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a4"/>
        <w:tblpPr w:leftFromText="180" w:rightFromText="180" w:vertAnchor="page" w:horzAnchor="margin" w:tblpXSpec="center" w:tblpY="1996"/>
        <w:tblW w:w="8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6724"/>
      </w:tblGrid>
      <w:tr w:rsidR="00466A1B" w:rsidRPr="00163177" w14:paraId="281E91A0" w14:textId="77777777" w:rsidTr="007C7BF8">
        <w:trPr>
          <w:trHeight w:val="704"/>
        </w:trPr>
        <w:tc>
          <w:tcPr>
            <w:tcW w:w="1980" w:type="dxa"/>
          </w:tcPr>
          <w:p w14:paraId="75888D08" w14:textId="77777777" w:rsidR="00466A1B" w:rsidRPr="00163177" w:rsidRDefault="00466A1B" w:rsidP="007C7BF8">
            <w:pPr>
              <w:rPr>
                <w:b/>
                <w:color w:val="000000" w:themeColor="text1"/>
                <w:sz w:val="28"/>
                <w:szCs w:val="28"/>
              </w:rPr>
            </w:pPr>
            <w:r w:rsidRPr="00163177">
              <w:rPr>
                <w:b/>
                <w:noProof/>
                <w:color w:val="000000" w:themeColor="text1"/>
                <w:sz w:val="28"/>
                <w:szCs w:val="28"/>
              </w:rPr>
              <w:drawing>
                <wp:inline distT="0" distB="0" distL="0" distR="0" wp14:anchorId="1F08912C" wp14:editId="26B61409">
                  <wp:extent cx="1047750" cy="924485"/>
                  <wp:effectExtent l="0" t="0" r="0" b="9525"/>
                  <wp:docPr id="25" name="Εικόνα 25" descr="Εικόνα που περιέχει κείμενο, σκίτσο/σχέδιο, ανθρώπινο πρόσωπο, αφίσα&#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Εικόνα 25" descr="Εικόνα που περιέχει κείμενο, σκίτσο/σχέδιο, ανθρώπινο πρόσωπο, αφίσα&#10;&#10;Περιγραφή που δημιουργήθηκε αυτόματα"/>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62961" cy="937906"/>
                          </a:xfrm>
                          <a:prstGeom prst="rect">
                            <a:avLst/>
                          </a:prstGeom>
                        </pic:spPr>
                      </pic:pic>
                    </a:graphicData>
                  </a:graphic>
                </wp:inline>
              </w:drawing>
            </w:r>
          </w:p>
        </w:tc>
        <w:tc>
          <w:tcPr>
            <w:tcW w:w="6724" w:type="dxa"/>
          </w:tcPr>
          <w:p w14:paraId="12977421" w14:textId="77777777" w:rsidR="00466A1B" w:rsidRPr="001C498E" w:rsidRDefault="00466A1B" w:rsidP="007C7BF8">
            <w:pPr>
              <w:spacing w:after="120"/>
              <w:rPr>
                <w:b/>
                <w:bCs/>
                <w:color w:val="000000" w:themeColor="text1"/>
              </w:rPr>
            </w:pPr>
            <w:r w:rsidRPr="00163177">
              <w:rPr>
                <w:b/>
                <w:bCs/>
                <w:color w:val="000000" w:themeColor="text1"/>
              </w:rPr>
              <w:t>ΔΗΜΟΚΡΙΤΕΙΟ ΠΑΝΕΠΙΣΤΗΜΙΟ ΘΡΑΚΗΣ</w:t>
            </w:r>
          </w:p>
          <w:p w14:paraId="574ED228" w14:textId="77777777" w:rsidR="00466A1B" w:rsidRPr="00836ED4" w:rsidRDefault="00466A1B" w:rsidP="007C7BF8">
            <w:pPr>
              <w:spacing w:after="120"/>
              <w:rPr>
                <w:b/>
                <w:bCs/>
                <w:color w:val="000000" w:themeColor="text1"/>
              </w:rPr>
            </w:pPr>
            <w:r w:rsidRPr="00163177">
              <w:rPr>
                <w:b/>
                <w:bCs/>
                <w:color w:val="000000" w:themeColor="text1"/>
              </w:rPr>
              <w:t>ΣΧΟΛΗ ΕΠΙΣΤΗΜΗΣ ΦΥΣΙΚΗΣ ΑΓΩΓΗΣ</w:t>
            </w:r>
            <w:r w:rsidRPr="00D23CDC">
              <w:rPr>
                <w:b/>
                <w:bCs/>
                <w:color w:val="000000" w:themeColor="text1"/>
              </w:rPr>
              <w:t xml:space="preserve">, </w:t>
            </w:r>
            <w:r w:rsidRPr="00163177">
              <w:rPr>
                <w:b/>
                <w:bCs/>
                <w:color w:val="000000" w:themeColor="text1"/>
              </w:rPr>
              <w:t>ΑΘΛΗΤΙΣΜΟΥ</w:t>
            </w:r>
            <w:r>
              <w:rPr>
                <w:b/>
                <w:bCs/>
                <w:color w:val="000000" w:themeColor="text1"/>
              </w:rPr>
              <w:t xml:space="preserve"> ΚΑΙ ΕΡΓΟΘΕΡΑΠΕΙΑΣ</w:t>
            </w:r>
          </w:p>
          <w:p w14:paraId="05E11CE8" w14:textId="77777777" w:rsidR="00466A1B" w:rsidRPr="00D23CDC" w:rsidRDefault="00466A1B" w:rsidP="007C7BF8">
            <w:pPr>
              <w:spacing w:after="120"/>
              <w:rPr>
                <w:b/>
                <w:color w:val="000000" w:themeColor="text1"/>
              </w:rPr>
            </w:pPr>
            <w:r w:rsidRPr="00163177">
              <w:rPr>
                <w:b/>
                <w:bCs/>
                <w:color w:val="000000" w:themeColor="text1"/>
              </w:rPr>
              <w:t>ΤΜΗΜΑ ΕΠΙΣΤΗΜΗΣ ΦΥΣΙΚΗΣ ΑΓΩΓΗΣ ΚΑΙ ΑΘΛΗΤΙΣΜΟΥ</w:t>
            </w:r>
          </w:p>
        </w:tc>
      </w:tr>
    </w:tbl>
    <w:p w14:paraId="37C57A72" w14:textId="77777777" w:rsidR="00466A1B" w:rsidRDefault="00466A1B" w:rsidP="00466A1B">
      <w:pPr>
        <w:spacing w:line="312" w:lineRule="auto"/>
        <w:jc w:val="center"/>
        <w:rPr>
          <w:b/>
          <w:bCs/>
        </w:rPr>
      </w:pPr>
    </w:p>
    <w:p w14:paraId="2DF740A8" w14:textId="77777777" w:rsidR="00466A1B" w:rsidRDefault="00466A1B" w:rsidP="00466A1B">
      <w:pPr>
        <w:spacing w:line="312" w:lineRule="auto"/>
        <w:jc w:val="center"/>
        <w:rPr>
          <w:b/>
          <w:bCs/>
        </w:rPr>
      </w:pPr>
    </w:p>
    <w:p w14:paraId="57750B8A" w14:textId="77777777" w:rsidR="00123980" w:rsidRDefault="00123980" w:rsidP="00466A1B">
      <w:pPr>
        <w:spacing w:after="0" w:line="288" w:lineRule="auto"/>
        <w:jc w:val="center"/>
        <w:rPr>
          <w:b/>
          <w:bCs/>
          <w:sz w:val="24"/>
          <w:szCs w:val="24"/>
        </w:rPr>
      </w:pPr>
    </w:p>
    <w:p w14:paraId="01782D53" w14:textId="5242604B" w:rsidR="00466A1B" w:rsidRPr="005104E0" w:rsidRDefault="00466A1B" w:rsidP="00466A1B">
      <w:pPr>
        <w:spacing w:after="0" w:line="288" w:lineRule="auto"/>
        <w:jc w:val="center"/>
        <w:rPr>
          <w:b/>
          <w:bCs/>
          <w:sz w:val="24"/>
          <w:szCs w:val="24"/>
        </w:rPr>
      </w:pPr>
      <w:r w:rsidRPr="005104E0">
        <w:rPr>
          <w:b/>
          <w:bCs/>
          <w:sz w:val="24"/>
          <w:szCs w:val="24"/>
        </w:rPr>
        <w:t>ΠΡΟΓΡΑΜΜΑ ΜΕΤΑΠΤΥΧΙΑΚΩΝ ΣΠΟΥΔΩΝ</w:t>
      </w:r>
    </w:p>
    <w:p w14:paraId="7A6F76C8" w14:textId="77777777" w:rsidR="00466A1B" w:rsidRPr="005104E0" w:rsidRDefault="00466A1B" w:rsidP="00466A1B">
      <w:pPr>
        <w:spacing w:after="0" w:line="288" w:lineRule="auto"/>
        <w:jc w:val="center"/>
        <w:rPr>
          <w:b/>
          <w:bCs/>
          <w:sz w:val="24"/>
          <w:szCs w:val="24"/>
        </w:rPr>
      </w:pPr>
      <w:r w:rsidRPr="005104E0">
        <w:rPr>
          <w:b/>
          <w:bCs/>
          <w:sz w:val="24"/>
          <w:szCs w:val="24"/>
        </w:rPr>
        <w:t xml:space="preserve">‘’ΦΥΣΙΟΛΟΓΙΑ ΤΗΣ ΑΣΚΗΣΗΣ &amp; ΠΡΟΠΟΝΗΤΙΚΗ’’ </w:t>
      </w:r>
    </w:p>
    <w:p w14:paraId="212CC840" w14:textId="77777777" w:rsidR="00466A1B" w:rsidRPr="00163177" w:rsidRDefault="00466A1B" w:rsidP="00466A1B">
      <w:pPr>
        <w:spacing w:before="120" w:after="120" w:line="240" w:lineRule="auto"/>
        <w:ind w:hanging="426"/>
        <w:jc w:val="center"/>
        <w:rPr>
          <w:b/>
          <w:bCs/>
          <w:color w:val="000000" w:themeColor="text1"/>
          <w:sz w:val="32"/>
          <w:szCs w:val="32"/>
        </w:rPr>
      </w:pPr>
    </w:p>
    <w:p w14:paraId="4E0B0C5A" w14:textId="77777777" w:rsidR="00466A1B" w:rsidRPr="00163177" w:rsidRDefault="00466A1B" w:rsidP="00466A1B">
      <w:pPr>
        <w:spacing w:before="120" w:after="120" w:line="240" w:lineRule="auto"/>
        <w:jc w:val="center"/>
        <w:rPr>
          <w:b/>
          <w:bCs/>
          <w:color w:val="000000" w:themeColor="text1"/>
          <w:sz w:val="32"/>
          <w:szCs w:val="32"/>
        </w:rPr>
      </w:pPr>
      <w:r w:rsidRPr="00163177">
        <w:rPr>
          <w:b/>
          <w:bCs/>
          <w:color w:val="000000" w:themeColor="text1"/>
          <w:sz w:val="32"/>
          <w:szCs w:val="32"/>
        </w:rPr>
        <w:t>ΜΕΤΑΠΤΥΧΙΑΚΗ ΔΙΠΛΩΜΑΤΙΚΗ ΕΡΓΑΣΙΑ</w:t>
      </w:r>
    </w:p>
    <w:p w14:paraId="18E5AF04" w14:textId="77777777" w:rsidR="00466A1B" w:rsidRPr="00E87838" w:rsidRDefault="00466A1B" w:rsidP="00466A1B">
      <w:pPr>
        <w:spacing w:before="120" w:after="120" w:line="240" w:lineRule="auto"/>
        <w:jc w:val="center"/>
        <w:rPr>
          <w:b/>
          <w:bCs/>
          <w:color w:val="000000" w:themeColor="text1"/>
        </w:rPr>
      </w:pPr>
    </w:p>
    <w:p w14:paraId="3E77E985" w14:textId="1768D13A" w:rsidR="00466A1B" w:rsidRPr="00D53330" w:rsidRDefault="00D53330" w:rsidP="00466A1B">
      <w:pPr>
        <w:spacing w:before="120" w:after="120" w:line="240" w:lineRule="auto"/>
        <w:jc w:val="center"/>
        <w:rPr>
          <w:b/>
          <w:sz w:val="32"/>
          <w:szCs w:val="32"/>
        </w:rPr>
      </w:pPr>
      <w:r w:rsidRPr="00D53330">
        <w:rPr>
          <w:b/>
          <w:sz w:val="32"/>
          <w:szCs w:val="32"/>
        </w:rPr>
        <w:t>Οξεία επ</w:t>
      </w:r>
      <w:r>
        <w:rPr>
          <w:b/>
          <w:sz w:val="32"/>
          <w:szCs w:val="32"/>
        </w:rPr>
        <w:t>ί</w:t>
      </w:r>
      <w:r w:rsidRPr="00D53330">
        <w:rPr>
          <w:b/>
          <w:sz w:val="32"/>
          <w:szCs w:val="32"/>
        </w:rPr>
        <w:t>δραση της στατικ</w:t>
      </w:r>
      <w:r>
        <w:rPr>
          <w:b/>
          <w:sz w:val="32"/>
          <w:szCs w:val="32"/>
        </w:rPr>
        <w:t>ή</w:t>
      </w:r>
      <w:r w:rsidRPr="00D53330">
        <w:rPr>
          <w:b/>
          <w:sz w:val="32"/>
          <w:szCs w:val="32"/>
        </w:rPr>
        <w:t>ς και κυκλικ</w:t>
      </w:r>
      <w:r>
        <w:rPr>
          <w:b/>
          <w:sz w:val="32"/>
          <w:szCs w:val="32"/>
        </w:rPr>
        <w:t>ή</w:t>
      </w:r>
      <w:r w:rsidRPr="00D53330">
        <w:rPr>
          <w:b/>
          <w:sz w:val="32"/>
          <w:szCs w:val="32"/>
        </w:rPr>
        <w:t>ς δι</w:t>
      </w:r>
      <w:r>
        <w:rPr>
          <w:b/>
          <w:sz w:val="32"/>
          <w:szCs w:val="32"/>
        </w:rPr>
        <w:t>ά</w:t>
      </w:r>
      <w:r w:rsidRPr="00D53330">
        <w:rPr>
          <w:b/>
          <w:sz w:val="32"/>
          <w:szCs w:val="32"/>
        </w:rPr>
        <w:t>τασης στην παθητικ</w:t>
      </w:r>
      <w:r>
        <w:rPr>
          <w:b/>
          <w:sz w:val="32"/>
          <w:szCs w:val="32"/>
        </w:rPr>
        <w:t>ή</w:t>
      </w:r>
      <w:r w:rsidRPr="00D53330">
        <w:rPr>
          <w:b/>
          <w:sz w:val="32"/>
          <w:szCs w:val="32"/>
        </w:rPr>
        <w:t xml:space="preserve"> ροπ</w:t>
      </w:r>
      <w:r>
        <w:rPr>
          <w:b/>
          <w:sz w:val="32"/>
          <w:szCs w:val="32"/>
        </w:rPr>
        <w:t>ή</w:t>
      </w:r>
      <w:r w:rsidRPr="00D53330">
        <w:rPr>
          <w:b/>
          <w:sz w:val="32"/>
          <w:szCs w:val="32"/>
        </w:rPr>
        <w:t xml:space="preserve"> της </w:t>
      </w:r>
      <w:proofErr w:type="spellStart"/>
      <w:r w:rsidRPr="00D53330">
        <w:rPr>
          <w:b/>
          <w:sz w:val="32"/>
          <w:szCs w:val="32"/>
        </w:rPr>
        <w:t>ποδοκνημικ</w:t>
      </w:r>
      <w:r>
        <w:rPr>
          <w:b/>
          <w:sz w:val="32"/>
          <w:szCs w:val="32"/>
        </w:rPr>
        <w:t>ή</w:t>
      </w:r>
      <w:r w:rsidRPr="00D53330">
        <w:rPr>
          <w:b/>
          <w:sz w:val="32"/>
          <w:szCs w:val="32"/>
        </w:rPr>
        <w:t>ς</w:t>
      </w:r>
      <w:proofErr w:type="spellEnd"/>
      <w:r w:rsidRPr="00D53330">
        <w:rPr>
          <w:b/>
          <w:sz w:val="32"/>
          <w:szCs w:val="32"/>
        </w:rPr>
        <w:t xml:space="preserve"> </w:t>
      </w:r>
      <w:r>
        <w:rPr>
          <w:b/>
          <w:sz w:val="32"/>
          <w:szCs w:val="32"/>
        </w:rPr>
        <w:t>ά</w:t>
      </w:r>
      <w:r w:rsidRPr="00D53330">
        <w:rPr>
          <w:b/>
          <w:sz w:val="32"/>
          <w:szCs w:val="32"/>
        </w:rPr>
        <w:t xml:space="preserve">ρθρωσης </w:t>
      </w:r>
    </w:p>
    <w:p w14:paraId="0F78F848" w14:textId="77777777" w:rsidR="00123980" w:rsidRDefault="00123980" w:rsidP="00466A1B">
      <w:pPr>
        <w:spacing w:before="120" w:after="120" w:line="240" w:lineRule="auto"/>
        <w:jc w:val="center"/>
        <w:rPr>
          <w:b/>
          <w:bCs/>
          <w:color w:val="000000" w:themeColor="text1"/>
          <w:sz w:val="28"/>
          <w:szCs w:val="28"/>
        </w:rPr>
      </w:pPr>
    </w:p>
    <w:p w14:paraId="19466E95" w14:textId="6F78FC6E" w:rsidR="00466A1B" w:rsidRPr="002447E4" w:rsidRDefault="00466A1B" w:rsidP="00466A1B">
      <w:pPr>
        <w:spacing w:before="120" w:after="120" w:line="240" w:lineRule="auto"/>
        <w:jc w:val="center"/>
        <w:rPr>
          <w:b/>
          <w:bCs/>
          <w:color w:val="000000" w:themeColor="text1"/>
          <w:sz w:val="28"/>
          <w:szCs w:val="28"/>
        </w:rPr>
      </w:pPr>
      <w:r>
        <w:rPr>
          <w:b/>
          <w:bCs/>
          <w:color w:val="000000" w:themeColor="text1"/>
          <w:sz w:val="28"/>
          <w:szCs w:val="28"/>
        </w:rPr>
        <w:t xml:space="preserve">Αγγελική </w:t>
      </w:r>
      <w:proofErr w:type="spellStart"/>
      <w:r>
        <w:rPr>
          <w:b/>
          <w:bCs/>
          <w:color w:val="000000" w:themeColor="text1"/>
          <w:sz w:val="28"/>
          <w:szCs w:val="28"/>
        </w:rPr>
        <w:t>Κοκμοτού</w:t>
      </w:r>
      <w:proofErr w:type="spellEnd"/>
      <w:r w:rsidRPr="002447E4">
        <w:rPr>
          <w:b/>
          <w:bCs/>
          <w:color w:val="000000" w:themeColor="text1"/>
          <w:sz w:val="28"/>
          <w:szCs w:val="28"/>
        </w:rPr>
        <w:t xml:space="preserve"> [</w:t>
      </w:r>
      <w:r w:rsidRPr="002447E4">
        <w:rPr>
          <w:b/>
          <w:bCs/>
          <w:color w:val="000000" w:themeColor="text1"/>
          <w:spacing w:val="20"/>
          <w:sz w:val="28"/>
          <w:szCs w:val="28"/>
        </w:rPr>
        <w:t>Α.Ε.Μ.</w:t>
      </w:r>
      <w:r>
        <w:rPr>
          <w:b/>
          <w:bCs/>
          <w:color w:val="000000" w:themeColor="text1"/>
          <w:sz w:val="28"/>
          <w:szCs w:val="28"/>
        </w:rPr>
        <w:t>13151</w:t>
      </w:r>
      <w:r w:rsidRPr="002447E4">
        <w:rPr>
          <w:b/>
          <w:bCs/>
          <w:color w:val="000000" w:themeColor="text1"/>
          <w:sz w:val="28"/>
          <w:szCs w:val="28"/>
        </w:rPr>
        <w:t>]</w:t>
      </w:r>
    </w:p>
    <w:p w14:paraId="3E0D06BF" w14:textId="77777777" w:rsidR="00466A1B" w:rsidRPr="00163177" w:rsidRDefault="00466A1B" w:rsidP="00466A1B">
      <w:pPr>
        <w:spacing w:before="120" w:after="120" w:line="240" w:lineRule="auto"/>
        <w:jc w:val="center"/>
        <w:rPr>
          <w:color w:val="000000" w:themeColor="text1"/>
          <w:sz w:val="28"/>
          <w:szCs w:val="28"/>
        </w:rPr>
      </w:pPr>
    </w:p>
    <w:p w14:paraId="14C8A535" w14:textId="3706BF85" w:rsidR="00466A1B" w:rsidRDefault="00466A1B" w:rsidP="00466A1B">
      <w:pPr>
        <w:spacing w:after="0" w:line="240" w:lineRule="auto"/>
        <w:jc w:val="center"/>
        <w:rPr>
          <w:color w:val="000000" w:themeColor="text1"/>
        </w:rPr>
      </w:pPr>
      <w:r w:rsidRPr="00E87838">
        <w:rPr>
          <w:color w:val="000000" w:themeColor="text1"/>
        </w:rPr>
        <w:t>Η παρούσα Μεταπτυχιακή Διπλωματική Εργασία</w:t>
      </w:r>
      <w:r w:rsidR="0047756C">
        <w:rPr>
          <w:color w:val="000000" w:themeColor="text1"/>
        </w:rPr>
        <w:t xml:space="preserve"> </w:t>
      </w:r>
      <w:r w:rsidRPr="00E87838">
        <w:rPr>
          <w:color w:val="000000" w:themeColor="text1"/>
        </w:rPr>
        <w:t xml:space="preserve">υποβλήθηκε στο Τμήμα Επιστήμης Φυσικής Αγωγής και Αθλητισμού του Δημοκρίτειου Πανεπιστημίου Θράκης για την απόκτηση </w:t>
      </w:r>
    </w:p>
    <w:p w14:paraId="7076913B" w14:textId="77777777" w:rsidR="00466A1B" w:rsidRPr="00E87838" w:rsidRDefault="00466A1B" w:rsidP="00466A1B">
      <w:pPr>
        <w:spacing w:after="0" w:line="240" w:lineRule="auto"/>
        <w:jc w:val="center"/>
        <w:rPr>
          <w:color w:val="000000" w:themeColor="text1"/>
        </w:rPr>
      </w:pPr>
      <w:bookmarkStart w:id="0" w:name="_Hlk127353039"/>
      <w:r w:rsidRPr="00E87838">
        <w:rPr>
          <w:color w:val="000000" w:themeColor="text1"/>
        </w:rPr>
        <w:t xml:space="preserve">Μεταπτυχιακού Διπλώματος </w:t>
      </w:r>
      <w:bookmarkEnd w:id="0"/>
      <w:r w:rsidRPr="00E87838">
        <w:rPr>
          <w:color w:val="000000" w:themeColor="text1"/>
        </w:rPr>
        <w:t>στη «</w:t>
      </w:r>
      <w:r>
        <w:rPr>
          <w:color w:val="000000" w:themeColor="text1"/>
        </w:rPr>
        <w:t>Φυσιολογία της Άσκησης &amp; Προπονητική</w:t>
      </w:r>
      <w:r w:rsidRPr="00E87838">
        <w:rPr>
          <w:color w:val="000000" w:themeColor="text1"/>
        </w:rPr>
        <w:t xml:space="preserve">» στην </w:t>
      </w:r>
      <w:r>
        <w:rPr>
          <w:color w:val="000000" w:themeColor="text1"/>
        </w:rPr>
        <w:t xml:space="preserve">Ειδίκευση </w:t>
      </w:r>
      <w:r w:rsidR="005D0D37" w:rsidRPr="005D0D37">
        <w:rPr>
          <w:color w:val="000000" w:themeColor="text1"/>
        </w:rPr>
        <w:t>’’Φυσιολογία της Άσκησης’’</w:t>
      </w:r>
    </w:p>
    <w:p w14:paraId="0FAE805E" w14:textId="77777777" w:rsidR="00466A1B" w:rsidRPr="00163177" w:rsidRDefault="00466A1B" w:rsidP="00466A1B">
      <w:pPr>
        <w:spacing w:before="120" w:after="120" w:line="240" w:lineRule="auto"/>
        <w:jc w:val="center"/>
        <w:rPr>
          <w:color w:val="000000" w:themeColor="text1"/>
          <w:spacing w:val="20"/>
          <w:sz w:val="28"/>
          <w:szCs w:val="28"/>
        </w:rPr>
      </w:pPr>
    </w:p>
    <w:p w14:paraId="347F5A69" w14:textId="77777777" w:rsidR="00466A1B" w:rsidRDefault="00466A1B" w:rsidP="00466A1B">
      <w:pPr>
        <w:spacing w:before="120" w:after="120" w:line="240" w:lineRule="auto"/>
        <w:jc w:val="center"/>
        <w:rPr>
          <w:color w:val="000000" w:themeColor="text1"/>
          <w:spacing w:val="20"/>
          <w:sz w:val="28"/>
          <w:szCs w:val="28"/>
        </w:rPr>
      </w:pPr>
    </w:p>
    <w:p w14:paraId="4BD5559E" w14:textId="77777777" w:rsidR="00123980" w:rsidRPr="00163177" w:rsidRDefault="00123980" w:rsidP="00466A1B">
      <w:pPr>
        <w:spacing w:before="120" w:after="120" w:line="240" w:lineRule="auto"/>
        <w:jc w:val="center"/>
        <w:rPr>
          <w:color w:val="000000" w:themeColor="text1"/>
          <w:spacing w:val="20"/>
          <w:sz w:val="28"/>
          <w:szCs w:val="28"/>
        </w:rPr>
      </w:pPr>
    </w:p>
    <w:p w14:paraId="14BC33D5" w14:textId="77777777" w:rsidR="00466A1B" w:rsidRDefault="00466A1B" w:rsidP="00466A1B">
      <w:pPr>
        <w:spacing w:before="120" w:after="120" w:line="240" w:lineRule="auto"/>
        <w:jc w:val="center"/>
        <w:rPr>
          <w:b/>
          <w:bCs/>
          <w:color w:val="000000" w:themeColor="text1"/>
          <w:spacing w:val="20"/>
          <w:sz w:val="28"/>
          <w:szCs w:val="28"/>
        </w:rPr>
      </w:pPr>
      <w:r w:rsidRPr="00163177">
        <w:rPr>
          <w:b/>
          <w:bCs/>
          <w:color w:val="000000" w:themeColor="text1"/>
          <w:spacing w:val="20"/>
          <w:sz w:val="28"/>
          <w:szCs w:val="28"/>
        </w:rPr>
        <w:t>ΕΞΕΤΑΣΤΙΚΗ ΕΠΙΤΡΟΠΗ</w:t>
      </w:r>
    </w:p>
    <w:p w14:paraId="131D2303" w14:textId="77777777" w:rsidR="00466A1B" w:rsidRPr="00163177" w:rsidRDefault="00466A1B" w:rsidP="00466A1B">
      <w:pPr>
        <w:spacing w:before="120" w:after="120" w:line="240" w:lineRule="auto"/>
        <w:jc w:val="center"/>
        <w:rPr>
          <w:b/>
          <w:bCs/>
          <w:color w:val="000000" w:themeColor="text1"/>
          <w:spacing w:val="20"/>
          <w:sz w:val="28"/>
          <w:szCs w:val="28"/>
        </w:rPr>
      </w:pPr>
    </w:p>
    <w:p w14:paraId="5FD4D925" w14:textId="77777777" w:rsidR="00466A1B" w:rsidRDefault="00466A1B" w:rsidP="00466A1B">
      <w:pPr>
        <w:autoSpaceDE w:val="0"/>
        <w:autoSpaceDN w:val="0"/>
        <w:adjustRightInd w:val="0"/>
        <w:spacing w:before="120" w:after="120" w:line="240" w:lineRule="auto"/>
        <w:ind w:left="1440" w:hanging="1440"/>
        <w:rPr>
          <w:color w:val="000000" w:themeColor="text1"/>
        </w:rPr>
      </w:pPr>
      <w:r w:rsidRPr="00E87838">
        <w:rPr>
          <w:color w:val="000000" w:themeColor="text1"/>
        </w:rPr>
        <w:t>Επιβλέπ</w:t>
      </w:r>
      <w:r>
        <w:rPr>
          <w:color w:val="000000" w:themeColor="text1"/>
        </w:rPr>
        <w:t>ων</w:t>
      </w:r>
      <w:r w:rsidRPr="00E87838">
        <w:rPr>
          <w:color w:val="000000" w:themeColor="text1"/>
        </w:rPr>
        <w:t xml:space="preserve"> Καθηγ</w:t>
      </w:r>
      <w:r>
        <w:rPr>
          <w:color w:val="000000" w:themeColor="text1"/>
        </w:rPr>
        <w:t>ητής</w:t>
      </w:r>
      <w:r w:rsidRPr="00E87838">
        <w:rPr>
          <w:color w:val="000000" w:themeColor="text1"/>
        </w:rPr>
        <w:t xml:space="preserve">: </w:t>
      </w:r>
      <w:proofErr w:type="spellStart"/>
      <w:r>
        <w:rPr>
          <w:color w:val="000000" w:themeColor="text1"/>
        </w:rPr>
        <w:t>Γιαννακού</w:t>
      </w:r>
      <w:proofErr w:type="spellEnd"/>
      <w:r>
        <w:rPr>
          <w:color w:val="000000" w:themeColor="text1"/>
        </w:rPr>
        <w:t xml:space="preserve"> Ερασμία, Επίκουρη </w:t>
      </w:r>
      <w:r w:rsidRPr="00E87838">
        <w:rPr>
          <w:color w:val="000000" w:themeColor="text1"/>
        </w:rPr>
        <w:t>Καθηγ</w:t>
      </w:r>
      <w:r>
        <w:rPr>
          <w:color w:val="000000" w:themeColor="text1"/>
        </w:rPr>
        <w:t>ήτρια</w:t>
      </w:r>
      <w:r w:rsidRPr="00E87838">
        <w:rPr>
          <w:color w:val="000000" w:themeColor="text1"/>
        </w:rPr>
        <w:t xml:space="preserve"> Τ.Ε.Φ.Α.Α. – Δ.Π.Θ.</w:t>
      </w:r>
    </w:p>
    <w:p w14:paraId="039B3CFB" w14:textId="77777777" w:rsidR="00466A1B" w:rsidRPr="00E87838" w:rsidRDefault="00466A1B" w:rsidP="00466A1B">
      <w:pPr>
        <w:autoSpaceDE w:val="0"/>
        <w:autoSpaceDN w:val="0"/>
        <w:adjustRightInd w:val="0"/>
        <w:spacing w:before="120" w:after="120" w:line="240" w:lineRule="auto"/>
        <w:ind w:left="1440" w:hanging="1440"/>
        <w:rPr>
          <w:color w:val="000000" w:themeColor="text1"/>
        </w:rPr>
      </w:pPr>
      <w:r w:rsidRPr="00E87838">
        <w:rPr>
          <w:color w:val="000000" w:themeColor="text1"/>
        </w:rPr>
        <w:t xml:space="preserve">2ο Μέλος: </w:t>
      </w:r>
      <w:proofErr w:type="spellStart"/>
      <w:r>
        <w:rPr>
          <w:color w:val="000000" w:themeColor="text1"/>
        </w:rPr>
        <w:t>Αγγελούσης</w:t>
      </w:r>
      <w:proofErr w:type="spellEnd"/>
      <w:r>
        <w:rPr>
          <w:color w:val="000000" w:themeColor="text1"/>
        </w:rPr>
        <w:t xml:space="preserve"> Νικόλαος</w:t>
      </w:r>
      <w:r w:rsidRPr="00E87838">
        <w:rPr>
          <w:color w:val="000000" w:themeColor="text1"/>
        </w:rPr>
        <w:t>, Καθηγ</w:t>
      </w:r>
      <w:r>
        <w:rPr>
          <w:color w:val="000000" w:themeColor="text1"/>
        </w:rPr>
        <w:t>ητ</w:t>
      </w:r>
      <w:r w:rsidRPr="00E87838">
        <w:rPr>
          <w:color w:val="000000" w:themeColor="text1"/>
        </w:rPr>
        <w:t>ή</w:t>
      </w:r>
      <w:r>
        <w:rPr>
          <w:color w:val="000000" w:themeColor="text1"/>
        </w:rPr>
        <w:t>ς</w:t>
      </w:r>
      <w:r w:rsidRPr="00E87838">
        <w:rPr>
          <w:color w:val="000000" w:themeColor="text1"/>
        </w:rPr>
        <w:t xml:space="preserve"> </w:t>
      </w:r>
      <w:proofErr w:type="spellStart"/>
      <w:r w:rsidRPr="00E87838">
        <w:rPr>
          <w:color w:val="000000" w:themeColor="text1"/>
        </w:rPr>
        <w:t>Τ.Ε.Φ.Α.Α</w:t>
      </w:r>
      <w:proofErr w:type="spellEnd"/>
      <w:r w:rsidRPr="00E87838">
        <w:rPr>
          <w:color w:val="000000" w:themeColor="text1"/>
        </w:rPr>
        <w:t xml:space="preserve">. – </w:t>
      </w:r>
      <w:r>
        <w:rPr>
          <w:color w:val="000000" w:themeColor="text1"/>
        </w:rPr>
        <w:t>Α</w:t>
      </w:r>
      <w:r w:rsidRPr="00E87838">
        <w:rPr>
          <w:color w:val="000000" w:themeColor="text1"/>
        </w:rPr>
        <w:t>.Π.Θ.</w:t>
      </w:r>
    </w:p>
    <w:p w14:paraId="757F292B" w14:textId="77777777" w:rsidR="00466A1B" w:rsidRPr="00E87838" w:rsidRDefault="00466A1B" w:rsidP="00466A1B">
      <w:pPr>
        <w:spacing w:before="120" w:after="120" w:line="240" w:lineRule="auto"/>
        <w:rPr>
          <w:color w:val="000000" w:themeColor="text1"/>
        </w:rPr>
      </w:pPr>
      <w:r w:rsidRPr="00E87838">
        <w:rPr>
          <w:color w:val="000000" w:themeColor="text1"/>
        </w:rPr>
        <w:t xml:space="preserve">3ο Μέλος: </w:t>
      </w:r>
      <w:r>
        <w:rPr>
          <w:color w:val="000000" w:themeColor="text1"/>
        </w:rPr>
        <w:t>Σμήλιος Ηλίας, Καθηγ</w:t>
      </w:r>
      <w:r w:rsidR="00D00E6B">
        <w:rPr>
          <w:color w:val="000000" w:themeColor="text1"/>
        </w:rPr>
        <w:t>ητής</w:t>
      </w:r>
      <w:r w:rsidRPr="00E87838">
        <w:rPr>
          <w:color w:val="000000" w:themeColor="text1"/>
        </w:rPr>
        <w:t xml:space="preserve"> Τ.Ε.Φ.Α.Α. – </w:t>
      </w:r>
      <w:r>
        <w:rPr>
          <w:color w:val="000000" w:themeColor="text1"/>
        </w:rPr>
        <w:t>Δ.</w:t>
      </w:r>
      <w:r w:rsidRPr="00E87838">
        <w:rPr>
          <w:color w:val="000000" w:themeColor="text1"/>
        </w:rPr>
        <w:t>Π.Θ.</w:t>
      </w:r>
    </w:p>
    <w:p w14:paraId="2A5B5B78" w14:textId="77777777" w:rsidR="00466A1B" w:rsidRDefault="00466A1B" w:rsidP="00466A1B">
      <w:pPr>
        <w:spacing w:before="120" w:after="120" w:line="240" w:lineRule="auto"/>
        <w:rPr>
          <w:color w:val="000000" w:themeColor="text1"/>
        </w:rPr>
      </w:pPr>
    </w:p>
    <w:p w14:paraId="0DD0E662" w14:textId="77777777" w:rsidR="00466A1B" w:rsidRDefault="00466A1B" w:rsidP="00466A1B">
      <w:pPr>
        <w:spacing w:before="120" w:after="120" w:line="240" w:lineRule="auto"/>
        <w:rPr>
          <w:color w:val="000000" w:themeColor="text1"/>
        </w:rPr>
      </w:pPr>
    </w:p>
    <w:p w14:paraId="222304A3" w14:textId="77777777" w:rsidR="00466A1B" w:rsidRPr="000762A1" w:rsidRDefault="00466A1B" w:rsidP="00466A1B">
      <w:pPr>
        <w:spacing w:before="120" w:after="120" w:line="240" w:lineRule="auto"/>
        <w:jc w:val="center"/>
        <w:rPr>
          <w:iCs/>
          <w:color w:val="000000" w:themeColor="text1"/>
          <w:sz w:val="28"/>
          <w:szCs w:val="28"/>
        </w:rPr>
      </w:pPr>
      <w:r w:rsidRPr="000762A1">
        <w:rPr>
          <w:iCs/>
          <w:color w:val="000000" w:themeColor="text1"/>
          <w:szCs w:val="24"/>
        </w:rPr>
        <w:t>Κομοτηνή, 202</w:t>
      </w:r>
      <w:r w:rsidR="00D00E6B">
        <w:rPr>
          <w:iCs/>
          <w:color w:val="000000" w:themeColor="text1"/>
          <w:szCs w:val="24"/>
        </w:rPr>
        <w:t>6</w:t>
      </w:r>
      <w:r w:rsidRPr="000762A1">
        <w:rPr>
          <w:iCs/>
          <w:color w:val="000000" w:themeColor="text1"/>
          <w:sz w:val="28"/>
          <w:szCs w:val="28"/>
        </w:rPr>
        <w:br w:type="page"/>
      </w:r>
    </w:p>
    <w:tbl>
      <w:tblPr>
        <w:tblStyle w:val="a4"/>
        <w:tblpPr w:leftFromText="180" w:rightFromText="180" w:vertAnchor="page" w:horzAnchor="margin" w:tblpXSpec="center" w:tblpY="1947"/>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6"/>
        <w:gridCol w:w="6793"/>
      </w:tblGrid>
      <w:tr w:rsidR="00466A1B" w:rsidRPr="00E62E95" w14:paraId="609A0B1A" w14:textId="77777777" w:rsidTr="007C7BF8">
        <w:tc>
          <w:tcPr>
            <w:tcW w:w="2416" w:type="dxa"/>
          </w:tcPr>
          <w:p w14:paraId="34759C2F" w14:textId="77777777" w:rsidR="00466A1B" w:rsidRPr="00163177" w:rsidRDefault="00466A1B" w:rsidP="007C7BF8">
            <w:pPr>
              <w:jc w:val="center"/>
              <w:rPr>
                <w:b/>
                <w:sz w:val="28"/>
                <w:szCs w:val="28"/>
              </w:rPr>
            </w:pPr>
            <w:r w:rsidRPr="00163177">
              <w:rPr>
                <w:b/>
                <w:noProof/>
                <w:sz w:val="28"/>
                <w:szCs w:val="28"/>
              </w:rPr>
              <w:lastRenderedPageBreak/>
              <w:drawing>
                <wp:inline distT="0" distB="0" distL="0" distR="0" wp14:anchorId="322B68F3" wp14:editId="4665F749">
                  <wp:extent cx="1047750" cy="924485"/>
                  <wp:effectExtent l="0" t="0" r="0" b="9525"/>
                  <wp:docPr id="1" name="Εικόνα 1" descr="Εικόνα που περιέχει κείμενο, σκίτσο/σχέδιο, ανθρώπινο πρόσωπο, αφίσα&#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Εικόνα που περιέχει κείμενο, σκίτσο/σχέδιο, ανθρώπινο πρόσωπο, αφίσα&#10;&#10;Περιγραφή που δημιουργήθηκε αυτόματα"/>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62961" cy="937906"/>
                          </a:xfrm>
                          <a:prstGeom prst="rect">
                            <a:avLst/>
                          </a:prstGeom>
                        </pic:spPr>
                      </pic:pic>
                    </a:graphicData>
                  </a:graphic>
                </wp:inline>
              </w:drawing>
            </w:r>
          </w:p>
        </w:tc>
        <w:tc>
          <w:tcPr>
            <w:tcW w:w="6793" w:type="dxa"/>
          </w:tcPr>
          <w:p w14:paraId="1EF58F0B" w14:textId="77777777" w:rsidR="00466A1B" w:rsidRDefault="00466A1B" w:rsidP="007C7BF8">
            <w:pPr>
              <w:spacing w:after="120"/>
              <w:rPr>
                <w:b/>
                <w:bCs/>
                <w:color w:val="000000" w:themeColor="text1"/>
                <w:lang w:val="en-US"/>
              </w:rPr>
            </w:pPr>
            <w:r w:rsidRPr="00D23CDC">
              <w:rPr>
                <w:b/>
                <w:bCs/>
                <w:color w:val="000000" w:themeColor="text1"/>
                <w:lang w:val="en-US"/>
              </w:rPr>
              <w:t>DEMOCRITUS UNIVERSITY OF THRACE</w:t>
            </w:r>
          </w:p>
          <w:p w14:paraId="4D7D55EA" w14:textId="783C16B8" w:rsidR="00466A1B" w:rsidRDefault="00466A1B" w:rsidP="007C7BF8">
            <w:pPr>
              <w:spacing w:after="120"/>
              <w:rPr>
                <w:b/>
                <w:bCs/>
                <w:color w:val="000000" w:themeColor="text1"/>
                <w:lang w:val="en-US"/>
              </w:rPr>
            </w:pPr>
            <w:r w:rsidRPr="00C81C7D">
              <w:rPr>
                <w:b/>
                <w:bCs/>
                <w:color w:val="000000" w:themeColor="text1"/>
                <w:lang w:val="en-US"/>
              </w:rPr>
              <w:t>SCHOOL OF PHYSICAL EDUCATION</w:t>
            </w:r>
            <w:r w:rsidRPr="00D23CDC">
              <w:rPr>
                <w:b/>
                <w:bCs/>
                <w:color w:val="000000" w:themeColor="text1"/>
                <w:lang w:val="en-US"/>
              </w:rPr>
              <w:t>,</w:t>
            </w:r>
            <w:r w:rsidRPr="00C81C7D">
              <w:rPr>
                <w:b/>
                <w:bCs/>
                <w:color w:val="000000" w:themeColor="text1"/>
                <w:lang w:val="en-US"/>
              </w:rPr>
              <w:t xml:space="preserve"> SPORTS SCIENCE</w:t>
            </w:r>
            <w:r w:rsidR="00D53330" w:rsidRPr="00D53330">
              <w:rPr>
                <w:b/>
                <w:bCs/>
                <w:color w:val="000000" w:themeColor="text1"/>
                <w:lang w:val="en-US"/>
              </w:rPr>
              <w:t xml:space="preserve"> </w:t>
            </w:r>
            <w:r>
              <w:rPr>
                <w:b/>
                <w:bCs/>
                <w:color w:val="000000" w:themeColor="text1"/>
                <w:lang w:val="en-US"/>
              </w:rPr>
              <w:t>AND OCCUPATIONAL THERAPY</w:t>
            </w:r>
          </w:p>
          <w:p w14:paraId="5C55BF55" w14:textId="77777777" w:rsidR="00466A1B" w:rsidRPr="00D23CDC" w:rsidRDefault="00466A1B" w:rsidP="007C7BF8">
            <w:pPr>
              <w:spacing w:after="120"/>
              <w:rPr>
                <w:b/>
                <w:bCs/>
                <w:color w:val="000000" w:themeColor="text1"/>
                <w:lang w:val="en-US"/>
              </w:rPr>
            </w:pPr>
            <w:r w:rsidRPr="00C81C7D">
              <w:rPr>
                <w:b/>
                <w:bCs/>
                <w:color w:val="000000" w:themeColor="text1"/>
                <w:lang w:val="en-US"/>
              </w:rPr>
              <w:t>DEPARTMENT OF PHYSICAL EDUCATION AND SPORTS SCIENCE</w:t>
            </w:r>
          </w:p>
        </w:tc>
      </w:tr>
    </w:tbl>
    <w:p w14:paraId="10A8BB84" w14:textId="77777777" w:rsidR="00466A1B" w:rsidRPr="00163177" w:rsidRDefault="00466A1B" w:rsidP="00466A1B">
      <w:pPr>
        <w:spacing w:line="240" w:lineRule="auto"/>
        <w:rPr>
          <w:lang w:val="en-US"/>
        </w:rPr>
      </w:pPr>
    </w:p>
    <w:p w14:paraId="342E6CFA" w14:textId="77777777" w:rsidR="00466A1B" w:rsidRDefault="00466A1B" w:rsidP="00466A1B">
      <w:pPr>
        <w:spacing w:line="240" w:lineRule="auto"/>
        <w:jc w:val="center"/>
        <w:rPr>
          <w:b/>
          <w:bCs/>
          <w:spacing w:val="20"/>
          <w:sz w:val="32"/>
          <w:szCs w:val="32"/>
          <w:lang w:val="en-US"/>
        </w:rPr>
      </w:pPr>
    </w:p>
    <w:p w14:paraId="2A517ED2" w14:textId="77777777" w:rsidR="00D53330" w:rsidRPr="00E62E95" w:rsidRDefault="00D53330" w:rsidP="00466A1B">
      <w:pPr>
        <w:spacing w:after="0" w:line="288" w:lineRule="auto"/>
        <w:jc w:val="center"/>
        <w:rPr>
          <w:b/>
          <w:bCs/>
          <w:spacing w:val="20"/>
          <w:sz w:val="24"/>
          <w:szCs w:val="24"/>
          <w:lang w:val="en-US"/>
        </w:rPr>
      </w:pPr>
    </w:p>
    <w:p w14:paraId="74178B3C" w14:textId="34408595" w:rsidR="00466A1B" w:rsidRPr="00836ED4" w:rsidRDefault="00466A1B" w:rsidP="00466A1B">
      <w:pPr>
        <w:spacing w:after="0" w:line="288" w:lineRule="auto"/>
        <w:jc w:val="center"/>
        <w:rPr>
          <w:b/>
          <w:bCs/>
          <w:spacing w:val="20"/>
          <w:sz w:val="24"/>
          <w:szCs w:val="24"/>
          <w:lang w:val="en-US"/>
        </w:rPr>
      </w:pPr>
      <w:r w:rsidRPr="00836ED4">
        <w:rPr>
          <w:b/>
          <w:bCs/>
          <w:spacing w:val="20"/>
          <w:sz w:val="24"/>
          <w:szCs w:val="24"/>
          <w:lang w:val="en-US"/>
        </w:rPr>
        <w:t>POSTGRADUATE PROGRAM</w:t>
      </w:r>
    </w:p>
    <w:p w14:paraId="46456386" w14:textId="77777777" w:rsidR="00466A1B" w:rsidRPr="00836ED4" w:rsidRDefault="00466A1B" w:rsidP="00466A1B">
      <w:pPr>
        <w:spacing w:after="0" w:line="288" w:lineRule="auto"/>
        <w:jc w:val="center"/>
        <w:rPr>
          <w:b/>
          <w:bCs/>
          <w:spacing w:val="20"/>
          <w:sz w:val="24"/>
          <w:szCs w:val="24"/>
          <w:lang w:val="en-US"/>
        </w:rPr>
      </w:pPr>
      <w:r w:rsidRPr="00836ED4">
        <w:rPr>
          <w:b/>
          <w:bCs/>
          <w:spacing w:val="20"/>
          <w:sz w:val="24"/>
          <w:szCs w:val="24"/>
          <w:lang w:val="en-US"/>
        </w:rPr>
        <w:t xml:space="preserve">“EXERCISE PHYSIOLOGY &amp; SPORTS TRAINING SCIENCE” </w:t>
      </w:r>
    </w:p>
    <w:p w14:paraId="6F07E6B7" w14:textId="77777777" w:rsidR="00466A1B" w:rsidRDefault="00466A1B" w:rsidP="00466A1B">
      <w:pPr>
        <w:spacing w:line="240" w:lineRule="auto"/>
        <w:jc w:val="center"/>
        <w:rPr>
          <w:b/>
          <w:bCs/>
          <w:spacing w:val="20"/>
          <w:sz w:val="32"/>
          <w:szCs w:val="32"/>
          <w:lang w:val="en-US"/>
        </w:rPr>
      </w:pPr>
    </w:p>
    <w:p w14:paraId="1D2AEEEC" w14:textId="77777777" w:rsidR="00466A1B" w:rsidRPr="00163177" w:rsidRDefault="00466A1B" w:rsidP="00466A1B">
      <w:pPr>
        <w:spacing w:line="240" w:lineRule="auto"/>
        <w:jc w:val="center"/>
        <w:rPr>
          <w:b/>
          <w:bCs/>
          <w:spacing w:val="20"/>
          <w:sz w:val="32"/>
          <w:szCs w:val="32"/>
          <w:lang w:val="en-US"/>
        </w:rPr>
      </w:pPr>
      <w:r w:rsidRPr="00163177">
        <w:rPr>
          <w:b/>
          <w:bCs/>
          <w:spacing w:val="20"/>
          <w:sz w:val="32"/>
          <w:szCs w:val="32"/>
          <w:lang w:val="en-US"/>
        </w:rPr>
        <w:t xml:space="preserve">MASTER DISSERTATION </w:t>
      </w:r>
    </w:p>
    <w:p w14:paraId="131C91B4" w14:textId="77777777" w:rsidR="00466A1B" w:rsidRDefault="00466A1B" w:rsidP="00466A1B">
      <w:pPr>
        <w:spacing w:line="240" w:lineRule="auto"/>
        <w:jc w:val="center"/>
        <w:rPr>
          <w:b/>
          <w:bCs/>
          <w:spacing w:val="20"/>
          <w:sz w:val="32"/>
          <w:szCs w:val="32"/>
          <w:lang w:val="en-US"/>
        </w:rPr>
      </w:pPr>
    </w:p>
    <w:p w14:paraId="4A0E622F" w14:textId="3CC660AE" w:rsidR="00466A1B" w:rsidRPr="001C498E" w:rsidRDefault="00D53330" w:rsidP="00466A1B">
      <w:pPr>
        <w:spacing w:before="120" w:after="120" w:line="240" w:lineRule="auto"/>
        <w:jc w:val="center"/>
        <w:rPr>
          <w:b/>
          <w:sz w:val="32"/>
          <w:szCs w:val="32"/>
          <w:lang w:val="en-US"/>
        </w:rPr>
      </w:pPr>
      <w:r>
        <w:rPr>
          <w:rFonts w:cstheme="minorHAnsi"/>
          <w:b/>
          <w:bCs/>
          <w:sz w:val="32"/>
          <w:szCs w:val="32"/>
        </w:rPr>
        <w:t>Α</w:t>
      </w:r>
      <w:r>
        <w:rPr>
          <w:rFonts w:cstheme="minorHAnsi"/>
          <w:b/>
          <w:bCs/>
          <w:sz w:val="32"/>
          <w:szCs w:val="32"/>
          <w:lang w:val="en-US"/>
        </w:rPr>
        <w:t xml:space="preserve">cute effect of static and cyclic stretching on passive torque of ankle joint </w:t>
      </w:r>
    </w:p>
    <w:p w14:paraId="24D97CF8" w14:textId="77777777" w:rsidR="00466A1B" w:rsidRPr="00163177" w:rsidRDefault="00466A1B" w:rsidP="00466A1B">
      <w:pPr>
        <w:spacing w:line="240" w:lineRule="auto"/>
        <w:jc w:val="center"/>
        <w:rPr>
          <w:b/>
          <w:bCs/>
          <w:spacing w:val="20"/>
          <w:sz w:val="32"/>
          <w:szCs w:val="32"/>
          <w:lang w:val="en-US"/>
        </w:rPr>
      </w:pPr>
    </w:p>
    <w:p w14:paraId="469BEC0B" w14:textId="77777777" w:rsidR="00466A1B" w:rsidRPr="00E87838" w:rsidRDefault="00466A1B" w:rsidP="00466A1B">
      <w:pPr>
        <w:spacing w:before="120" w:after="120" w:line="240" w:lineRule="auto"/>
        <w:jc w:val="center"/>
        <w:rPr>
          <w:b/>
          <w:bCs/>
          <w:color w:val="000000" w:themeColor="text1"/>
          <w:sz w:val="32"/>
          <w:szCs w:val="32"/>
          <w:lang w:val="en-US"/>
        </w:rPr>
      </w:pPr>
      <w:r>
        <w:rPr>
          <w:b/>
          <w:bCs/>
          <w:color w:val="000000" w:themeColor="text1"/>
          <w:sz w:val="32"/>
          <w:szCs w:val="32"/>
          <w:lang w:val="en-US"/>
        </w:rPr>
        <w:t xml:space="preserve">Angeliki </w:t>
      </w:r>
      <w:proofErr w:type="spellStart"/>
      <w:r>
        <w:rPr>
          <w:b/>
          <w:bCs/>
          <w:color w:val="000000" w:themeColor="text1"/>
          <w:sz w:val="32"/>
          <w:szCs w:val="32"/>
          <w:lang w:val="en-US"/>
        </w:rPr>
        <w:t>Kokmotou</w:t>
      </w:r>
      <w:proofErr w:type="spellEnd"/>
      <w:r w:rsidRPr="00E87838">
        <w:rPr>
          <w:b/>
          <w:bCs/>
          <w:color w:val="000000" w:themeColor="text1"/>
          <w:sz w:val="32"/>
          <w:szCs w:val="32"/>
          <w:lang w:val="en-US"/>
        </w:rPr>
        <w:t xml:space="preserve"> [R.N.</w:t>
      </w:r>
      <w:r>
        <w:rPr>
          <w:b/>
          <w:bCs/>
          <w:color w:val="000000" w:themeColor="text1"/>
          <w:sz w:val="32"/>
          <w:szCs w:val="32"/>
          <w:lang w:val="en-US"/>
        </w:rPr>
        <w:t>13151</w:t>
      </w:r>
      <w:r w:rsidRPr="00E87838">
        <w:rPr>
          <w:b/>
          <w:bCs/>
          <w:color w:val="000000" w:themeColor="text1"/>
          <w:sz w:val="32"/>
          <w:szCs w:val="32"/>
          <w:lang w:val="en-US"/>
        </w:rPr>
        <w:t>]</w:t>
      </w:r>
    </w:p>
    <w:p w14:paraId="66BB3371" w14:textId="77777777" w:rsidR="00466A1B" w:rsidRPr="00E87838" w:rsidRDefault="00466A1B" w:rsidP="00466A1B">
      <w:pPr>
        <w:spacing w:line="240" w:lineRule="auto"/>
        <w:jc w:val="center"/>
        <w:rPr>
          <w:sz w:val="28"/>
          <w:szCs w:val="28"/>
          <w:lang w:val="en-US"/>
        </w:rPr>
      </w:pPr>
    </w:p>
    <w:p w14:paraId="36B160E6" w14:textId="77777777" w:rsidR="00466A1B" w:rsidRDefault="00466A1B" w:rsidP="00466A1B">
      <w:pPr>
        <w:spacing w:after="120" w:line="240" w:lineRule="auto"/>
        <w:jc w:val="center"/>
        <w:rPr>
          <w:lang w:val="en-US"/>
        </w:rPr>
      </w:pPr>
      <w:r w:rsidRPr="00E87838">
        <w:rPr>
          <w:lang w:val="en-US"/>
        </w:rPr>
        <w:t xml:space="preserve">A thesis submitted </w:t>
      </w:r>
      <w:r w:rsidRPr="00E87838">
        <w:rPr>
          <w:lang w:val="en-GB"/>
        </w:rPr>
        <w:t xml:space="preserve">in partial </w:t>
      </w:r>
      <w:r w:rsidRPr="00E87838">
        <w:rPr>
          <w:color w:val="000000"/>
          <w:lang w:val="en-GB"/>
        </w:rPr>
        <w:t xml:space="preserve">fulfilment </w:t>
      </w:r>
      <w:r w:rsidRPr="00E87838">
        <w:rPr>
          <w:lang w:val="en-GB"/>
        </w:rPr>
        <w:t xml:space="preserve">of the requirements </w:t>
      </w:r>
      <w:r w:rsidRPr="00E87838">
        <w:rPr>
          <w:lang w:val="en-US"/>
        </w:rPr>
        <w:t xml:space="preserve">for the </w:t>
      </w:r>
      <w:r w:rsidRPr="008C47C9">
        <w:rPr>
          <w:rFonts w:cstheme="minorHAnsi"/>
          <w:lang w:val="en-US"/>
        </w:rPr>
        <w:t>Master's Degree in "Exercise Physiology and Sports Training Science"</w:t>
      </w:r>
      <w:r>
        <w:rPr>
          <w:rFonts w:cstheme="minorHAnsi"/>
          <w:lang w:val="en-US"/>
        </w:rPr>
        <w:t xml:space="preserve"> of</w:t>
      </w:r>
      <w:r w:rsidRPr="00E87838">
        <w:rPr>
          <w:lang w:val="en-US"/>
        </w:rPr>
        <w:t xml:space="preserve"> the Department of Physical Education and Sport Science, Democritus University of Thrace</w:t>
      </w:r>
      <w:r>
        <w:rPr>
          <w:lang w:val="en-US"/>
        </w:rPr>
        <w:t>, s</w:t>
      </w:r>
      <w:r w:rsidRPr="008C47C9">
        <w:rPr>
          <w:rFonts w:cstheme="minorHAnsi"/>
          <w:lang w:val="en-US"/>
        </w:rPr>
        <w:t>pecial</w:t>
      </w:r>
      <w:r>
        <w:rPr>
          <w:rFonts w:cstheme="minorHAnsi"/>
          <w:lang w:val="en-US"/>
        </w:rPr>
        <w:t xml:space="preserve">ized in </w:t>
      </w:r>
      <w:r w:rsidR="005D0D37" w:rsidRPr="005D0D37">
        <w:rPr>
          <w:rFonts w:cstheme="minorHAnsi"/>
          <w:color w:val="000000" w:themeColor="text1"/>
          <w:lang w:val="en-US"/>
        </w:rPr>
        <w:t>Exercise Physiology</w:t>
      </w:r>
    </w:p>
    <w:p w14:paraId="4DDF3224" w14:textId="77777777" w:rsidR="00466A1B" w:rsidRDefault="00466A1B" w:rsidP="00466A1B">
      <w:pPr>
        <w:spacing w:after="120" w:line="240" w:lineRule="auto"/>
        <w:jc w:val="center"/>
        <w:rPr>
          <w:lang w:val="en-US"/>
        </w:rPr>
      </w:pPr>
    </w:p>
    <w:p w14:paraId="06938013" w14:textId="77777777" w:rsidR="00466A1B" w:rsidRPr="00163177" w:rsidRDefault="00466A1B" w:rsidP="00466A1B">
      <w:pPr>
        <w:spacing w:line="240" w:lineRule="auto"/>
        <w:jc w:val="center"/>
        <w:rPr>
          <w:sz w:val="28"/>
          <w:szCs w:val="28"/>
          <w:lang w:val="en-US"/>
        </w:rPr>
      </w:pPr>
    </w:p>
    <w:p w14:paraId="63A50914" w14:textId="77777777" w:rsidR="00466A1B" w:rsidRPr="00E87838" w:rsidRDefault="00466A1B" w:rsidP="00466A1B">
      <w:pPr>
        <w:spacing w:line="240" w:lineRule="auto"/>
        <w:jc w:val="center"/>
        <w:rPr>
          <w:b/>
          <w:bCs/>
          <w:sz w:val="28"/>
          <w:szCs w:val="28"/>
          <w:lang w:val="en-US"/>
        </w:rPr>
      </w:pPr>
      <w:r w:rsidRPr="00E87838">
        <w:rPr>
          <w:b/>
          <w:bCs/>
          <w:sz w:val="28"/>
          <w:szCs w:val="28"/>
          <w:lang w:val="en-US"/>
        </w:rPr>
        <w:t>COMMITTEE OF EXAMINERS</w:t>
      </w:r>
    </w:p>
    <w:p w14:paraId="4D5A3C9A" w14:textId="77777777" w:rsidR="00466A1B" w:rsidRPr="00163177" w:rsidRDefault="00466A1B" w:rsidP="00466A1B">
      <w:pPr>
        <w:spacing w:line="240" w:lineRule="auto"/>
        <w:rPr>
          <w:sz w:val="28"/>
          <w:szCs w:val="28"/>
          <w:lang w:val="en-US"/>
        </w:rPr>
      </w:pPr>
    </w:p>
    <w:p w14:paraId="19D3AED9" w14:textId="77777777" w:rsidR="00466A1B" w:rsidRPr="00163177" w:rsidRDefault="00466A1B" w:rsidP="00466A1B">
      <w:pPr>
        <w:spacing w:after="120" w:line="240" w:lineRule="auto"/>
        <w:rPr>
          <w:lang w:val="en-US"/>
        </w:rPr>
      </w:pPr>
      <w:r w:rsidRPr="00163177">
        <w:rPr>
          <w:lang w:val="en-US"/>
        </w:rPr>
        <w:t>Supervisor:</w:t>
      </w:r>
      <w:r>
        <w:rPr>
          <w:lang w:val="en-US"/>
        </w:rPr>
        <w:t xml:space="preserve"> Giannakou Erasmia, Assistant Professor D.P.E.S.S. - DUTH</w:t>
      </w:r>
    </w:p>
    <w:p w14:paraId="68E77892" w14:textId="77777777" w:rsidR="00466A1B" w:rsidRPr="00163177" w:rsidRDefault="00466A1B" w:rsidP="00466A1B">
      <w:pPr>
        <w:spacing w:after="120" w:line="240" w:lineRule="auto"/>
        <w:rPr>
          <w:lang w:val="en-US"/>
        </w:rPr>
      </w:pPr>
      <w:r w:rsidRPr="00163177">
        <w:rPr>
          <w:lang w:val="en-US"/>
        </w:rPr>
        <w:t xml:space="preserve">Member 2: </w:t>
      </w:r>
      <w:proofErr w:type="spellStart"/>
      <w:r>
        <w:rPr>
          <w:lang w:val="en-US"/>
        </w:rPr>
        <w:t>Aggelousis</w:t>
      </w:r>
      <w:proofErr w:type="spellEnd"/>
      <w:r>
        <w:rPr>
          <w:lang w:val="en-US"/>
        </w:rPr>
        <w:t xml:space="preserve"> Nikolaos, Professor </w:t>
      </w:r>
      <w:proofErr w:type="spellStart"/>
      <w:r>
        <w:rPr>
          <w:lang w:val="en-US"/>
        </w:rPr>
        <w:t>D.P.E.S.S</w:t>
      </w:r>
      <w:proofErr w:type="spellEnd"/>
      <w:r>
        <w:rPr>
          <w:lang w:val="en-US"/>
        </w:rPr>
        <w:t>. - DUTH</w:t>
      </w:r>
    </w:p>
    <w:p w14:paraId="13096CA8" w14:textId="77777777" w:rsidR="00466A1B" w:rsidRPr="00D00E6B" w:rsidRDefault="00466A1B" w:rsidP="00466A1B">
      <w:pPr>
        <w:spacing w:after="120" w:line="240" w:lineRule="auto"/>
        <w:rPr>
          <w:lang w:val="pt-BR"/>
        </w:rPr>
      </w:pPr>
      <w:r w:rsidRPr="00D00E6B">
        <w:rPr>
          <w:lang w:val="pt-BR"/>
        </w:rPr>
        <w:t>Member 3: Smilios Ilias, Professor D.P.E.S.S. - DUTH</w:t>
      </w:r>
    </w:p>
    <w:p w14:paraId="6B9A26EB" w14:textId="77777777" w:rsidR="00466A1B" w:rsidRPr="00D00E6B" w:rsidRDefault="00466A1B" w:rsidP="00466A1B">
      <w:pPr>
        <w:spacing w:line="240" w:lineRule="auto"/>
        <w:jc w:val="center"/>
        <w:rPr>
          <w:bCs/>
          <w:i/>
          <w:sz w:val="28"/>
          <w:szCs w:val="28"/>
          <w:lang w:val="pt-BR"/>
        </w:rPr>
      </w:pPr>
    </w:p>
    <w:p w14:paraId="13D406ED" w14:textId="77777777" w:rsidR="00466A1B" w:rsidRPr="00D00E6B" w:rsidRDefault="00466A1B" w:rsidP="00466A1B">
      <w:pPr>
        <w:spacing w:line="240" w:lineRule="auto"/>
        <w:jc w:val="center"/>
        <w:rPr>
          <w:bCs/>
          <w:i/>
          <w:sz w:val="28"/>
          <w:szCs w:val="28"/>
          <w:lang w:val="pt-BR"/>
        </w:rPr>
      </w:pPr>
    </w:p>
    <w:p w14:paraId="481A67D2" w14:textId="77777777" w:rsidR="00466A1B" w:rsidRPr="00E705DF" w:rsidRDefault="00466A1B" w:rsidP="00466A1B">
      <w:pPr>
        <w:spacing w:line="240" w:lineRule="auto"/>
        <w:jc w:val="center"/>
        <w:rPr>
          <w:rFonts w:cstheme="minorHAnsi"/>
          <w:sz w:val="24"/>
          <w:szCs w:val="24"/>
        </w:rPr>
      </w:pPr>
      <w:proofErr w:type="spellStart"/>
      <w:r w:rsidRPr="000762A1">
        <w:rPr>
          <w:bCs/>
          <w:iCs/>
          <w:szCs w:val="24"/>
          <w:lang w:val="en-US"/>
        </w:rPr>
        <w:t>Komotini</w:t>
      </w:r>
      <w:proofErr w:type="spellEnd"/>
      <w:r w:rsidRPr="000762A1">
        <w:rPr>
          <w:bCs/>
          <w:iCs/>
          <w:szCs w:val="24"/>
        </w:rPr>
        <w:t>, 202</w:t>
      </w:r>
      <w:r w:rsidR="00D00E6B">
        <w:rPr>
          <w:bCs/>
          <w:iCs/>
          <w:szCs w:val="24"/>
        </w:rPr>
        <w:t>6</w:t>
      </w:r>
    </w:p>
    <w:p w14:paraId="380DC632" w14:textId="77777777" w:rsidR="00466A1B" w:rsidRDefault="00466A1B"/>
    <w:p w14:paraId="03793D04" w14:textId="77777777" w:rsidR="00466A1B" w:rsidRDefault="00466A1B" w:rsidP="00466A1B">
      <w:pPr>
        <w:jc w:val="right"/>
        <w:rPr>
          <w:i/>
          <w:sz w:val="24"/>
          <w:szCs w:val="24"/>
        </w:rPr>
      </w:pPr>
    </w:p>
    <w:p w14:paraId="5D26758E" w14:textId="77777777" w:rsidR="00466A1B" w:rsidRDefault="00466A1B" w:rsidP="00466A1B">
      <w:pPr>
        <w:jc w:val="right"/>
        <w:rPr>
          <w:i/>
          <w:sz w:val="24"/>
          <w:szCs w:val="24"/>
        </w:rPr>
      </w:pPr>
    </w:p>
    <w:p w14:paraId="27789DC8" w14:textId="77777777" w:rsidR="00466A1B" w:rsidRDefault="00466A1B" w:rsidP="00466A1B">
      <w:pPr>
        <w:jc w:val="right"/>
        <w:rPr>
          <w:i/>
          <w:sz w:val="24"/>
          <w:szCs w:val="24"/>
        </w:rPr>
      </w:pPr>
    </w:p>
    <w:p w14:paraId="5949C949" w14:textId="77777777" w:rsidR="00466A1B" w:rsidRDefault="00466A1B" w:rsidP="00466A1B">
      <w:pPr>
        <w:jc w:val="right"/>
        <w:rPr>
          <w:i/>
          <w:sz w:val="24"/>
          <w:szCs w:val="24"/>
        </w:rPr>
      </w:pPr>
    </w:p>
    <w:p w14:paraId="7EBBE83B" w14:textId="77777777" w:rsidR="00466A1B" w:rsidRDefault="00466A1B" w:rsidP="00466A1B">
      <w:pPr>
        <w:jc w:val="right"/>
        <w:rPr>
          <w:i/>
          <w:sz w:val="24"/>
          <w:szCs w:val="24"/>
        </w:rPr>
      </w:pPr>
    </w:p>
    <w:p w14:paraId="09C92329" w14:textId="77777777" w:rsidR="00466A1B" w:rsidRDefault="00466A1B" w:rsidP="00466A1B">
      <w:pPr>
        <w:jc w:val="right"/>
        <w:rPr>
          <w:i/>
          <w:sz w:val="24"/>
          <w:szCs w:val="24"/>
        </w:rPr>
      </w:pPr>
    </w:p>
    <w:p w14:paraId="04569BF6" w14:textId="77777777" w:rsidR="00466A1B" w:rsidRDefault="00466A1B" w:rsidP="00466A1B">
      <w:pPr>
        <w:jc w:val="right"/>
        <w:rPr>
          <w:i/>
          <w:sz w:val="24"/>
          <w:szCs w:val="24"/>
        </w:rPr>
      </w:pPr>
    </w:p>
    <w:p w14:paraId="09A9EB76" w14:textId="77777777" w:rsidR="00466A1B" w:rsidRDefault="00466A1B" w:rsidP="00466A1B">
      <w:pPr>
        <w:jc w:val="right"/>
        <w:rPr>
          <w:i/>
          <w:sz w:val="24"/>
          <w:szCs w:val="24"/>
        </w:rPr>
      </w:pPr>
    </w:p>
    <w:p w14:paraId="56BABF18" w14:textId="77777777" w:rsidR="00466A1B" w:rsidRDefault="00466A1B" w:rsidP="00466A1B">
      <w:pPr>
        <w:jc w:val="right"/>
        <w:rPr>
          <w:i/>
          <w:sz w:val="24"/>
          <w:szCs w:val="24"/>
        </w:rPr>
      </w:pPr>
    </w:p>
    <w:p w14:paraId="5541E285" w14:textId="77777777" w:rsidR="00466A1B" w:rsidRDefault="00466A1B" w:rsidP="00466A1B">
      <w:pPr>
        <w:jc w:val="right"/>
        <w:rPr>
          <w:i/>
          <w:sz w:val="24"/>
          <w:szCs w:val="24"/>
        </w:rPr>
      </w:pPr>
    </w:p>
    <w:p w14:paraId="5B9BEA3F" w14:textId="77777777" w:rsidR="00466A1B" w:rsidRDefault="00466A1B" w:rsidP="00466A1B">
      <w:pPr>
        <w:jc w:val="right"/>
        <w:rPr>
          <w:i/>
          <w:sz w:val="24"/>
          <w:szCs w:val="24"/>
        </w:rPr>
      </w:pPr>
    </w:p>
    <w:p w14:paraId="07765C3D" w14:textId="77777777" w:rsidR="00466A1B" w:rsidRDefault="00466A1B" w:rsidP="00466A1B">
      <w:pPr>
        <w:jc w:val="right"/>
        <w:rPr>
          <w:i/>
          <w:sz w:val="24"/>
          <w:szCs w:val="24"/>
        </w:rPr>
      </w:pPr>
    </w:p>
    <w:p w14:paraId="62BD5278" w14:textId="77777777" w:rsidR="00466A1B" w:rsidRDefault="00466A1B" w:rsidP="00466A1B">
      <w:pPr>
        <w:jc w:val="right"/>
        <w:rPr>
          <w:i/>
          <w:sz w:val="24"/>
          <w:szCs w:val="24"/>
        </w:rPr>
      </w:pPr>
      <w:r>
        <w:rPr>
          <w:i/>
          <w:sz w:val="24"/>
          <w:szCs w:val="24"/>
        </w:rPr>
        <w:t>Στη μαμά μου…</w:t>
      </w:r>
      <w:r>
        <w:rPr>
          <w:i/>
          <w:sz w:val="24"/>
          <w:szCs w:val="24"/>
        </w:rPr>
        <w:br w:type="page"/>
      </w:r>
    </w:p>
    <w:p w14:paraId="1411BC48" w14:textId="77777777" w:rsidR="00466A1B" w:rsidRPr="00D53330" w:rsidRDefault="00466A1B" w:rsidP="00D53330">
      <w:pPr>
        <w:spacing w:after="0" w:line="360" w:lineRule="auto"/>
        <w:jc w:val="center"/>
        <w:rPr>
          <w:b/>
          <w:bCs/>
          <w:iCs/>
          <w:sz w:val="24"/>
          <w:szCs w:val="24"/>
        </w:rPr>
      </w:pPr>
      <w:r w:rsidRPr="00D53330">
        <w:rPr>
          <w:b/>
          <w:bCs/>
          <w:iCs/>
          <w:sz w:val="24"/>
          <w:szCs w:val="24"/>
        </w:rPr>
        <w:lastRenderedPageBreak/>
        <w:t>Ευχαριστίες</w:t>
      </w:r>
    </w:p>
    <w:p w14:paraId="0770E536" w14:textId="77777777" w:rsidR="00466A1B" w:rsidRPr="007D3786" w:rsidRDefault="00466A1B" w:rsidP="00D53330">
      <w:pPr>
        <w:spacing w:after="0" w:line="360" w:lineRule="auto"/>
        <w:jc w:val="both"/>
        <w:rPr>
          <w:sz w:val="24"/>
          <w:szCs w:val="24"/>
        </w:rPr>
      </w:pPr>
    </w:p>
    <w:p w14:paraId="1115EDEF" w14:textId="77777777" w:rsidR="00EE0757" w:rsidRDefault="00466A1B" w:rsidP="00D53330">
      <w:pPr>
        <w:spacing w:after="0" w:line="360" w:lineRule="auto"/>
        <w:ind w:firstLine="680"/>
        <w:jc w:val="both"/>
        <w:rPr>
          <w:sz w:val="24"/>
          <w:szCs w:val="24"/>
        </w:rPr>
      </w:pPr>
      <w:r w:rsidRPr="007D3786">
        <w:rPr>
          <w:sz w:val="24"/>
          <w:szCs w:val="24"/>
        </w:rPr>
        <w:t>Με την ολοκλήρωση της διπλωματικής μου εργασίας, κλείνει και ο κύκλος των μεταπτυχιακών μου σπουδών. Θα ήθελα, λοιπόν, στο σημείο αυτό, να εκφράσω τις ευχαριστίες μου στους ανθρώπους που συνέβαλαν στην εκπόνηση αυτού του έργου.</w:t>
      </w:r>
    </w:p>
    <w:p w14:paraId="1155AED6" w14:textId="00C73411" w:rsidR="00EE0757" w:rsidRDefault="00466A1B" w:rsidP="00D53330">
      <w:pPr>
        <w:spacing w:after="0" w:line="360" w:lineRule="auto"/>
        <w:ind w:firstLine="680"/>
        <w:jc w:val="both"/>
        <w:rPr>
          <w:sz w:val="24"/>
          <w:szCs w:val="24"/>
        </w:rPr>
      </w:pPr>
      <w:r w:rsidRPr="007D3786">
        <w:rPr>
          <w:sz w:val="24"/>
          <w:szCs w:val="24"/>
        </w:rPr>
        <w:t xml:space="preserve">Θερμές ευχαριστίες στην επιβλέπουσα κ. </w:t>
      </w:r>
      <w:proofErr w:type="spellStart"/>
      <w:r w:rsidRPr="007D3786">
        <w:rPr>
          <w:sz w:val="24"/>
          <w:szCs w:val="24"/>
        </w:rPr>
        <w:t>Γιαννακού</w:t>
      </w:r>
      <w:proofErr w:type="spellEnd"/>
      <w:r w:rsidRPr="007D3786">
        <w:rPr>
          <w:sz w:val="24"/>
          <w:szCs w:val="24"/>
        </w:rPr>
        <w:t xml:space="preserve"> Ερασμία, </w:t>
      </w:r>
      <w:r w:rsidR="0047756C">
        <w:rPr>
          <w:sz w:val="24"/>
          <w:szCs w:val="24"/>
        </w:rPr>
        <w:t>Ε</w:t>
      </w:r>
      <w:r>
        <w:rPr>
          <w:sz w:val="24"/>
          <w:szCs w:val="24"/>
        </w:rPr>
        <w:t xml:space="preserve">πίκουρη </w:t>
      </w:r>
      <w:r w:rsidRPr="007D3786">
        <w:rPr>
          <w:sz w:val="24"/>
          <w:szCs w:val="24"/>
        </w:rPr>
        <w:t>κα</w:t>
      </w:r>
      <w:r w:rsidR="00382E8E">
        <w:rPr>
          <w:sz w:val="24"/>
          <w:szCs w:val="24"/>
        </w:rPr>
        <w:t>θηγήτρια του Τ.Ε.Φ.Α.Α.  Δ.Π.Θ.</w:t>
      </w:r>
      <w:r w:rsidRPr="007D3786">
        <w:rPr>
          <w:sz w:val="24"/>
          <w:szCs w:val="24"/>
        </w:rPr>
        <w:t>, της οποίας η συμβολή κατέστησε δυνατή την ολοκλήρωση της παρούσας εργασίας. Η καθοδήγηση, οι γνώσ</w:t>
      </w:r>
      <w:r>
        <w:rPr>
          <w:sz w:val="24"/>
          <w:szCs w:val="24"/>
        </w:rPr>
        <w:t xml:space="preserve">εις και η </w:t>
      </w:r>
      <w:r w:rsidRPr="007D3786">
        <w:rPr>
          <w:sz w:val="24"/>
          <w:szCs w:val="24"/>
        </w:rPr>
        <w:t xml:space="preserve">βοήθεια που μου προσέφερε καθ’ όλη τη διάρκεια της έρευνας, αποτέλεσαν τις συνιστώσες για την περάτωση του έργου αυτού. </w:t>
      </w:r>
    </w:p>
    <w:p w14:paraId="1F210662" w14:textId="77777777" w:rsidR="00EE0757" w:rsidRDefault="00466A1B" w:rsidP="00D53330">
      <w:pPr>
        <w:spacing w:after="0" w:line="360" w:lineRule="auto"/>
        <w:ind w:firstLine="680"/>
        <w:jc w:val="both"/>
        <w:rPr>
          <w:sz w:val="24"/>
          <w:szCs w:val="24"/>
        </w:rPr>
      </w:pPr>
      <w:r w:rsidRPr="007D3786">
        <w:rPr>
          <w:sz w:val="24"/>
          <w:szCs w:val="24"/>
        </w:rPr>
        <w:t xml:space="preserve">Εν συνεχεία, θα ήθελα να ευχαριστήσω τα υπόλοιπα μέλη της Τριμελούς Επιτροπής, τον κ. </w:t>
      </w:r>
      <w:proofErr w:type="spellStart"/>
      <w:r w:rsidRPr="007D3786">
        <w:rPr>
          <w:sz w:val="24"/>
          <w:szCs w:val="24"/>
        </w:rPr>
        <w:t>Αγγελούση</w:t>
      </w:r>
      <w:proofErr w:type="spellEnd"/>
      <w:r w:rsidRPr="007D3786">
        <w:rPr>
          <w:sz w:val="24"/>
          <w:szCs w:val="24"/>
        </w:rPr>
        <w:t xml:space="preserve"> Νικόλαο, Καθηγητή του Τ.Ε.Φ.Α.Α. Δ.Π.Θ. και τον κ. Σμήλιο Ηλία, Καθηγητή του Τ.Ε.Φ.Α.Α. Δ.Π.Θ. για τη συνεργασία και τις συμβουλές σε στάδια της μελέτης όπου χρειάστηκαν.</w:t>
      </w:r>
    </w:p>
    <w:p w14:paraId="50FEB1BF" w14:textId="77777777" w:rsidR="00EE0757" w:rsidRDefault="00466A1B" w:rsidP="00D53330">
      <w:pPr>
        <w:spacing w:after="0" w:line="360" w:lineRule="auto"/>
        <w:ind w:firstLine="680"/>
        <w:jc w:val="both"/>
        <w:rPr>
          <w:sz w:val="24"/>
          <w:szCs w:val="24"/>
        </w:rPr>
      </w:pPr>
      <w:r>
        <w:rPr>
          <w:sz w:val="24"/>
          <w:szCs w:val="24"/>
        </w:rPr>
        <w:t xml:space="preserve">Επιπλέον, ένα μεγάλο ευχαριστώ στους Υποψήφιους Διδάκτορες Τ.Ε.Φ.Α.Α. Δ.Π.Θ. Ευαγγελία Καραμπίνα, Ευαγγελία Μακρή και Αθανάσιο </w:t>
      </w:r>
      <w:proofErr w:type="spellStart"/>
      <w:r>
        <w:rPr>
          <w:sz w:val="24"/>
          <w:szCs w:val="24"/>
        </w:rPr>
        <w:t>Γκρεκίδη</w:t>
      </w:r>
      <w:proofErr w:type="spellEnd"/>
      <w:r>
        <w:rPr>
          <w:sz w:val="24"/>
          <w:szCs w:val="24"/>
        </w:rPr>
        <w:t xml:space="preserve"> για τη βοήθειά τους σε πολλά στάδια της έρευνας.   </w:t>
      </w:r>
    </w:p>
    <w:p w14:paraId="55F5C58D" w14:textId="77777777" w:rsidR="00EE0757" w:rsidRDefault="00466A1B" w:rsidP="00D53330">
      <w:pPr>
        <w:spacing w:after="0" w:line="360" w:lineRule="auto"/>
        <w:ind w:firstLine="680"/>
        <w:jc w:val="both"/>
        <w:rPr>
          <w:sz w:val="24"/>
          <w:szCs w:val="24"/>
        </w:rPr>
      </w:pPr>
      <w:r w:rsidRPr="007D3786">
        <w:rPr>
          <w:sz w:val="24"/>
          <w:szCs w:val="24"/>
        </w:rPr>
        <w:t>Ιδιαίτερες ευχαριστίες στους συμμετέχοντες της έρευνας, για την εθελοντική συμμετοχή τους και την άψογη συνεργασία, καθώς χωρίς αυτούς δε θα υπήρχε αυτό το αποτέλεσμα. Φυσικά,  ένα μεγάλο ευχαριστώ στους φίλους μου για την ηθική στήριξη και ενθάρρυνση.</w:t>
      </w:r>
    </w:p>
    <w:p w14:paraId="50A891E8" w14:textId="77777777" w:rsidR="00EE0757" w:rsidRDefault="00466A1B" w:rsidP="00D53330">
      <w:pPr>
        <w:spacing w:after="0" w:line="360" w:lineRule="auto"/>
        <w:ind w:firstLine="680"/>
        <w:jc w:val="both"/>
        <w:rPr>
          <w:sz w:val="24"/>
          <w:szCs w:val="24"/>
        </w:rPr>
      </w:pPr>
      <w:r w:rsidRPr="007D3786">
        <w:rPr>
          <w:sz w:val="24"/>
          <w:szCs w:val="24"/>
        </w:rPr>
        <w:t xml:space="preserve">Τέλος, θα ήθελα να εκφράσω τη βαθύτατη ευγνωμοσύνη μου στην οικογένειά μου και ιδιαίτερα στους γονείς μου, των οποίων η στήριξη σε όλες τις επιλογές και φάσεις της ζωής μου είναι ανυπέρβλητη, συμβάλλοντας με τον τρόπο τους σε κάθε μου επιτυχία.  </w:t>
      </w:r>
    </w:p>
    <w:p w14:paraId="6DF24965" w14:textId="77777777" w:rsidR="00B2521D" w:rsidRDefault="00B2521D" w:rsidP="00D53330">
      <w:pPr>
        <w:spacing w:after="0" w:line="360" w:lineRule="auto"/>
        <w:jc w:val="both"/>
        <w:rPr>
          <w:sz w:val="24"/>
          <w:szCs w:val="24"/>
        </w:rPr>
      </w:pPr>
      <w:r>
        <w:rPr>
          <w:sz w:val="24"/>
          <w:szCs w:val="24"/>
        </w:rPr>
        <w:br w:type="page"/>
      </w:r>
    </w:p>
    <w:p w14:paraId="02F698EA" w14:textId="77777777" w:rsidR="00CA507F" w:rsidRDefault="00653592" w:rsidP="00D53330">
      <w:pPr>
        <w:pStyle w:val="1"/>
        <w:spacing w:before="0" w:line="336" w:lineRule="auto"/>
        <w:jc w:val="center"/>
        <w:rPr>
          <w:rFonts w:cstheme="minorHAnsi"/>
          <w:b w:val="0"/>
          <w:sz w:val="24"/>
          <w:szCs w:val="24"/>
        </w:rPr>
      </w:pPr>
      <w:bookmarkStart w:id="1" w:name="_Toc236384303"/>
      <w:r w:rsidRPr="00653592">
        <w:rPr>
          <w:rFonts w:asciiTheme="minorHAnsi" w:hAnsiTheme="minorHAnsi" w:cstheme="minorHAnsi"/>
          <w:color w:val="auto"/>
          <w:sz w:val="24"/>
          <w:szCs w:val="24"/>
        </w:rPr>
        <w:lastRenderedPageBreak/>
        <w:t>ΠΕΡΙΛΗΨΗ</w:t>
      </w:r>
      <w:bookmarkEnd w:id="1"/>
    </w:p>
    <w:p w14:paraId="4954E7CE" w14:textId="77777777" w:rsidR="00EE0757" w:rsidRDefault="00B2521D" w:rsidP="00D53330">
      <w:pPr>
        <w:spacing w:after="0" w:line="336" w:lineRule="auto"/>
        <w:jc w:val="center"/>
        <w:rPr>
          <w:sz w:val="24"/>
          <w:szCs w:val="24"/>
        </w:rPr>
      </w:pPr>
      <w:r>
        <w:rPr>
          <w:b/>
          <w:sz w:val="24"/>
          <w:szCs w:val="24"/>
        </w:rPr>
        <w:t xml:space="preserve">Αγγελική </w:t>
      </w:r>
      <w:proofErr w:type="spellStart"/>
      <w:r>
        <w:rPr>
          <w:b/>
          <w:sz w:val="24"/>
          <w:szCs w:val="24"/>
        </w:rPr>
        <w:t>Κοκμοτού</w:t>
      </w:r>
      <w:proofErr w:type="spellEnd"/>
      <w:r>
        <w:rPr>
          <w:b/>
          <w:sz w:val="24"/>
          <w:szCs w:val="24"/>
        </w:rPr>
        <w:t xml:space="preserve">: </w:t>
      </w:r>
      <w:r>
        <w:rPr>
          <w:sz w:val="24"/>
          <w:szCs w:val="24"/>
        </w:rPr>
        <w:t xml:space="preserve">Οξεία επίδραση της στατικής και κυκλικής διάτασης στην παθητική ροπή της </w:t>
      </w:r>
      <w:proofErr w:type="spellStart"/>
      <w:r>
        <w:rPr>
          <w:sz w:val="24"/>
          <w:szCs w:val="24"/>
        </w:rPr>
        <w:t>ποδοκνημικής</w:t>
      </w:r>
      <w:proofErr w:type="spellEnd"/>
      <w:r>
        <w:rPr>
          <w:sz w:val="24"/>
          <w:szCs w:val="24"/>
        </w:rPr>
        <w:t xml:space="preserve"> άρθρωσης</w:t>
      </w:r>
    </w:p>
    <w:p w14:paraId="6FDF4E78" w14:textId="77777777" w:rsidR="00D53330" w:rsidRDefault="00D53330" w:rsidP="00D53330">
      <w:pPr>
        <w:spacing w:after="0" w:line="336" w:lineRule="auto"/>
        <w:jc w:val="center"/>
        <w:rPr>
          <w:sz w:val="24"/>
          <w:szCs w:val="24"/>
        </w:rPr>
      </w:pPr>
    </w:p>
    <w:p w14:paraId="594D966A" w14:textId="6FB0E21C" w:rsidR="00EE0757" w:rsidRDefault="00B2521D" w:rsidP="00D53330">
      <w:pPr>
        <w:spacing w:after="0" w:line="336" w:lineRule="auto"/>
        <w:jc w:val="center"/>
        <w:rPr>
          <w:sz w:val="24"/>
          <w:szCs w:val="24"/>
        </w:rPr>
      </w:pPr>
      <w:r>
        <w:rPr>
          <w:sz w:val="24"/>
          <w:szCs w:val="24"/>
        </w:rPr>
        <w:t xml:space="preserve">(Με την επίβλεψη της </w:t>
      </w:r>
      <w:r w:rsidR="006469DD">
        <w:rPr>
          <w:sz w:val="24"/>
          <w:szCs w:val="24"/>
        </w:rPr>
        <w:t xml:space="preserve">Επίκουρης </w:t>
      </w:r>
      <w:r>
        <w:rPr>
          <w:sz w:val="24"/>
          <w:szCs w:val="24"/>
        </w:rPr>
        <w:t xml:space="preserve">Καθηγήτριας Ερασμίας </w:t>
      </w:r>
      <w:proofErr w:type="spellStart"/>
      <w:r>
        <w:rPr>
          <w:sz w:val="24"/>
          <w:szCs w:val="24"/>
        </w:rPr>
        <w:t>Γιαννακού</w:t>
      </w:r>
      <w:proofErr w:type="spellEnd"/>
      <w:r>
        <w:rPr>
          <w:sz w:val="24"/>
          <w:szCs w:val="24"/>
        </w:rPr>
        <w:t>)</w:t>
      </w:r>
    </w:p>
    <w:p w14:paraId="1090436B" w14:textId="77777777" w:rsidR="00EE0757" w:rsidRDefault="00EE0757" w:rsidP="00D53330">
      <w:pPr>
        <w:spacing w:after="0" w:line="336" w:lineRule="auto"/>
        <w:jc w:val="center"/>
        <w:rPr>
          <w:sz w:val="24"/>
          <w:szCs w:val="24"/>
        </w:rPr>
      </w:pPr>
    </w:p>
    <w:p w14:paraId="09770A5C" w14:textId="77777777" w:rsidR="00A17198" w:rsidRDefault="00B2521D" w:rsidP="00D53330">
      <w:pPr>
        <w:spacing w:after="0" w:line="336" w:lineRule="auto"/>
        <w:ind w:firstLine="680"/>
        <w:jc w:val="both"/>
        <w:rPr>
          <w:sz w:val="24"/>
          <w:szCs w:val="24"/>
        </w:rPr>
      </w:pPr>
      <w:r>
        <w:rPr>
          <w:sz w:val="24"/>
          <w:szCs w:val="24"/>
        </w:rPr>
        <w:t>Σκοπ</w:t>
      </w:r>
      <w:r w:rsidR="00F726DF">
        <w:rPr>
          <w:sz w:val="24"/>
          <w:szCs w:val="24"/>
        </w:rPr>
        <w:t xml:space="preserve">ός της μελέτης ήταν η </w:t>
      </w:r>
      <w:r w:rsidR="000E63BF">
        <w:rPr>
          <w:sz w:val="24"/>
          <w:szCs w:val="24"/>
        </w:rPr>
        <w:t>σύγκριση</w:t>
      </w:r>
      <w:r w:rsidR="00CA507F">
        <w:rPr>
          <w:sz w:val="24"/>
          <w:szCs w:val="24"/>
        </w:rPr>
        <w:t xml:space="preserve"> </w:t>
      </w:r>
      <w:r w:rsidR="00F726DF">
        <w:rPr>
          <w:sz w:val="24"/>
          <w:szCs w:val="24"/>
        </w:rPr>
        <w:t>τ</w:t>
      </w:r>
      <w:r>
        <w:rPr>
          <w:sz w:val="24"/>
          <w:szCs w:val="24"/>
        </w:rPr>
        <w:t>η</w:t>
      </w:r>
      <w:r w:rsidR="00F726DF">
        <w:rPr>
          <w:sz w:val="24"/>
          <w:szCs w:val="24"/>
        </w:rPr>
        <w:t>ς</w:t>
      </w:r>
      <w:r>
        <w:rPr>
          <w:sz w:val="24"/>
          <w:szCs w:val="24"/>
        </w:rPr>
        <w:t xml:space="preserve"> οξεία</w:t>
      </w:r>
      <w:r w:rsidR="00F726DF">
        <w:rPr>
          <w:sz w:val="24"/>
          <w:szCs w:val="24"/>
        </w:rPr>
        <w:t>ς</w:t>
      </w:r>
      <w:r>
        <w:rPr>
          <w:sz w:val="24"/>
          <w:szCs w:val="24"/>
        </w:rPr>
        <w:t xml:space="preserve"> επίδραση</w:t>
      </w:r>
      <w:r w:rsidR="00F726DF">
        <w:rPr>
          <w:sz w:val="24"/>
          <w:szCs w:val="24"/>
        </w:rPr>
        <w:t>ς</w:t>
      </w:r>
      <w:r>
        <w:rPr>
          <w:sz w:val="24"/>
          <w:szCs w:val="24"/>
        </w:rPr>
        <w:t xml:space="preserve"> της στατικής και κυκλικής διάτασης στην παθητική ροπή της </w:t>
      </w:r>
      <w:proofErr w:type="spellStart"/>
      <w:r>
        <w:rPr>
          <w:sz w:val="24"/>
          <w:szCs w:val="24"/>
        </w:rPr>
        <w:t>ποδοκνημικής</w:t>
      </w:r>
      <w:proofErr w:type="spellEnd"/>
      <w:r>
        <w:rPr>
          <w:sz w:val="24"/>
          <w:szCs w:val="24"/>
        </w:rPr>
        <w:t xml:space="preserve"> άρθρωσης</w:t>
      </w:r>
      <w:r w:rsidR="00CA507F">
        <w:rPr>
          <w:sz w:val="24"/>
          <w:szCs w:val="24"/>
        </w:rPr>
        <w:t xml:space="preserve"> </w:t>
      </w:r>
      <w:r w:rsidR="00A32F70">
        <w:rPr>
          <w:sz w:val="24"/>
          <w:szCs w:val="24"/>
        </w:rPr>
        <w:t>σε υγιείς ενήλικες</w:t>
      </w:r>
      <w:r>
        <w:rPr>
          <w:sz w:val="24"/>
          <w:szCs w:val="24"/>
        </w:rPr>
        <w:t xml:space="preserve">. </w:t>
      </w:r>
      <w:r w:rsidR="0051304A">
        <w:rPr>
          <w:sz w:val="24"/>
          <w:szCs w:val="24"/>
        </w:rPr>
        <w:t>Στη μελέτη συμμετείχαν</w:t>
      </w:r>
      <w:r w:rsidR="00CA507F">
        <w:rPr>
          <w:sz w:val="24"/>
          <w:szCs w:val="24"/>
        </w:rPr>
        <w:t xml:space="preserve"> </w:t>
      </w:r>
      <w:r w:rsidR="00996385">
        <w:rPr>
          <w:sz w:val="24"/>
          <w:szCs w:val="24"/>
        </w:rPr>
        <w:t xml:space="preserve">εθελοντικά </w:t>
      </w:r>
      <w:r w:rsidR="00D344EA">
        <w:rPr>
          <w:sz w:val="24"/>
          <w:szCs w:val="24"/>
        </w:rPr>
        <w:t>13</w:t>
      </w:r>
      <w:r w:rsidR="00CA507F">
        <w:rPr>
          <w:sz w:val="24"/>
          <w:szCs w:val="24"/>
        </w:rPr>
        <w:t xml:space="preserve"> </w:t>
      </w:r>
      <w:r w:rsidR="008F609D">
        <w:rPr>
          <w:sz w:val="24"/>
          <w:szCs w:val="24"/>
        </w:rPr>
        <w:t>άνδρες (ηλικία 23,</w:t>
      </w:r>
      <w:r w:rsidR="00E073F6">
        <w:rPr>
          <w:sz w:val="24"/>
          <w:szCs w:val="24"/>
        </w:rPr>
        <w:t>5</w:t>
      </w:r>
      <w:r w:rsidR="00E073F6">
        <w:rPr>
          <w:rFonts w:cstheme="minorHAnsi"/>
          <w:sz w:val="24"/>
          <w:szCs w:val="24"/>
        </w:rPr>
        <w:t>±</w:t>
      </w:r>
      <w:r w:rsidR="008F609D">
        <w:rPr>
          <w:sz w:val="24"/>
          <w:szCs w:val="24"/>
        </w:rPr>
        <w:t>3,4 έτη, ύψος 175,</w:t>
      </w:r>
      <w:r w:rsidR="00E073F6">
        <w:rPr>
          <w:sz w:val="24"/>
          <w:szCs w:val="24"/>
        </w:rPr>
        <w:t>5</w:t>
      </w:r>
      <w:r w:rsidR="00E073F6">
        <w:rPr>
          <w:rFonts w:cstheme="minorHAnsi"/>
          <w:sz w:val="24"/>
          <w:szCs w:val="24"/>
        </w:rPr>
        <w:t>±</w:t>
      </w:r>
      <w:r w:rsidR="008F609D">
        <w:rPr>
          <w:sz w:val="24"/>
          <w:szCs w:val="24"/>
        </w:rPr>
        <w:t>5,4 εκ., βάρος 80,</w:t>
      </w:r>
      <w:r w:rsidR="00E073F6">
        <w:rPr>
          <w:sz w:val="24"/>
          <w:szCs w:val="24"/>
        </w:rPr>
        <w:t>43</w:t>
      </w:r>
      <w:r w:rsidR="00E073F6">
        <w:rPr>
          <w:rFonts w:cstheme="minorHAnsi"/>
          <w:sz w:val="24"/>
          <w:szCs w:val="24"/>
        </w:rPr>
        <w:t>±</w:t>
      </w:r>
      <w:r w:rsidR="008F609D">
        <w:rPr>
          <w:sz w:val="24"/>
          <w:szCs w:val="24"/>
        </w:rPr>
        <w:t>14,</w:t>
      </w:r>
      <w:r w:rsidR="00E073F6">
        <w:rPr>
          <w:sz w:val="24"/>
          <w:szCs w:val="24"/>
        </w:rPr>
        <w:t xml:space="preserve">78 κιλά), χωρίς </w:t>
      </w:r>
      <w:r w:rsidR="0051304A">
        <w:rPr>
          <w:sz w:val="24"/>
          <w:szCs w:val="24"/>
        </w:rPr>
        <w:t xml:space="preserve">ιστορικό </w:t>
      </w:r>
      <w:r>
        <w:rPr>
          <w:sz w:val="24"/>
          <w:szCs w:val="24"/>
        </w:rPr>
        <w:t>τραυματισμ</w:t>
      </w:r>
      <w:r w:rsidR="0051304A">
        <w:rPr>
          <w:sz w:val="24"/>
          <w:szCs w:val="24"/>
        </w:rPr>
        <w:t>ού</w:t>
      </w:r>
      <w:r>
        <w:rPr>
          <w:sz w:val="24"/>
          <w:szCs w:val="24"/>
        </w:rPr>
        <w:t xml:space="preserve"> τ</w:t>
      </w:r>
      <w:r w:rsidR="00996385">
        <w:rPr>
          <w:sz w:val="24"/>
          <w:szCs w:val="24"/>
        </w:rPr>
        <w:t>ου αριστερού</w:t>
      </w:r>
      <w:r>
        <w:rPr>
          <w:sz w:val="24"/>
          <w:szCs w:val="24"/>
        </w:rPr>
        <w:t xml:space="preserve"> κάτω άκρ</w:t>
      </w:r>
      <w:r w:rsidR="00996385">
        <w:rPr>
          <w:sz w:val="24"/>
          <w:szCs w:val="24"/>
        </w:rPr>
        <w:t>ου</w:t>
      </w:r>
      <w:r w:rsidR="00D344EA">
        <w:rPr>
          <w:sz w:val="24"/>
          <w:szCs w:val="24"/>
        </w:rPr>
        <w:t xml:space="preserve"> τον τελευταίο χρόνο</w:t>
      </w:r>
      <w:r w:rsidR="00BB0BD0">
        <w:rPr>
          <w:sz w:val="24"/>
          <w:szCs w:val="24"/>
        </w:rPr>
        <w:t xml:space="preserve">. </w:t>
      </w:r>
      <w:r w:rsidR="00A56825">
        <w:rPr>
          <w:sz w:val="24"/>
          <w:szCs w:val="24"/>
        </w:rPr>
        <w:t xml:space="preserve">Όλες οι μετρήσεις και οι παρεμβάσεις </w:t>
      </w:r>
      <w:r w:rsidR="002D088A">
        <w:rPr>
          <w:sz w:val="24"/>
          <w:szCs w:val="24"/>
        </w:rPr>
        <w:t>πραγματοποιήθηκαν αποκλειστικά στο αριστερό κάτω άκρο. Ο</w:t>
      </w:r>
      <w:r w:rsidR="006E1181">
        <w:rPr>
          <w:sz w:val="24"/>
          <w:szCs w:val="24"/>
        </w:rPr>
        <w:t>ι συμμετέχοντες εκτέλεσαν</w:t>
      </w:r>
      <w:r w:rsidR="00CA507F">
        <w:rPr>
          <w:sz w:val="24"/>
          <w:szCs w:val="24"/>
        </w:rPr>
        <w:t xml:space="preserve"> </w:t>
      </w:r>
      <w:r w:rsidR="00AF4536">
        <w:rPr>
          <w:sz w:val="24"/>
          <w:szCs w:val="24"/>
        </w:rPr>
        <w:t xml:space="preserve">δύο </w:t>
      </w:r>
      <w:r w:rsidR="00B81BA4">
        <w:rPr>
          <w:sz w:val="24"/>
          <w:szCs w:val="24"/>
        </w:rPr>
        <w:t>πρωτόκολλα</w:t>
      </w:r>
      <w:r w:rsidR="00AF4536">
        <w:rPr>
          <w:sz w:val="24"/>
          <w:szCs w:val="24"/>
        </w:rPr>
        <w:t xml:space="preserve"> διατάσεων (</w:t>
      </w:r>
      <w:r w:rsidR="00880DAB">
        <w:rPr>
          <w:sz w:val="24"/>
          <w:szCs w:val="24"/>
        </w:rPr>
        <w:t xml:space="preserve">στατική, </w:t>
      </w:r>
      <w:r w:rsidR="00382E8E">
        <w:rPr>
          <w:sz w:val="24"/>
          <w:szCs w:val="24"/>
        </w:rPr>
        <w:t>κυκλική)</w:t>
      </w:r>
      <w:r w:rsidR="00AF4536">
        <w:rPr>
          <w:sz w:val="24"/>
          <w:szCs w:val="24"/>
        </w:rPr>
        <w:t xml:space="preserve"> σε διαφορετικές</w:t>
      </w:r>
      <w:r w:rsidR="00D451C5">
        <w:rPr>
          <w:sz w:val="24"/>
          <w:szCs w:val="24"/>
        </w:rPr>
        <w:t xml:space="preserve"> ημέρες</w:t>
      </w:r>
      <w:r w:rsidR="00382E8E">
        <w:rPr>
          <w:sz w:val="24"/>
          <w:szCs w:val="24"/>
        </w:rPr>
        <w:t xml:space="preserve">, </w:t>
      </w:r>
      <w:r w:rsidR="001C2B06">
        <w:rPr>
          <w:sz w:val="24"/>
          <w:szCs w:val="24"/>
        </w:rPr>
        <w:t xml:space="preserve">με </w:t>
      </w:r>
      <w:r w:rsidR="00934C6F">
        <w:rPr>
          <w:sz w:val="24"/>
          <w:szCs w:val="24"/>
        </w:rPr>
        <w:t>τουλάχιστον 48 ώρες διαφορά</w:t>
      </w:r>
      <w:r w:rsidR="00D451C5">
        <w:rPr>
          <w:sz w:val="24"/>
          <w:szCs w:val="24"/>
        </w:rPr>
        <w:t xml:space="preserve">. </w:t>
      </w:r>
      <w:r w:rsidR="00BB1C45">
        <w:rPr>
          <w:sz w:val="24"/>
          <w:szCs w:val="24"/>
        </w:rPr>
        <w:t xml:space="preserve">Κάθε </w:t>
      </w:r>
      <w:r w:rsidR="00DF0603">
        <w:rPr>
          <w:sz w:val="24"/>
          <w:szCs w:val="24"/>
        </w:rPr>
        <w:t xml:space="preserve">πρωτόκολλο εκτελέστηκε στο </w:t>
      </w:r>
      <w:proofErr w:type="spellStart"/>
      <w:r w:rsidR="00DF0603">
        <w:rPr>
          <w:sz w:val="24"/>
          <w:szCs w:val="24"/>
        </w:rPr>
        <w:t>ισοκινητικό</w:t>
      </w:r>
      <w:proofErr w:type="spellEnd"/>
      <w:r w:rsidR="00DF0603">
        <w:rPr>
          <w:sz w:val="24"/>
          <w:szCs w:val="24"/>
        </w:rPr>
        <w:t xml:space="preserve"> δυναμόμετρο από</w:t>
      </w:r>
      <w:r w:rsidR="00D344EA">
        <w:rPr>
          <w:sz w:val="24"/>
          <w:szCs w:val="24"/>
        </w:rPr>
        <w:t xml:space="preserve"> καθιστή θέση</w:t>
      </w:r>
      <w:r w:rsidR="00382E8E">
        <w:rPr>
          <w:sz w:val="24"/>
          <w:szCs w:val="24"/>
        </w:rPr>
        <w:t xml:space="preserve">, </w:t>
      </w:r>
      <w:r w:rsidR="00ED57B5">
        <w:rPr>
          <w:sz w:val="24"/>
          <w:szCs w:val="24"/>
        </w:rPr>
        <w:t xml:space="preserve">το </w:t>
      </w:r>
      <w:r w:rsidR="00AF4536">
        <w:rPr>
          <w:sz w:val="24"/>
          <w:szCs w:val="24"/>
        </w:rPr>
        <w:t>γόνατο σ</w:t>
      </w:r>
      <w:r w:rsidR="008761E4">
        <w:rPr>
          <w:sz w:val="24"/>
          <w:szCs w:val="24"/>
        </w:rPr>
        <w:t>ε πλήρη έκταση κα</w:t>
      </w:r>
      <w:r w:rsidR="001D0017">
        <w:rPr>
          <w:sz w:val="24"/>
          <w:szCs w:val="24"/>
        </w:rPr>
        <w:t>ι</w:t>
      </w:r>
      <w:r w:rsidR="00ED57B5">
        <w:rPr>
          <w:sz w:val="24"/>
          <w:szCs w:val="24"/>
        </w:rPr>
        <w:t xml:space="preserve"> το πέλμα</w:t>
      </w:r>
      <w:r w:rsidR="00AF4536">
        <w:rPr>
          <w:sz w:val="24"/>
          <w:szCs w:val="24"/>
        </w:rPr>
        <w:t xml:space="preserve"> προσδεμένο στην πλατφόρμα του </w:t>
      </w:r>
      <w:proofErr w:type="spellStart"/>
      <w:r w:rsidR="00AF4536">
        <w:rPr>
          <w:sz w:val="24"/>
          <w:szCs w:val="24"/>
        </w:rPr>
        <w:t>δυναμομέτρου</w:t>
      </w:r>
      <w:proofErr w:type="spellEnd"/>
      <w:r w:rsidR="00AF4536">
        <w:rPr>
          <w:sz w:val="24"/>
          <w:szCs w:val="24"/>
        </w:rPr>
        <w:t xml:space="preserve">. Οι μετρήσεις </w:t>
      </w:r>
      <w:r w:rsidR="000E7BF9">
        <w:rPr>
          <w:sz w:val="24"/>
          <w:szCs w:val="24"/>
        </w:rPr>
        <w:t>πραγματοποιήθηκαν</w:t>
      </w:r>
      <w:r w:rsidR="00CA507F">
        <w:rPr>
          <w:sz w:val="24"/>
          <w:szCs w:val="24"/>
        </w:rPr>
        <w:t xml:space="preserve"> </w:t>
      </w:r>
      <w:r w:rsidR="000E7BF9">
        <w:rPr>
          <w:sz w:val="24"/>
          <w:szCs w:val="24"/>
        </w:rPr>
        <w:t>ακριβώς</w:t>
      </w:r>
      <w:r w:rsidR="00301859">
        <w:rPr>
          <w:sz w:val="24"/>
          <w:szCs w:val="24"/>
        </w:rPr>
        <w:t xml:space="preserve"> πριν και μετά την </w:t>
      </w:r>
      <w:r w:rsidR="00AF4536">
        <w:rPr>
          <w:sz w:val="24"/>
          <w:szCs w:val="24"/>
        </w:rPr>
        <w:t>κάθε</w:t>
      </w:r>
      <w:r w:rsidR="00301859">
        <w:rPr>
          <w:sz w:val="24"/>
          <w:szCs w:val="24"/>
        </w:rPr>
        <w:t xml:space="preserve"> παρέμβαση</w:t>
      </w:r>
      <w:r w:rsidR="000E7BF9">
        <w:rPr>
          <w:sz w:val="24"/>
          <w:szCs w:val="24"/>
        </w:rPr>
        <w:t xml:space="preserve"> και</w:t>
      </w:r>
      <w:r w:rsidR="006328FA">
        <w:rPr>
          <w:sz w:val="24"/>
          <w:szCs w:val="24"/>
        </w:rPr>
        <w:t xml:space="preserve"> περιλ</w:t>
      </w:r>
      <w:r w:rsidR="000E7BF9">
        <w:rPr>
          <w:sz w:val="24"/>
          <w:szCs w:val="24"/>
        </w:rPr>
        <w:t>ά</w:t>
      </w:r>
      <w:r w:rsidR="006328FA">
        <w:rPr>
          <w:sz w:val="24"/>
          <w:szCs w:val="24"/>
        </w:rPr>
        <w:t>μβ</w:t>
      </w:r>
      <w:r w:rsidR="000E7BF9">
        <w:rPr>
          <w:sz w:val="24"/>
          <w:szCs w:val="24"/>
        </w:rPr>
        <w:t>α</w:t>
      </w:r>
      <w:r w:rsidR="006328FA">
        <w:rPr>
          <w:sz w:val="24"/>
          <w:szCs w:val="24"/>
        </w:rPr>
        <w:t>ν</w:t>
      </w:r>
      <w:r w:rsidR="000E7BF9">
        <w:rPr>
          <w:sz w:val="24"/>
          <w:szCs w:val="24"/>
        </w:rPr>
        <w:t>ε μέτρηση: α)</w:t>
      </w:r>
      <w:r w:rsidR="00382E8E">
        <w:rPr>
          <w:sz w:val="24"/>
          <w:szCs w:val="24"/>
        </w:rPr>
        <w:t xml:space="preserve"> </w:t>
      </w:r>
      <w:r w:rsidR="000E7BF9">
        <w:rPr>
          <w:sz w:val="24"/>
          <w:szCs w:val="24"/>
        </w:rPr>
        <w:t xml:space="preserve">του </w:t>
      </w:r>
      <w:r w:rsidR="00AF4536">
        <w:rPr>
          <w:sz w:val="24"/>
          <w:szCs w:val="24"/>
        </w:rPr>
        <w:t>μέγιστου παθητικο</w:t>
      </w:r>
      <w:r w:rsidR="00D451C5">
        <w:rPr>
          <w:sz w:val="24"/>
          <w:szCs w:val="24"/>
        </w:rPr>
        <w:t>ύ εύρους κίνησης</w:t>
      </w:r>
      <w:r w:rsidR="000E7BF9">
        <w:rPr>
          <w:sz w:val="24"/>
          <w:szCs w:val="24"/>
        </w:rPr>
        <w:t xml:space="preserve"> ραχιαίας κάμψης σε γωνιακή ταχύτητα 5</w:t>
      </w:r>
      <w:r w:rsidR="000E7BF9">
        <w:rPr>
          <w:rFonts w:cstheme="minorHAnsi"/>
          <w:sz w:val="24"/>
          <w:szCs w:val="24"/>
        </w:rPr>
        <w:t>°</w:t>
      </w:r>
      <w:r w:rsidR="000E7BF9">
        <w:rPr>
          <w:sz w:val="24"/>
          <w:szCs w:val="24"/>
        </w:rPr>
        <w:t>/</w:t>
      </w:r>
      <w:proofErr w:type="spellStart"/>
      <w:r w:rsidR="000E7BF9">
        <w:rPr>
          <w:sz w:val="24"/>
          <w:szCs w:val="24"/>
        </w:rPr>
        <w:t>δευτ</w:t>
      </w:r>
      <w:proofErr w:type="spellEnd"/>
      <w:r w:rsidR="000E7BF9">
        <w:rPr>
          <w:sz w:val="24"/>
          <w:szCs w:val="24"/>
        </w:rPr>
        <w:t xml:space="preserve">. (3 προσπάθειες) και β) της </w:t>
      </w:r>
      <w:r w:rsidR="00394D21">
        <w:rPr>
          <w:sz w:val="24"/>
          <w:szCs w:val="24"/>
        </w:rPr>
        <w:t>μέγιστης παθητικής ροπής</w:t>
      </w:r>
      <w:r w:rsidR="00CA507F">
        <w:rPr>
          <w:sz w:val="24"/>
          <w:szCs w:val="24"/>
        </w:rPr>
        <w:t xml:space="preserve"> </w:t>
      </w:r>
      <w:r w:rsidR="000E7BF9">
        <w:rPr>
          <w:sz w:val="24"/>
          <w:szCs w:val="24"/>
        </w:rPr>
        <w:t xml:space="preserve">της </w:t>
      </w:r>
      <w:proofErr w:type="spellStart"/>
      <w:r w:rsidR="000E7BF9">
        <w:rPr>
          <w:sz w:val="24"/>
          <w:szCs w:val="24"/>
        </w:rPr>
        <w:t>ποδοκνημικής</w:t>
      </w:r>
      <w:proofErr w:type="spellEnd"/>
      <w:r w:rsidR="000E7BF9">
        <w:rPr>
          <w:sz w:val="24"/>
          <w:szCs w:val="24"/>
        </w:rPr>
        <w:t xml:space="preserve"> άρθρωσης σε </w:t>
      </w:r>
      <w:r w:rsidR="002C614F">
        <w:rPr>
          <w:sz w:val="24"/>
          <w:szCs w:val="24"/>
        </w:rPr>
        <w:t>γωνιακή ταχύτητα</w:t>
      </w:r>
      <w:r w:rsidR="008F609D">
        <w:rPr>
          <w:sz w:val="24"/>
          <w:szCs w:val="24"/>
        </w:rPr>
        <w:t xml:space="preserve"> </w:t>
      </w:r>
      <w:r w:rsidR="002C614F">
        <w:rPr>
          <w:sz w:val="24"/>
          <w:szCs w:val="24"/>
        </w:rPr>
        <w:t>5</w:t>
      </w:r>
      <w:r w:rsidR="002C614F">
        <w:rPr>
          <w:rFonts w:cstheme="minorHAnsi"/>
          <w:sz w:val="24"/>
          <w:szCs w:val="24"/>
        </w:rPr>
        <w:t>°</w:t>
      </w:r>
      <w:r w:rsidR="002C614F">
        <w:rPr>
          <w:sz w:val="24"/>
          <w:szCs w:val="24"/>
        </w:rPr>
        <w:t>/</w:t>
      </w:r>
      <w:proofErr w:type="spellStart"/>
      <w:r w:rsidR="002C614F">
        <w:rPr>
          <w:sz w:val="24"/>
          <w:szCs w:val="24"/>
        </w:rPr>
        <w:t>δευτ</w:t>
      </w:r>
      <w:proofErr w:type="spellEnd"/>
      <w:r w:rsidR="002C614F">
        <w:rPr>
          <w:sz w:val="24"/>
          <w:szCs w:val="24"/>
        </w:rPr>
        <w:t>.</w:t>
      </w:r>
      <w:r w:rsidR="000E7BF9">
        <w:rPr>
          <w:sz w:val="24"/>
          <w:szCs w:val="24"/>
        </w:rPr>
        <w:t xml:space="preserve"> (3 προσπάθειες)</w:t>
      </w:r>
      <w:r w:rsidR="00AF4536">
        <w:rPr>
          <w:sz w:val="24"/>
          <w:szCs w:val="24"/>
        </w:rPr>
        <w:t xml:space="preserve">. </w:t>
      </w:r>
      <w:r w:rsidR="00B151CD">
        <w:rPr>
          <w:sz w:val="24"/>
          <w:szCs w:val="24"/>
        </w:rPr>
        <w:t xml:space="preserve">Το στατικό πρωτόκολλο </w:t>
      </w:r>
      <w:r w:rsidR="000E7BF9">
        <w:rPr>
          <w:sz w:val="24"/>
          <w:szCs w:val="24"/>
        </w:rPr>
        <w:t>περιλάμβανε</w:t>
      </w:r>
      <w:r w:rsidR="00CA507F">
        <w:rPr>
          <w:sz w:val="24"/>
          <w:szCs w:val="24"/>
        </w:rPr>
        <w:t xml:space="preserve"> </w:t>
      </w:r>
      <w:r w:rsidR="00394D21">
        <w:rPr>
          <w:sz w:val="24"/>
          <w:szCs w:val="24"/>
        </w:rPr>
        <w:t>4</w:t>
      </w:r>
      <w:r w:rsidR="0056675A">
        <w:rPr>
          <w:sz w:val="24"/>
          <w:szCs w:val="24"/>
        </w:rPr>
        <w:t xml:space="preserve"> διατηρήσεις </w:t>
      </w:r>
      <w:r w:rsidR="00B151CD">
        <w:rPr>
          <w:sz w:val="24"/>
          <w:szCs w:val="24"/>
        </w:rPr>
        <w:t>30</w:t>
      </w:r>
      <w:r w:rsidR="00394D21" w:rsidRPr="00394D21">
        <w:rPr>
          <w:sz w:val="24"/>
          <w:szCs w:val="24"/>
        </w:rPr>
        <w:t>’’</w:t>
      </w:r>
      <w:r w:rsidR="00382E8E">
        <w:rPr>
          <w:sz w:val="24"/>
          <w:szCs w:val="24"/>
        </w:rPr>
        <w:t xml:space="preserve"> </w:t>
      </w:r>
      <w:r w:rsidR="0056675A">
        <w:rPr>
          <w:sz w:val="24"/>
          <w:szCs w:val="24"/>
        </w:rPr>
        <w:t xml:space="preserve">σε </w:t>
      </w:r>
      <w:r w:rsidR="00B151CD">
        <w:rPr>
          <w:sz w:val="24"/>
          <w:szCs w:val="24"/>
        </w:rPr>
        <w:t>ραχιαία κάμψη</w:t>
      </w:r>
      <w:r w:rsidR="0056675A">
        <w:rPr>
          <w:sz w:val="24"/>
          <w:szCs w:val="24"/>
        </w:rPr>
        <w:t xml:space="preserve"> και</w:t>
      </w:r>
      <w:r w:rsidR="00CA507F">
        <w:rPr>
          <w:sz w:val="24"/>
          <w:szCs w:val="24"/>
        </w:rPr>
        <w:t xml:space="preserve"> </w:t>
      </w:r>
      <w:r w:rsidR="0056675A">
        <w:rPr>
          <w:sz w:val="24"/>
          <w:szCs w:val="24"/>
        </w:rPr>
        <w:t>τ</w:t>
      </w:r>
      <w:r w:rsidR="00394D21">
        <w:rPr>
          <w:sz w:val="24"/>
          <w:szCs w:val="24"/>
        </w:rPr>
        <w:t>ο κυκλικό</w:t>
      </w:r>
      <w:r w:rsidR="0026266C">
        <w:rPr>
          <w:sz w:val="24"/>
          <w:szCs w:val="24"/>
        </w:rPr>
        <w:t xml:space="preserve"> 20 </w:t>
      </w:r>
      <w:r w:rsidR="00B151CD">
        <w:rPr>
          <w:sz w:val="24"/>
          <w:szCs w:val="24"/>
        </w:rPr>
        <w:t xml:space="preserve">συνεχόμενες επαναλήψεις ραχιαίας/πελματιαίας κάμψης. Τα δύο πρωτόκολλα </w:t>
      </w:r>
      <w:r w:rsidR="006059F3">
        <w:rPr>
          <w:sz w:val="24"/>
          <w:szCs w:val="24"/>
        </w:rPr>
        <w:t>εκτελέστηκαν στο 100% του</w:t>
      </w:r>
      <w:r w:rsidR="00D655B5">
        <w:rPr>
          <w:sz w:val="24"/>
          <w:szCs w:val="24"/>
        </w:rPr>
        <w:t xml:space="preserve"> μέγιστου ραχιαίου ε</w:t>
      </w:r>
      <w:r w:rsidR="0056675A">
        <w:rPr>
          <w:sz w:val="24"/>
          <w:szCs w:val="24"/>
        </w:rPr>
        <w:t>ύρους κίνησης</w:t>
      </w:r>
      <w:r w:rsidR="00BA4F34">
        <w:rPr>
          <w:sz w:val="24"/>
          <w:szCs w:val="24"/>
        </w:rPr>
        <w:t xml:space="preserve">. </w:t>
      </w:r>
      <w:r w:rsidR="000E63BF">
        <w:rPr>
          <w:sz w:val="24"/>
          <w:szCs w:val="24"/>
        </w:rPr>
        <w:t>Για</w:t>
      </w:r>
      <w:r w:rsidR="00CA507F">
        <w:rPr>
          <w:sz w:val="24"/>
          <w:szCs w:val="24"/>
        </w:rPr>
        <w:t xml:space="preserve"> </w:t>
      </w:r>
      <w:r w:rsidR="000E63BF">
        <w:rPr>
          <w:sz w:val="24"/>
          <w:szCs w:val="24"/>
        </w:rPr>
        <w:t>την</w:t>
      </w:r>
      <w:r w:rsidR="00CA507F">
        <w:rPr>
          <w:sz w:val="24"/>
          <w:szCs w:val="24"/>
        </w:rPr>
        <w:t xml:space="preserve"> </w:t>
      </w:r>
      <w:r w:rsidR="000E63BF">
        <w:rPr>
          <w:sz w:val="24"/>
          <w:szCs w:val="24"/>
        </w:rPr>
        <w:t>καταγραφή</w:t>
      </w:r>
      <w:r w:rsidR="005B6DC3">
        <w:rPr>
          <w:sz w:val="24"/>
          <w:szCs w:val="24"/>
        </w:rPr>
        <w:t xml:space="preserve"> της </w:t>
      </w:r>
      <w:r w:rsidR="000E63BF">
        <w:rPr>
          <w:sz w:val="24"/>
          <w:szCs w:val="24"/>
        </w:rPr>
        <w:t>παθητικής</w:t>
      </w:r>
      <w:r w:rsidR="00CA507F">
        <w:rPr>
          <w:sz w:val="24"/>
          <w:szCs w:val="24"/>
        </w:rPr>
        <w:t xml:space="preserve"> </w:t>
      </w:r>
      <w:r w:rsidR="000E63BF">
        <w:rPr>
          <w:sz w:val="24"/>
          <w:szCs w:val="24"/>
        </w:rPr>
        <w:t>ροπής</w:t>
      </w:r>
      <w:r w:rsidR="00CA507F">
        <w:rPr>
          <w:sz w:val="24"/>
          <w:szCs w:val="24"/>
        </w:rPr>
        <w:t xml:space="preserve"> </w:t>
      </w:r>
      <w:r w:rsidR="000E63BF">
        <w:rPr>
          <w:sz w:val="24"/>
          <w:szCs w:val="24"/>
        </w:rPr>
        <w:t>χρησιμοποιήθηκε</w:t>
      </w:r>
      <w:r w:rsidR="00CA507F">
        <w:rPr>
          <w:sz w:val="24"/>
          <w:szCs w:val="24"/>
        </w:rPr>
        <w:t xml:space="preserve"> </w:t>
      </w:r>
      <w:r w:rsidR="000E63BF">
        <w:rPr>
          <w:sz w:val="24"/>
          <w:szCs w:val="24"/>
        </w:rPr>
        <w:t>ένα</w:t>
      </w:r>
      <w:r w:rsidR="00CA507F">
        <w:rPr>
          <w:sz w:val="24"/>
          <w:szCs w:val="24"/>
        </w:rPr>
        <w:t xml:space="preserve"> </w:t>
      </w:r>
      <w:proofErr w:type="spellStart"/>
      <w:r w:rsidR="000E63BF">
        <w:rPr>
          <w:sz w:val="24"/>
          <w:szCs w:val="24"/>
        </w:rPr>
        <w:t>ισοκινητικό</w:t>
      </w:r>
      <w:proofErr w:type="spellEnd"/>
      <w:r w:rsidR="000E63BF">
        <w:rPr>
          <w:sz w:val="24"/>
          <w:szCs w:val="24"/>
        </w:rPr>
        <w:t xml:space="preserve"> δυναμόμετρο, ενώ τ</w:t>
      </w:r>
      <w:r w:rsidR="0056675A">
        <w:rPr>
          <w:sz w:val="24"/>
          <w:szCs w:val="24"/>
        </w:rPr>
        <w:t xml:space="preserve">ο εύρος κίνησης </w:t>
      </w:r>
      <w:r w:rsidR="00BA4F34">
        <w:rPr>
          <w:sz w:val="24"/>
          <w:szCs w:val="24"/>
        </w:rPr>
        <w:t xml:space="preserve">της </w:t>
      </w:r>
      <w:proofErr w:type="spellStart"/>
      <w:r w:rsidR="00BA4F34">
        <w:rPr>
          <w:sz w:val="24"/>
          <w:szCs w:val="24"/>
        </w:rPr>
        <w:t>ποδοκνημικής</w:t>
      </w:r>
      <w:proofErr w:type="spellEnd"/>
      <w:r w:rsidR="006059F3">
        <w:rPr>
          <w:sz w:val="24"/>
          <w:szCs w:val="24"/>
        </w:rPr>
        <w:t xml:space="preserve"> καταγρ</w:t>
      </w:r>
      <w:r w:rsidR="00394D21">
        <w:rPr>
          <w:sz w:val="24"/>
          <w:szCs w:val="24"/>
        </w:rPr>
        <w:t>άφηκε</w:t>
      </w:r>
      <w:r w:rsidR="00CA507F">
        <w:rPr>
          <w:sz w:val="24"/>
          <w:szCs w:val="24"/>
        </w:rPr>
        <w:t xml:space="preserve"> </w:t>
      </w:r>
      <w:r w:rsidR="006059F3">
        <w:rPr>
          <w:sz w:val="24"/>
          <w:szCs w:val="24"/>
        </w:rPr>
        <w:t xml:space="preserve">μέσω </w:t>
      </w:r>
      <w:r w:rsidR="0056675A">
        <w:rPr>
          <w:sz w:val="24"/>
          <w:szCs w:val="24"/>
        </w:rPr>
        <w:t xml:space="preserve">ενός </w:t>
      </w:r>
      <w:proofErr w:type="spellStart"/>
      <w:r w:rsidR="0056675A">
        <w:rPr>
          <w:sz w:val="24"/>
          <w:szCs w:val="24"/>
        </w:rPr>
        <w:t>οπτοηλεκτρονικού</w:t>
      </w:r>
      <w:proofErr w:type="spellEnd"/>
      <w:r w:rsidR="00CA507F">
        <w:rPr>
          <w:sz w:val="24"/>
          <w:szCs w:val="24"/>
        </w:rPr>
        <w:t xml:space="preserve"> </w:t>
      </w:r>
      <w:r w:rsidR="006059F3">
        <w:rPr>
          <w:sz w:val="24"/>
          <w:szCs w:val="24"/>
        </w:rPr>
        <w:t>συστήματος 10 καμερών</w:t>
      </w:r>
      <w:r w:rsidR="00BA4F34">
        <w:rPr>
          <w:sz w:val="24"/>
          <w:szCs w:val="24"/>
        </w:rPr>
        <w:t>. Α</w:t>
      </w:r>
      <w:r w:rsidR="00A61331">
        <w:rPr>
          <w:sz w:val="24"/>
          <w:szCs w:val="24"/>
        </w:rPr>
        <w:t>σύρματα επιφανειακά ηλεκτρόδια</w:t>
      </w:r>
      <w:r w:rsidR="00CA507F">
        <w:rPr>
          <w:sz w:val="24"/>
          <w:szCs w:val="24"/>
        </w:rPr>
        <w:t xml:space="preserve"> </w:t>
      </w:r>
      <w:r w:rsidR="006059F3">
        <w:rPr>
          <w:sz w:val="24"/>
          <w:szCs w:val="24"/>
        </w:rPr>
        <w:t>τοποθετ</w:t>
      </w:r>
      <w:r w:rsidR="0056675A">
        <w:rPr>
          <w:sz w:val="24"/>
          <w:szCs w:val="24"/>
        </w:rPr>
        <w:t>ημένα</w:t>
      </w:r>
      <w:r w:rsidR="006059F3">
        <w:rPr>
          <w:sz w:val="24"/>
          <w:szCs w:val="24"/>
        </w:rPr>
        <w:t xml:space="preserve"> στο γαστροκνήμι</w:t>
      </w:r>
      <w:r w:rsidR="005D0C0B">
        <w:rPr>
          <w:sz w:val="24"/>
          <w:szCs w:val="24"/>
        </w:rPr>
        <w:t>ο και</w:t>
      </w:r>
      <w:r w:rsidR="00CA507F">
        <w:rPr>
          <w:sz w:val="24"/>
          <w:szCs w:val="24"/>
        </w:rPr>
        <w:t xml:space="preserve"> </w:t>
      </w:r>
      <w:r w:rsidR="006059F3">
        <w:rPr>
          <w:sz w:val="24"/>
          <w:szCs w:val="24"/>
        </w:rPr>
        <w:t>τον πρόσθιο κνημιαίο</w:t>
      </w:r>
      <w:r w:rsidR="00CA507F">
        <w:rPr>
          <w:sz w:val="24"/>
          <w:szCs w:val="24"/>
        </w:rPr>
        <w:t xml:space="preserve"> </w:t>
      </w:r>
      <w:r w:rsidR="0056675A">
        <w:rPr>
          <w:sz w:val="24"/>
          <w:szCs w:val="24"/>
        </w:rPr>
        <w:t xml:space="preserve">εφαρμόστηκαν </w:t>
      </w:r>
      <w:r w:rsidR="005D0C0B">
        <w:rPr>
          <w:sz w:val="24"/>
          <w:szCs w:val="24"/>
        </w:rPr>
        <w:t xml:space="preserve">για την επιβεβαίωση της παθητικής φύσης των μετρήσεων. </w:t>
      </w:r>
      <w:r w:rsidR="0056675A">
        <w:rPr>
          <w:sz w:val="24"/>
          <w:szCs w:val="24"/>
        </w:rPr>
        <w:t xml:space="preserve">Η ανάλυση </w:t>
      </w:r>
      <w:r w:rsidR="005D0C0B">
        <w:rPr>
          <w:sz w:val="24"/>
          <w:szCs w:val="24"/>
          <w:lang w:val="en-US"/>
        </w:rPr>
        <w:t>ANOVA</w:t>
      </w:r>
      <w:r w:rsidR="003E533D" w:rsidRPr="003E533D">
        <w:rPr>
          <w:sz w:val="24"/>
          <w:szCs w:val="24"/>
        </w:rPr>
        <w:t xml:space="preserve"> </w:t>
      </w:r>
      <w:r w:rsidR="0056675A">
        <w:rPr>
          <w:sz w:val="24"/>
          <w:szCs w:val="24"/>
        </w:rPr>
        <w:t>για ε</w:t>
      </w:r>
      <w:r w:rsidR="005D0C0B">
        <w:rPr>
          <w:sz w:val="24"/>
          <w:szCs w:val="24"/>
        </w:rPr>
        <w:t>παναλαμβανόμεν</w:t>
      </w:r>
      <w:r w:rsidR="0056675A">
        <w:rPr>
          <w:sz w:val="24"/>
          <w:szCs w:val="24"/>
        </w:rPr>
        <w:t>ες</w:t>
      </w:r>
      <w:r w:rsidR="00CA507F">
        <w:rPr>
          <w:sz w:val="24"/>
          <w:szCs w:val="24"/>
        </w:rPr>
        <w:t xml:space="preserve"> </w:t>
      </w:r>
      <w:r w:rsidR="0056675A">
        <w:rPr>
          <w:sz w:val="24"/>
          <w:szCs w:val="24"/>
        </w:rPr>
        <w:t>μ</w:t>
      </w:r>
      <w:r w:rsidR="005D0C0B">
        <w:rPr>
          <w:sz w:val="24"/>
          <w:szCs w:val="24"/>
        </w:rPr>
        <w:t>ετρήσε</w:t>
      </w:r>
      <w:r w:rsidR="0056675A">
        <w:rPr>
          <w:sz w:val="24"/>
          <w:szCs w:val="24"/>
        </w:rPr>
        <w:t>ις</w:t>
      </w:r>
      <w:r w:rsidR="005D0C0B">
        <w:rPr>
          <w:sz w:val="24"/>
          <w:szCs w:val="24"/>
        </w:rPr>
        <w:t xml:space="preserve"> δεν </w:t>
      </w:r>
      <w:r w:rsidR="0056675A">
        <w:rPr>
          <w:sz w:val="24"/>
          <w:szCs w:val="24"/>
        </w:rPr>
        <w:t>αποκάλυψε</w:t>
      </w:r>
      <w:r w:rsidR="005D0C0B">
        <w:rPr>
          <w:sz w:val="24"/>
          <w:szCs w:val="24"/>
        </w:rPr>
        <w:t xml:space="preserve"> σ</w:t>
      </w:r>
      <w:r w:rsidR="00D655B5">
        <w:rPr>
          <w:sz w:val="24"/>
          <w:szCs w:val="24"/>
        </w:rPr>
        <w:t>τατιστικά σημαντικές επιδράσεις</w:t>
      </w:r>
      <w:r w:rsidR="00CA507F">
        <w:rPr>
          <w:sz w:val="24"/>
          <w:szCs w:val="24"/>
        </w:rPr>
        <w:t xml:space="preserve"> </w:t>
      </w:r>
      <w:r w:rsidR="00D451C5">
        <w:rPr>
          <w:sz w:val="24"/>
          <w:szCs w:val="24"/>
        </w:rPr>
        <w:t xml:space="preserve">της στατικής </w:t>
      </w:r>
      <w:r w:rsidR="0056675A">
        <w:rPr>
          <w:sz w:val="24"/>
          <w:szCs w:val="24"/>
        </w:rPr>
        <w:t xml:space="preserve">αλλά ούτε </w:t>
      </w:r>
      <w:r w:rsidR="00D451C5">
        <w:rPr>
          <w:sz w:val="24"/>
          <w:szCs w:val="24"/>
        </w:rPr>
        <w:t xml:space="preserve">και </w:t>
      </w:r>
      <w:r w:rsidR="0056675A">
        <w:rPr>
          <w:sz w:val="24"/>
          <w:szCs w:val="24"/>
        </w:rPr>
        <w:t xml:space="preserve">της </w:t>
      </w:r>
      <w:r w:rsidR="00D655B5">
        <w:rPr>
          <w:sz w:val="24"/>
          <w:szCs w:val="24"/>
        </w:rPr>
        <w:t xml:space="preserve">κυκλικής </w:t>
      </w:r>
      <w:r w:rsidR="005D0C0B">
        <w:rPr>
          <w:sz w:val="24"/>
          <w:szCs w:val="24"/>
        </w:rPr>
        <w:t>διάτασης στην παθητική</w:t>
      </w:r>
      <w:r w:rsidR="00301859">
        <w:rPr>
          <w:sz w:val="24"/>
          <w:szCs w:val="24"/>
        </w:rPr>
        <w:t xml:space="preserve"> ροπή της </w:t>
      </w:r>
      <w:proofErr w:type="spellStart"/>
      <w:r w:rsidR="00301859">
        <w:rPr>
          <w:sz w:val="24"/>
          <w:szCs w:val="24"/>
        </w:rPr>
        <w:t>ποδοκνημικής</w:t>
      </w:r>
      <w:proofErr w:type="spellEnd"/>
      <w:r w:rsidR="00CA507F">
        <w:rPr>
          <w:sz w:val="24"/>
          <w:szCs w:val="24"/>
        </w:rPr>
        <w:t xml:space="preserve"> </w:t>
      </w:r>
      <w:r w:rsidR="0056675A">
        <w:rPr>
          <w:sz w:val="24"/>
          <w:szCs w:val="24"/>
        </w:rPr>
        <w:t xml:space="preserve">άρθρωσης </w:t>
      </w:r>
      <w:r w:rsidR="005D0C0B">
        <w:rPr>
          <w:sz w:val="24"/>
          <w:szCs w:val="24"/>
        </w:rPr>
        <w:t>(</w:t>
      </w:r>
      <w:r w:rsidR="005D0C0B">
        <w:rPr>
          <w:sz w:val="24"/>
          <w:szCs w:val="24"/>
          <w:lang w:val="en-US"/>
        </w:rPr>
        <w:t>p</w:t>
      </w:r>
      <w:r w:rsidR="008F609D">
        <w:rPr>
          <w:sz w:val="24"/>
          <w:szCs w:val="24"/>
        </w:rPr>
        <w:t>&gt;,</w:t>
      </w:r>
      <w:r w:rsidR="005D0C0B" w:rsidRPr="005D0C0B">
        <w:rPr>
          <w:sz w:val="24"/>
          <w:szCs w:val="24"/>
        </w:rPr>
        <w:t>05</w:t>
      </w:r>
      <w:r w:rsidR="005D0C0B">
        <w:rPr>
          <w:sz w:val="24"/>
          <w:szCs w:val="24"/>
        </w:rPr>
        <w:t>)</w:t>
      </w:r>
      <w:r w:rsidR="005D0C0B" w:rsidRPr="005D0C0B">
        <w:rPr>
          <w:sz w:val="24"/>
          <w:szCs w:val="24"/>
        </w:rPr>
        <w:t xml:space="preserve">. </w:t>
      </w:r>
      <w:r w:rsidR="005D0C0B">
        <w:rPr>
          <w:sz w:val="24"/>
          <w:szCs w:val="24"/>
        </w:rPr>
        <w:t>Τα αποτε</w:t>
      </w:r>
      <w:r w:rsidR="008761E4">
        <w:rPr>
          <w:sz w:val="24"/>
          <w:szCs w:val="24"/>
        </w:rPr>
        <w:t xml:space="preserve">λέσματα </w:t>
      </w:r>
      <w:r w:rsidR="0056675A">
        <w:rPr>
          <w:sz w:val="24"/>
          <w:szCs w:val="24"/>
        </w:rPr>
        <w:t xml:space="preserve">μπορεί να </w:t>
      </w:r>
      <w:r w:rsidR="005D0C0B">
        <w:rPr>
          <w:sz w:val="24"/>
          <w:szCs w:val="24"/>
        </w:rPr>
        <w:t xml:space="preserve">υποδεικνύουν ότι ο συνολικός όγκος ή </w:t>
      </w:r>
      <w:r w:rsidR="0056675A">
        <w:rPr>
          <w:sz w:val="24"/>
          <w:szCs w:val="24"/>
        </w:rPr>
        <w:t xml:space="preserve">η </w:t>
      </w:r>
      <w:r w:rsidR="005D0C0B">
        <w:rPr>
          <w:sz w:val="24"/>
          <w:szCs w:val="24"/>
        </w:rPr>
        <w:t>ένταση τ</w:t>
      </w:r>
      <w:r w:rsidR="0056675A">
        <w:rPr>
          <w:sz w:val="24"/>
          <w:szCs w:val="24"/>
        </w:rPr>
        <w:t>ων</w:t>
      </w:r>
      <w:r w:rsidR="005D0C0B">
        <w:rPr>
          <w:sz w:val="24"/>
          <w:szCs w:val="24"/>
        </w:rPr>
        <w:t xml:space="preserve"> δι</w:t>
      </w:r>
      <w:r w:rsidR="0056675A">
        <w:rPr>
          <w:sz w:val="24"/>
          <w:szCs w:val="24"/>
        </w:rPr>
        <w:t>α</w:t>
      </w:r>
      <w:r w:rsidR="005D0C0B">
        <w:rPr>
          <w:sz w:val="24"/>
          <w:szCs w:val="24"/>
        </w:rPr>
        <w:t>τ</w:t>
      </w:r>
      <w:r w:rsidR="0056675A">
        <w:rPr>
          <w:sz w:val="24"/>
          <w:szCs w:val="24"/>
        </w:rPr>
        <w:t>άσεων</w:t>
      </w:r>
      <w:r w:rsidR="005D0C0B">
        <w:rPr>
          <w:sz w:val="24"/>
          <w:szCs w:val="24"/>
        </w:rPr>
        <w:t xml:space="preserve"> δεν ήταν </w:t>
      </w:r>
      <w:r w:rsidR="0056675A">
        <w:rPr>
          <w:sz w:val="24"/>
          <w:szCs w:val="24"/>
        </w:rPr>
        <w:t>επαρκείς</w:t>
      </w:r>
      <w:r w:rsidR="005D0C0B">
        <w:rPr>
          <w:sz w:val="24"/>
          <w:szCs w:val="24"/>
        </w:rPr>
        <w:t xml:space="preserve"> για να προκαλέσουν </w:t>
      </w:r>
      <w:r w:rsidR="0063740F">
        <w:rPr>
          <w:sz w:val="24"/>
          <w:szCs w:val="24"/>
        </w:rPr>
        <w:t xml:space="preserve">άμεσες </w:t>
      </w:r>
      <w:r w:rsidR="005D0C0B">
        <w:rPr>
          <w:sz w:val="24"/>
          <w:szCs w:val="24"/>
        </w:rPr>
        <w:t xml:space="preserve">αλλαγές </w:t>
      </w:r>
      <w:r w:rsidR="00D451C5">
        <w:rPr>
          <w:sz w:val="24"/>
          <w:szCs w:val="24"/>
        </w:rPr>
        <w:t xml:space="preserve">στην παθητική ροπή ή </w:t>
      </w:r>
      <w:r w:rsidR="0056675A">
        <w:rPr>
          <w:sz w:val="24"/>
          <w:szCs w:val="24"/>
        </w:rPr>
        <w:t xml:space="preserve">ότι </w:t>
      </w:r>
      <w:r w:rsidR="0063740F">
        <w:rPr>
          <w:sz w:val="24"/>
          <w:szCs w:val="24"/>
        </w:rPr>
        <w:t>αυτές οι μηχανικές αλλαγές είναι προσωρινές</w:t>
      </w:r>
      <w:r w:rsidR="00B4527A">
        <w:rPr>
          <w:sz w:val="24"/>
          <w:szCs w:val="24"/>
        </w:rPr>
        <w:t xml:space="preserve">. </w:t>
      </w:r>
    </w:p>
    <w:p w14:paraId="6FDE274E" w14:textId="77777777" w:rsidR="00D53330" w:rsidRDefault="00D53330" w:rsidP="00D53330">
      <w:pPr>
        <w:spacing w:after="0" w:line="336" w:lineRule="auto"/>
        <w:jc w:val="both"/>
        <w:rPr>
          <w:b/>
          <w:sz w:val="24"/>
          <w:szCs w:val="24"/>
        </w:rPr>
      </w:pPr>
    </w:p>
    <w:p w14:paraId="36D51E86" w14:textId="0AA8269E" w:rsidR="00EE0757" w:rsidRDefault="006328FA" w:rsidP="00D53330">
      <w:pPr>
        <w:spacing w:after="0" w:line="336" w:lineRule="auto"/>
        <w:jc w:val="both"/>
        <w:rPr>
          <w:sz w:val="24"/>
          <w:szCs w:val="24"/>
        </w:rPr>
      </w:pPr>
      <w:r w:rsidRPr="006328FA">
        <w:rPr>
          <w:b/>
          <w:sz w:val="24"/>
          <w:szCs w:val="24"/>
        </w:rPr>
        <w:t>Λέξεις - Κλειδιά</w:t>
      </w:r>
      <w:r>
        <w:rPr>
          <w:sz w:val="24"/>
          <w:szCs w:val="24"/>
        </w:rPr>
        <w:t xml:space="preserve">: κυκλική διάταση, στατική διάταση, παθητική ροπή, </w:t>
      </w:r>
      <w:proofErr w:type="spellStart"/>
      <w:r>
        <w:rPr>
          <w:sz w:val="24"/>
          <w:szCs w:val="24"/>
        </w:rPr>
        <w:t>ποδοκνημική</w:t>
      </w:r>
      <w:proofErr w:type="spellEnd"/>
      <w:r w:rsidR="00CA507F">
        <w:rPr>
          <w:sz w:val="24"/>
          <w:szCs w:val="24"/>
        </w:rPr>
        <w:t xml:space="preserve"> </w:t>
      </w:r>
      <w:r w:rsidR="00D00E6B">
        <w:rPr>
          <w:sz w:val="24"/>
          <w:szCs w:val="24"/>
        </w:rPr>
        <w:t>άρθρωση</w:t>
      </w:r>
      <w:r w:rsidR="00B2521D">
        <w:rPr>
          <w:b/>
          <w:sz w:val="28"/>
          <w:szCs w:val="28"/>
        </w:rPr>
        <w:br w:type="page"/>
      </w:r>
    </w:p>
    <w:p w14:paraId="2900CFE0" w14:textId="77777777" w:rsidR="00CA507F" w:rsidRDefault="00653592" w:rsidP="00D53330">
      <w:pPr>
        <w:pStyle w:val="1"/>
        <w:spacing w:before="0" w:line="360" w:lineRule="auto"/>
        <w:jc w:val="center"/>
        <w:rPr>
          <w:rFonts w:cstheme="minorHAnsi"/>
          <w:b w:val="0"/>
          <w:sz w:val="24"/>
          <w:szCs w:val="24"/>
          <w:lang w:val="en-US"/>
        </w:rPr>
      </w:pPr>
      <w:bookmarkStart w:id="2" w:name="_Toc236384304"/>
      <w:r w:rsidRPr="00653592">
        <w:rPr>
          <w:rFonts w:asciiTheme="minorHAnsi" w:hAnsiTheme="minorHAnsi" w:cstheme="minorHAnsi"/>
          <w:color w:val="auto"/>
          <w:sz w:val="24"/>
          <w:szCs w:val="24"/>
          <w:lang w:val="en-US"/>
        </w:rPr>
        <w:lastRenderedPageBreak/>
        <w:t>ABSTRACT</w:t>
      </w:r>
      <w:bookmarkEnd w:id="2"/>
    </w:p>
    <w:p w14:paraId="1F338C02" w14:textId="77777777" w:rsidR="00B2521D" w:rsidRPr="00D344EA" w:rsidRDefault="00B2521D" w:rsidP="00D53330">
      <w:pPr>
        <w:spacing w:after="0" w:line="360" w:lineRule="auto"/>
        <w:jc w:val="center"/>
        <w:rPr>
          <w:b/>
          <w:sz w:val="24"/>
          <w:szCs w:val="24"/>
          <w:lang w:val="en-US"/>
        </w:rPr>
      </w:pPr>
      <w:r>
        <w:rPr>
          <w:b/>
          <w:sz w:val="24"/>
          <w:szCs w:val="24"/>
          <w:lang w:val="en-US"/>
        </w:rPr>
        <w:t>Angeliki</w:t>
      </w:r>
      <w:r w:rsidR="00CA507F" w:rsidRPr="00D10658">
        <w:rPr>
          <w:b/>
          <w:sz w:val="24"/>
          <w:szCs w:val="24"/>
          <w:lang w:val="en-US"/>
        </w:rPr>
        <w:t xml:space="preserve"> </w:t>
      </w:r>
      <w:r>
        <w:rPr>
          <w:b/>
          <w:sz w:val="24"/>
          <w:szCs w:val="24"/>
          <w:lang w:val="en-US"/>
        </w:rPr>
        <w:t>Kokmotou</w:t>
      </w:r>
      <w:r w:rsidRPr="004647D2">
        <w:rPr>
          <w:b/>
          <w:sz w:val="24"/>
          <w:szCs w:val="24"/>
          <w:lang w:val="en-US"/>
        </w:rPr>
        <w:t xml:space="preserve">: </w:t>
      </w:r>
      <w:r>
        <w:rPr>
          <w:sz w:val="24"/>
          <w:szCs w:val="24"/>
          <w:lang w:val="en-US"/>
        </w:rPr>
        <w:t>Acute</w:t>
      </w:r>
      <w:r w:rsidR="00D10658" w:rsidRPr="00D10658">
        <w:rPr>
          <w:sz w:val="24"/>
          <w:szCs w:val="24"/>
          <w:lang w:val="en-US"/>
        </w:rPr>
        <w:t xml:space="preserve"> </w:t>
      </w:r>
      <w:r>
        <w:rPr>
          <w:sz w:val="24"/>
          <w:szCs w:val="24"/>
          <w:lang w:val="en-US"/>
        </w:rPr>
        <w:t>effect</w:t>
      </w:r>
      <w:r w:rsidR="00D10658" w:rsidRPr="00D10658">
        <w:rPr>
          <w:sz w:val="24"/>
          <w:szCs w:val="24"/>
          <w:lang w:val="en-US"/>
        </w:rPr>
        <w:t xml:space="preserve"> </w:t>
      </w:r>
      <w:r>
        <w:rPr>
          <w:sz w:val="24"/>
          <w:szCs w:val="24"/>
          <w:lang w:val="en-US"/>
        </w:rPr>
        <w:t>of</w:t>
      </w:r>
      <w:r w:rsidR="00D10658" w:rsidRPr="00D10658">
        <w:rPr>
          <w:sz w:val="24"/>
          <w:szCs w:val="24"/>
          <w:lang w:val="en-US"/>
        </w:rPr>
        <w:t xml:space="preserve"> </w:t>
      </w:r>
      <w:r>
        <w:rPr>
          <w:sz w:val="24"/>
          <w:szCs w:val="24"/>
          <w:lang w:val="en-US"/>
        </w:rPr>
        <w:t>static</w:t>
      </w:r>
      <w:r w:rsidR="00D10658" w:rsidRPr="00D10658">
        <w:rPr>
          <w:sz w:val="24"/>
          <w:szCs w:val="24"/>
          <w:lang w:val="en-US"/>
        </w:rPr>
        <w:t xml:space="preserve"> </w:t>
      </w:r>
      <w:r>
        <w:rPr>
          <w:sz w:val="24"/>
          <w:szCs w:val="24"/>
          <w:lang w:val="en-US"/>
        </w:rPr>
        <w:t>and</w:t>
      </w:r>
      <w:r w:rsidR="00D10658" w:rsidRPr="00D10658">
        <w:rPr>
          <w:sz w:val="24"/>
          <w:szCs w:val="24"/>
          <w:lang w:val="en-US"/>
        </w:rPr>
        <w:t xml:space="preserve"> </w:t>
      </w:r>
      <w:r w:rsidR="00D10658">
        <w:rPr>
          <w:sz w:val="24"/>
          <w:szCs w:val="24"/>
          <w:lang w:val="en-US"/>
        </w:rPr>
        <w:t>cyclic</w:t>
      </w:r>
      <w:r w:rsidR="00D10658" w:rsidRPr="00D10658">
        <w:rPr>
          <w:sz w:val="24"/>
          <w:szCs w:val="24"/>
          <w:lang w:val="en-US"/>
        </w:rPr>
        <w:t xml:space="preserve"> </w:t>
      </w:r>
      <w:r w:rsidR="002729BE">
        <w:rPr>
          <w:sz w:val="24"/>
          <w:szCs w:val="24"/>
          <w:lang w:val="en-US"/>
        </w:rPr>
        <w:t>s</w:t>
      </w:r>
      <w:r>
        <w:rPr>
          <w:sz w:val="24"/>
          <w:szCs w:val="24"/>
          <w:lang w:val="en-US"/>
        </w:rPr>
        <w:t>tretching</w:t>
      </w:r>
      <w:r w:rsidR="002729BE" w:rsidRPr="002729BE">
        <w:rPr>
          <w:sz w:val="24"/>
          <w:szCs w:val="24"/>
          <w:lang w:val="en-US"/>
        </w:rPr>
        <w:t xml:space="preserve"> </w:t>
      </w:r>
      <w:r>
        <w:rPr>
          <w:sz w:val="24"/>
          <w:szCs w:val="24"/>
          <w:lang w:val="en-US"/>
        </w:rPr>
        <w:t>on</w:t>
      </w:r>
      <w:r w:rsidR="002729BE" w:rsidRPr="002729BE">
        <w:rPr>
          <w:sz w:val="24"/>
          <w:szCs w:val="24"/>
          <w:lang w:val="en-US"/>
        </w:rPr>
        <w:t xml:space="preserve"> </w:t>
      </w:r>
      <w:r>
        <w:rPr>
          <w:sz w:val="24"/>
          <w:szCs w:val="24"/>
          <w:lang w:val="en-US"/>
        </w:rPr>
        <w:t>the</w:t>
      </w:r>
      <w:r w:rsidR="002729BE" w:rsidRPr="002729BE">
        <w:rPr>
          <w:sz w:val="24"/>
          <w:szCs w:val="24"/>
          <w:lang w:val="en-US"/>
        </w:rPr>
        <w:t xml:space="preserve"> </w:t>
      </w:r>
      <w:r>
        <w:rPr>
          <w:sz w:val="24"/>
          <w:szCs w:val="24"/>
          <w:lang w:val="en-US"/>
        </w:rPr>
        <w:t>passive</w:t>
      </w:r>
      <w:r w:rsidR="002729BE" w:rsidRPr="002729BE">
        <w:rPr>
          <w:sz w:val="24"/>
          <w:szCs w:val="24"/>
          <w:lang w:val="en-US"/>
        </w:rPr>
        <w:t xml:space="preserve"> </w:t>
      </w:r>
      <w:r>
        <w:rPr>
          <w:sz w:val="24"/>
          <w:szCs w:val="24"/>
          <w:lang w:val="en-US"/>
        </w:rPr>
        <w:t>torque</w:t>
      </w:r>
      <w:r w:rsidR="002729BE" w:rsidRPr="002729BE">
        <w:rPr>
          <w:sz w:val="24"/>
          <w:szCs w:val="24"/>
          <w:lang w:val="en-US"/>
        </w:rPr>
        <w:t xml:space="preserve"> </w:t>
      </w:r>
      <w:r>
        <w:rPr>
          <w:sz w:val="24"/>
          <w:szCs w:val="24"/>
          <w:lang w:val="en-US"/>
        </w:rPr>
        <w:t>of</w:t>
      </w:r>
      <w:r w:rsidR="002729BE" w:rsidRPr="002729BE">
        <w:rPr>
          <w:sz w:val="24"/>
          <w:szCs w:val="24"/>
          <w:lang w:val="en-US"/>
        </w:rPr>
        <w:t xml:space="preserve"> </w:t>
      </w:r>
      <w:r>
        <w:rPr>
          <w:sz w:val="24"/>
          <w:szCs w:val="24"/>
          <w:lang w:val="en-US"/>
        </w:rPr>
        <w:t>the</w:t>
      </w:r>
      <w:r w:rsidR="002729BE" w:rsidRPr="002729BE">
        <w:rPr>
          <w:sz w:val="24"/>
          <w:szCs w:val="24"/>
          <w:lang w:val="en-US"/>
        </w:rPr>
        <w:t xml:space="preserve"> </w:t>
      </w:r>
      <w:r>
        <w:rPr>
          <w:sz w:val="24"/>
          <w:szCs w:val="24"/>
          <w:lang w:val="en-US"/>
        </w:rPr>
        <w:t>ankle</w:t>
      </w:r>
      <w:r w:rsidR="002729BE" w:rsidRPr="006C377E">
        <w:rPr>
          <w:sz w:val="24"/>
          <w:szCs w:val="24"/>
          <w:lang w:val="en-US"/>
        </w:rPr>
        <w:t xml:space="preserve"> </w:t>
      </w:r>
      <w:r>
        <w:rPr>
          <w:sz w:val="24"/>
          <w:szCs w:val="24"/>
          <w:lang w:val="en-US"/>
        </w:rPr>
        <w:t>joint</w:t>
      </w:r>
    </w:p>
    <w:p w14:paraId="3BD03414" w14:textId="77777777" w:rsidR="00D53330" w:rsidRPr="00E62E95" w:rsidRDefault="00D53330" w:rsidP="00D53330">
      <w:pPr>
        <w:spacing w:after="0" w:line="360" w:lineRule="auto"/>
        <w:jc w:val="center"/>
        <w:rPr>
          <w:sz w:val="24"/>
          <w:szCs w:val="24"/>
          <w:lang w:val="en-US"/>
        </w:rPr>
      </w:pPr>
    </w:p>
    <w:p w14:paraId="178EF515" w14:textId="3B2CAC06" w:rsidR="00EE0757" w:rsidRDefault="00B2521D" w:rsidP="00D53330">
      <w:pPr>
        <w:spacing w:after="0" w:line="360" w:lineRule="auto"/>
        <w:jc w:val="center"/>
        <w:rPr>
          <w:sz w:val="24"/>
          <w:szCs w:val="24"/>
          <w:lang w:val="en-US"/>
        </w:rPr>
      </w:pPr>
      <w:r>
        <w:rPr>
          <w:sz w:val="24"/>
          <w:szCs w:val="24"/>
          <w:lang w:val="en-US"/>
        </w:rPr>
        <w:t xml:space="preserve">(Under the supervision of </w:t>
      </w:r>
      <w:r w:rsidR="006469DD">
        <w:rPr>
          <w:sz w:val="24"/>
          <w:szCs w:val="24"/>
          <w:lang w:val="en-US"/>
        </w:rPr>
        <w:t xml:space="preserve">Assistant </w:t>
      </w:r>
      <w:r>
        <w:rPr>
          <w:sz w:val="24"/>
          <w:szCs w:val="24"/>
          <w:lang w:val="en-US"/>
        </w:rPr>
        <w:t>Professor Erasmia Giannakou)</w:t>
      </w:r>
    </w:p>
    <w:p w14:paraId="625CDDA0" w14:textId="77777777" w:rsidR="00EE0757" w:rsidRDefault="00EE0757" w:rsidP="00D53330">
      <w:pPr>
        <w:spacing w:after="0" w:line="360" w:lineRule="auto"/>
        <w:jc w:val="center"/>
        <w:rPr>
          <w:sz w:val="24"/>
          <w:szCs w:val="24"/>
          <w:lang w:val="en-US"/>
        </w:rPr>
      </w:pPr>
    </w:p>
    <w:p w14:paraId="1FAF2968" w14:textId="77777777" w:rsidR="00EE0757" w:rsidRDefault="001921C5" w:rsidP="00D53330">
      <w:pPr>
        <w:spacing w:after="0" w:line="360" w:lineRule="auto"/>
        <w:ind w:firstLine="680"/>
        <w:jc w:val="both"/>
        <w:rPr>
          <w:rFonts w:cstheme="minorHAnsi"/>
          <w:noProof/>
          <w:sz w:val="24"/>
          <w:szCs w:val="24"/>
          <w:lang w:val="en-US"/>
        </w:rPr>
      </w:pPr>
      <w:r w:rsidRPr="001921C5">
        <w:rPr>
          <w:rFonts w:cstheme="minorHAnsi"/>
          <w:noProof/>
          <w:sz w:val="24"/>
          <w:szCs w:val="24"/>
          <w:lang w:val="en-US"/>
        </w:rPr>
        <w:t>The study aimed to compare the acute effect of cyclic and static stretching on ankle joint passive to</w:t>
      </w:r>
      <w:r w:rsidR="00D344EA">
        <w:rPr>
          <w:rFonts w:cstheme="minorHAnsi"/>
          <w:noProof/>
          <w:sz w:val="24"/>
          <w:szCs w:val="24"/>
          <w:lang w:val="en-US"/>
        </w:rPr>
        <w:t>rque in healthy adults. Thirteen</w:t>
      </w:r>
      <w:r w:rsidR="003E533D">
        <w:rPr>
          <w:rFonts w:cstheme="minorHAnsi"/>
          <w:noProof/>
          <w:sz w:val="24"/>
          <w:szCs w:val="24"/>
          <w:lang w:val="en-US"/>
        </w:rPr>
        <w:t xml:space="preserve"> men (age 23,5±3,4 years, height 175,5±5,4 cm, weight 80,43±14,</w:t>
      </w:r>
      <w:r w:rsidRPr="001921C5">
        <w:rPr>
          <w:rFonts w:cstheme="minorHAnsi"/>
          <w:noProof/>
          <w:sz w:val="24"/>
          <w:szCs w:val="24"/>
          <w:lang w:val="en-US"/>
        </w:rPr>
        <w:t>78 kg),</w:t>
      </w:r>
      <w:r w:rsidR="00E07BCC" w:rsidRPr="00E07BCC">
        <w:rPr>
          <w:rFonts w:cstheme="minorHAnsi"/>
          <w:noProof/>
          <w:sz w:val="24"/>
          <w:szCs w:val="24"/>
          <w:lang w:val="en-US"/>
        </w:rPr>
        <w:t xml:space="preserve"> </w:t>
      </w:r>
      <w:r w:rsidRPr="001921C5">
        <w:rPr>
          <w:rFonts w:cstheme="minorHAnsi"/>
          <w:noProof/>
          <w:sz w:val="24"/>
          <w:szCs w:val="24"/>
          <w:lang w:val="en-US"/>
        </w:rPr>
        <w:t xml:space="preserve">with no history of left lower limb injuries within the past year, participated voluntarily. All measurements and interventions were performed exclusively on the left lower limb. </w:t>
      </w:r>
      <w:r w:rsidR="000E63BF">
        <w:rPr>
          <w:rFonts w:cstheme="minorHAnsi"/>
          <w:noProof/>
          <w:sz w:val="24"/>
          <w:szCs w:val="24"/>
          <w:lang w:val="en-US"/>
        </w:rPr>
        <w:t>P</w:t>
      </w:r>
      <w:r w:rsidRPr="001921C5">
        <w:rPr>
          <w:rFonts w:cstheme="minorHAnsi"/>
          <w:noProof/>
          <w:sz w:val="24"/>
          <w:szCs w:val="24"/>
          <w:lang w:val="en-US"/>
        </w:rPr>
        <w:t>articipants perform</w:t>
      </w:r>
      <w:r w:rsidR="000E63BF">
        <w:rPr>
          <w:rFonts w:cstheme="minorHAnsi"/>
          <w:noProof/>
          <w:sz w:val="24"/>
          <w:szCs w:val="24"/>
          <w:lang w:val="en-US"/>
        </w:rPr>
        <w:t>ed</w:t>
      </w:r>
      <w:r w:rsidRPr="001921C5">
        <w:rPr>
          <w:rFonts w:cstheme="minorHAnsi"/>
          <w:noProof/>
          <w:sz w:val="24"/>
          <w:szCs w:val="24"/>
          <w:lang w:val="en-US"/>
        </w:rPr>
        <w:t xml:space="preserve"> two stretching protocols (static and cyclic) on separate days, with a minimum washout period of 48 hours. Participants positioned in a seated posture on an isokinetic dynamometer, with the knee in full extension and the foot securely fastened to the dynamometer footplate. Assessments were conducted immediately before and after each intervention, consisting of: a) measurement of maximum passive dorsiflexion range of motion (ROM) at an angular velocity of 5°/sec (3 trials) and b) measurement of passive ankle torque at an angular velocity of 5°/sec (3 trials). The static stretching protocol consisted of four 30’’</w:t>
      </w:r>
      <w:r w:rsidR="00382E8E" w:rsidRPr="00382E8E">
        <w:rPr>
          <w:rFonts w:cstheme="minorHAnsi"/>
          <w:noProof/>
          <w:sz w:val="24"/>
          <w:szCs w:val="24"/>
          <w:lang w:val="en-US"/>
        </w:rPr>
        <w:t xml:space="preserve"> </w:t>
      </w:r>
      <w:r w:rsidRPr="001921C5">
        <w:rPr>
          <w:rFonts w:cstheme="minorHAnsi"/>
          <w:noProof/>
          <w:sz w:val="24"/>
          <w:szCs w:val="24"/>
          <w:lang w:val="en-US"/>
        </w:rPr>
        <w:t xml:space="preserve"> holds</w:t>
      </w:r>
      <w:r w:rsidR="00382E8E" w:rsidRPr="00382E8E">
        <w:rPr>
          <w:rFonts w:cstheme="minorHAnsi"/>
          <w:noProof/>
          <w:sz w:val="24"/>
          <w:szCs w:val="24"/>
          <w:lang w:val="en-US"/>
        </w:rPr>
        <w:t xml:space="preserve"> </w:t>
      </w:r>
      <w:r w:rsidRPr="001921C5">
        <w:rPr>
          <w:rFonts w:cstheme="minorHAnsi"/>
          <w:noProof/>
          <w:sz w:val="24"/>
          <w:szCs w:val="24"/>
          <w:lang w:val="en-US"/>
        </w:rPr>
        <w:t xml:space="preserve">into plantar flexion </w:t>
      </w:r>
      <w:r w:rsidR="000E63BF">
        <w:rPr>
          <w:rFonts w:cstheme="minorHAnsi"/>
          <w:noProof/>
          <w:sz w:val="24"/>
          <w:szCs w:val="24"/>
          <w:lang w:val="en-US"/>
        </w:rPr>
        <w:t>andt</w:t>
      </w:r>
      <w:r w:rsidRPr="001921C5">
        <w:rPr>
          <w:rFonts w:cstheme="minorHAnsi"/>
          <w:noProof/>
          <w:sz w:val="24"/>
          <w:szCs w:val="24"/>
          <w:lang w:val="en-US"/>
        </w:rPr>
        <w:t>he cyclic stretching protocol involved 20 continious dorsal/plantar flexion cycles. Both protocols were performed at 100% of the individual’s maximum dorsiflexion ROM. An isokinetic dynamometer was used to record passive torque</w:t>
      </w:r>
      <w:r w:rsidR="007C4B97" w:rsidRPr="007C4B97">
        <w:rPr>
          <w:rFonts w:cstheme="minorHAnsi"/>
          <w:noProof/>
          <w:sz w:val="24"/>
          <w:szCs w:val="24"/>
          <w:lang w:val="en-US"/>
        </w:rPr>
        <w:t xml:space="preserve">, </w:t>
      </w:r>
      <w:r w:rsidR="000E63BF">
        <w:rPr>
          <w:rFonts w:cstheme="minorHAnsi"/>
          <w:noProof/>
          <w:sz w:val="24"/>
          <w:szCs w:val="24"/>
          <w:lang w:val="en-US"/>
        </w:rPr>
        <w:t>while a</w:t>
      </w:r>
      <w:r w:rsidRPr="001921C5">
        <w:rPr>
          <w:rFonts w:cstheme="minorHAnsi"/>
          <w:noProof/>
          <w:sz w:val="24"/>
          <w:szCs w:val="24"/>
          <w:lang w:val="en-US"/>
        </w:rPr>
        <w:t>nkle joint angle was caprured using a 10-camera optoelectronic system. In addition, surface electromyography (sEMG) of the medial gastrocnemius and tibialis anterior muscles confirmed the passive nature of all measurements. Repeated measures ANOVA revealed no statistical significant effects of either the static or the cyclic stretching protocol on</w:t>
      </w:r>
      <w:r w:rsidR="003E533D">
        <w:rPr>
          <w:rFonts w:cstheme="minorHAnsi"/>
          <w:noProof/>
          <w:sz w:val="24"/>
          <w:szCs w:val="24"/>
          <w:lang w:val="en-US"/>
        </w:rPr>
        <w:t xml:space="preserve"> ankle joint passive torque (p&gt;,</w:t>
      </w:r>
      <w:r w:rsidRPr="001921C5">
        <w:rPr>
          <w:rFonts w:cstheme="minorHAnsi"/>
          <w:noProof/>
          <w:sz w:val="24"/>
          <w:szCs w:val="24"/>
          <w:lang w:val="en-US"/>
        </w:rPr>
        <w:t>05). These results may imply that the total stretching volume or intensity was insufficient to induce immediate changes at passive torque or that such mechanical alterations are temporary and return to baseline rapidly.</w:t>
      </w:r>
    </w:p>
    <w:p w14:paraId="75899BD8" w14:textId="77777777" w:rsidR="00D53330" w:rsidRPr="00E62E95" w:rsidRDefault="00D53330" w:rsidP="00D53330">
      <w:pPr>
        <w:spacing w:after="0" w:line="360" w:lineRule="auto"/>
        <w:jc w:val="both"/>
        <w:rPr>
          <w:b/>
          <w:sz w:val="24"/>
          <w:szCs w:val="24"/>
          <w:lang w:val="en-US"/>
        </w:rPr>
      </w:pPr>
    </w:p>
    <w:p w14:paraId="1DD42BF0" w14:textId="69E44721" w:rsidR="001921C5" w:rsidRPr="004647D2" w:rsidRDefault="001921C5" w:rsidP="00D53330">
      <w:pPr>
        <w:spacing w:after="0" w:line="360" w:lineRule="auto"/>
        <w:jc w:val="both"/>
        <w:rPr>
          <w:sz w:val="24"/>
          <w:szCs w:val="24"/>
          <w:lang w:val="en-US"/>
        </w:rPr>
      </w:pPr>
      <w:r w:rsidRPr="001921C5">
        <w:rPr>
          <w:b/>
          <w:sz w:val="24"/>
          <w:szCs w:val="24"/>
          <w:lang w:val="en-US"/>
        </w:rPr>
        <w:t xml:space="preserve">Keywords: </w:t>
      </w:r>
      <w:r w:rsidR="005D0D37" w:rsidRPr="005D0D37">
        <w:rPr>
          <w:iCs/>
          <w:noProof/>
          <w:sz w:val="24"/>
          <w:szCs w:val="24"/>
          <w:lang w:val="en-US"/>
        </w:rPr>
        <w:t>cyclic stretching, static stretching, passive torque, ankle joint</w:t>
      </w:r>
    </w:p>
    <w:p w14:paraId="6FA64FA8" w14:textId="77777777" w:rsidR="00B2521D" w:rsidRPr="00A5241E" w:rsidRDefault="0035272A" w:rsidP="00D53330">
      <w:pPr>
        <w:spacing w:after="0" w:line="360" w:lineRule="auto"/>
        <w:jc w:val="both"/>
        <w:rPr>
          <w:sz w:val="24"/>
          <w:szCs w:val="24"/>
          <w:lang w:val="en-US"/>
        </w:rPr>
      </w:pPr>
      <w:r>
        <w:rPr>
          <w:sz w:val="24"/>
          <w:szCs w:val="24"/>
          <w:lang w:val="en-US"/>
        </w:rPr>
        <w:br w:type="page"/>
      </w:r>
    </w:p>
    <w:sdt>
      <w:sdtPr>
        <w:rPr>
          <w:rFonts w:asciiTheme="minorHAnsi" w:eastAsiaTheme="minorEastAsia" w:hAnsiTheme="minorHAnsi" w:cstheme="minorBidi"/>
          <w:b w:val="0"/>
          <w:bCs w:val="0"/>
          <w:color w:val="auto"/>
          <w:sz w:val="22"/>
          <w:szCs w:val="22"/>
          <w:lang w:eastAsia="el-GR"/>
        </w:rPr>
        <w:id w:val="-500657513"/>
        <w:docPartObj>
          <w:docPartGallery w:val="Table of Contents"/>
          <w:docPartUnique/>
        </w:docPartObj>
      </w:sdtPr>
      <w:sdtEndPr>
        <w:rPr>
          <w:rFonts w:eastAsiaTheme="minorHAnsi"/>
          <w:noProof/>
          <w:lang w:eastAsia="en-US"/>
        </w:rPr>
      </w:sdtEndPr>
      <w:sdtContent>
        <w:p w14:paraId="5A4AC615" w14:textId="77777777" w:rsidR="00CA507F" w:rsidRDefault="00653592">
          <w:pPr>
            <w:pStyle w:val="a7"/>
            <w:jc w:val="center"/>
            <w:rPr>
              <w:rFonts w:asciiTheme="minorHAnsi" w:hAnsiTheme="minorHAnsi" w:cstheme="minorHAnsi"/>
              <w:color w:val="auto"/>
              <w:sz w:val="24"/>
              <w:szCs w:val="24"/>
            </w:rPr>
          </w:pPr>
          <w:r w:rsidRPr="00653592">
            <w:rPr>
              <w:rFonts w:asciiTheme="minorHAnsi" w:hAnsiTheme="minorHAnsi" w:cstheme="minorHAnsi"/>
              <w:color w:val="auto"/>
              <w:sz w:val="24"/>
              <w:szCs w:val="24"/>
            </w:rPr>
            <w:t>ΠΕΡΙΕΧΟΜΕΝΑ</w:t>
          </w:r>
        </w:p>
        <w:p w14:paraId="40368564" w14:textId="77777777" w:rsidR="00D53330" w:rsidRPr="00D53330" w:rsidRDefault="00D53330" w:rsidP="00D53330">
          <w:pPr>
            <w:rPr>
              <w:lang w:eastAsia="en-US"/>
            </w:rPr>
          </w:pPr>
        </w:p>
        <w:p w14:paraId="019DFCC2" w14:textId="56A7C4A9" w:rsidR="008F7658" w:rsidRPr="00382E8E" w:rsidRDefault="005F37A8" w:rsidP="00257806">
          <w:pPr>
            <w:pStyle w:val="10"/>
            <w:rPr>
              <w:rFonts w:eastAsiaTheme="minorEastAsia"/>
              <w:noProof/>
              <w:kern w:val="2"/>
              <w:lang w:eastAsia="el-GR"/>
            </w:rPr>
          </w:pPr>
          <w:r w:rsidRPr="00382E8E">
            <w:fldChar w:fldCharType="begin"/>
          </w:r>
          <w:r w:rsidR="00653592" w:rsidRPr="00382E8E">
            <w:rPr>
              <w:lang w:val="en-US"/>
            </w:rPr>
            <w:instrText xml:space="preserve"> TOC \o "1-3" \h \z \u </w:instrText>
          </w:r>
          <w:r w:rsidRPr="00382E8E">
            <w:fldChar w:fldCharType="separate"/>
          </w:r>
          <w:hyperlink w:anchor="_Toc236384303" w:history="1">
            <w:r w:rsidR="008F7658" w:rsidRPr="00382E8E">
              <w:rPr>
                <w:rStyle w:val="-"/>
                <w:rFonts w:cstheme="minorHAnsi"/>
                <w:noProof/>
                <w:sz w:val="24"/>
                <w:szCs w:val="24"/>
              </w:rPr>
              <w:t>ΠΕΡΙΛΗΨΗ</w:t>
            </w:r>
            <w:r w:rsidR="008F7658" w:rsidRPr="00382E8E">
              <w:rPr>
                <w:noProof/>
                <w:webHidden/>
              </w:rPr>
              <w:tab/>
            </w:r>
            <w:r w:rsidRPr="00382E8E">
              <w:rPr>
                <w:noProof/>
                <w:webHidden/>
              </w:rPr>
              <w:fldChar w:fldCharType="begin"/>
            </w:r>
            <w:r w:rsidR="008F7658" w:rsidRPr="00382E8E">
              <w:rPr>
                <w:noProof/>
                <w:webHidden/>
              </w:rPr>
              <w:instrText xml:space="preserve"> PAGEREF _Toc236384303 \h </w:instrText>
            </w:r>
            <w:r w:rsidRPr="00382E8E">
              <w:rPr>
                <w:noProof/>
                <w:webHidden/>
              </w:rPr>
            </w:r>
            <w:r w:rsidRPr="00382E8E">
              <w:rPr>
                <w:noProof/>
                <w:webHidden/>
              </w:rPr>
              <w:fldChar w:fldCharType="separate"/>
            </w:r>
            <w:r w:rsidR="000B6E29">
              <w:rPr>
                <w:noProof/>
                <w:webHidden/>
              </w:rPr>
              <w:t>5</w:t>
            </w:r>
            <w:r w:rsidRPr="00382E8E">
              <w:rPr>
                <w:noProof/>
                <w:webHidden/>
              </w:rPr>
              <w:fldChar w:fldCharType="end"/>
            </w:r>
          </w:hyperlink>
        </w:p>
        <w:p w14:paraId="24F64BE3" w14:textId="69E486B6" w:rsidR="008F7658" w:rsidRPr="00382E8E" w:rsidRDefault="008F7658" w:rsidP="00257806">
          <w:pPr>
            <w:pStyle w:val="10"/>
            <w:rPr>
              <w:rFonts w:eastAsiaTheme="minorEastAsia"/>
              <w:noProof/>
              <w:kern w:val="2"/>
              <w:lang w:eastAsia="el-GR"/>
            </w:rPr>
          </w:pPr>
          <w:hyperlink w:anchor="_Toc236384304" w:history="1">
            <w:r w:rsidRPr="00382E8E">
              <w:rPr>
                <w:rStyle w:val="-"/>
                <w:rFonts w:cstheme="minorHAnsi"/>
                <w:noProof/>
                <w:sz w:val="24"/>
                <w:szCs w:val="24"/>
                <w:lang w:val="en-US"/>
              </w:rPr>
              <w:t>ABSTRACT</w:t>
            </w:r>
            <w:r w:rsidRPr="00382E8E">
              <w:rPr>
                <w:noProof/>
                <w:webHidden/>
              </w:rPr>
              <w:tab/>
            </w:r>
            <w:r w:rsidR="005F37A8" w:rsidRPr="00382E8E">
              <w:rPr>
                <w:noProof/>
                <w:webHidden/>
              </w:rPr>
              <w:fldChar w:fldCharType="begin"/>
            </w:r>
            <w:r w:rsidRPr="00382E8E">
              <w:rPr>
                <w:noProof/>
                <w:webHidden/>
              </w:rPr>
              <w:instrText xml:space="preserve"> PAGEREF _Toc236384304 \h </w:instrText>
            </w:r>
            <w:r w:rsidR="005F37A8" w:rsidRPr="00382E8E">
              <w:rPr>
                <w:noProof/>
                <w:webHidden/>
              </w:rPr>
            </w:r>
            <w:r w:rsidR="005F37A8" w:rsidRPr="00382E8E">
              <w:rPr>
                <w:noProof/>
                <w:webHidden/>
              </w:rPr>
              <w:fldChar w:fldCharType="separate"/>
            </w:r>
            <w:r w:rsidR="000B6E29">
              <w:rPr>
                <w:noProof/>
                <w:webHidden/>
              </w:rPr>
              <w:t>6</w:t>
            </w:r>
            <w:r w:rsidR="005F37A8" w:rsidRPr="00382E8E">
              <w:rPr>
                <w:noProof/>
                <w:webHidden/>
              </w:rPr>
              <w:fldChar w:fldCharType="end"/>
            </w:r>
          </w:hyperlink>
        </w:p>
        <w:p w14:paraId="17C9F9CB" w14:textId="77BB552E" w:rsidR="008F7658" w:rsidRPr="00382E8E" w:rsidRDefault="008F7658" w:rsidP="00257806">
          <w:pPr>
            <w:pStyle w:val="10"/>
            <w:rPr>
              <w:rFonts w:eastAsiaTheme="minorEastAsia"/>
              <w:noProof/>
              <w:kern w:val="2"/>
              <w:lang w:eastAsia="el-GR"/>
            </w:rPr>
          </w:pPr>
          <w:hyperlink w:anchor="_Toc236384305" w:history="1">
            <w:r w:rsidRPr="00382E8E">
              <w:rPr>
                <w:rStyle w:val="-"/>
                <w:rFonts w:ascii="Calibri" w:hAnsi="Calibri" w:cs="Calibri"/>
                <w:noProof/>
                <w:sz w:val="24"/>
                <w:szCs w:val="24"/>
              </w:rPr>
              <w:t>ΚΑΤΑΛΟΓΟΣ ΠΙΝΑΚΩΝ</w:t>
            </w:r>
            <w:r w:rsidRPr="00382E8E">
              <w:rPr>
                <w:noProof/>
                <w:webHidden/>
              </w:rPr>
              <w:tab/>
            </w:r>
            <w:r w:rsidR="005F37A8" w:rsidRPr="00382E8E">
              <w:rPr>
                <w:noProof/>
                <w:webHidden/>
              </w:rPr>
              <w:fldChar w:fldCharType="begin"/>
            </w:r>
            <w:r w:rsidRPr="00382E8E">
              <w:rPr>
                <w:noProof/>
                <w:webHidden/>
              </w:rPr>
              <w:instrText xml:space="preserve"> PAGEREF _Toc236384305 \h </w:instrText>
            </w:r>
            <w:r w:rsidR="005F37A8" w:rsidRPr="00382E8E">
              <w:rPr>
                <w:noProof/>
                <w:webHidden/>
              </w:rPr>
            </w:r>
            <w:r w:rsidR="005F37A8" w:rsidRPr="00382E8E">
              <w:rPr>
                <w:noProof/>
                <w:webHidden/>
              </w:rPr>
              <w:fldChar w:fldCharType="separate"/>
            </w:r>
            <w:r w:rsidR="000B6E29">
              <w:rPr>
                <w:noProof/>
                <w:webHidden/>
              </w:rPr>
              <w:t>9</w:t>
            </w:r>
            <w:r w:rsidR="005F37A8" w:rsidRPr="00382E8E">
              <w:rPr>
                <w:noProof/>
                <w:webHidden/>
              </w:rPr>
              <w:fldChar w:fldCharType="end"/>
            </w:r>
          </w:hyperlink>
        </w:p>
        <w:p w14:paraId="3A8093CF" w14:textId="49229603" w:rsidR="008F7658" w:rsidRPr="00382E8E" w:rsidRDefault="008F7658" w:rsidP="00257806">
          <w:pPr>
            <w:pStyle w:val="10"/>
            <w:rPr>
              <w:rFonts w:eastAsiaTheme="minorEastAsia"/>
              <w:noProof/>
              <w:kern w:val="2"/>
              <w:lang w:eastAsia="el-GR"/>
            </w:rPr>
          </w:pPr>
          <w:hyperlink w:anchor="_Toc236384306" w:history="1">
            <w:r w:rsidRPr="00382E8E">
              <w:rPr>
                <w:rStyle w:val="-"/>
                <w:rFonts w:ascii="Calibri" w:hAnsi="Calibri" w:cs="Calibri"/>
                <w:noProof/>
                <w:sz w:val="24"/>
                <w:szCs w:val="24"/>
              </w:rPr>
              <w:t>ΚΑΤΑΛΟΓΟΣ ΣΧΗΜΑΤΩΝ</w:t>
            </w:r>
            <w:r w:rsidRPr="00382E8E">
              <w:rPr>
                <w:noProof/>
                <w:webHidden/>
              </w:rPr>
              <w:tab/>
            </w:r>
            <w:r w:rsidR="005F37A8" w:rsidRPr="00382E8E">
              <w:rPr>
                <w:noProof/>
                <w:webHidden/>
              </w:rPr>
              <w:fldChar w:fldCharType="begin"/>
            </w:r>
            <w:r w:rsidRPr="00382E8E">
              <w:rPr>
                <w:noProof/>
                <w:webHidden/>
              </w:rPr>
              <w:instrText xml:space="preserve"> PAGEREF _Toc236384306 \h </w:instrText>
            </w:r>
            <w:r w:rsidR="005F37A8" w:rsidRPr="00382E8E">
              <w:rPr>
                <w:noProof/>
                <w:webHidden/>
              </w:rPr>
            </w:r>
            <w:r w:rsidR="005F37A8" w:rsidRPr="00382E8E">
              <w:rPr>
                <w:noProof/>
                <w:webHidden/>
              </w:rPr>
              <w:fldChar w:fldCharType="separate"/>
            </w:r>
            <w:r w:rsidR="000B6E29">
              <w:rPr>
                <w:noProof/>
                <w:webHidden/>
              </w:rPr>
              <w:t>10</w:t>
            </w:r>
            <w:r w:rsidR="005F37A8" w:rsidRPr="00382E8E">
              <w:rPr>
                <w:noProof/>
                <w:webHidden/>
              </w:rPr>
              <w:fldChar w:fldCharType="end"/>
            </w:r>
          </w:hyperlink>
        </w:p>
        <w:p w14:paraId="71B35116" w14:textId="111A70CC" w:rsidR="008F7658" w:rsidRDefault="008F7658" w:rsidP="00257806">
          <w:pPr>
            <w:pStyle w:val="10"/>
            <w:rPr>
              <w:noProof/>
            </w:rPr>
          </w:pPr>
          <w:hyperlink w:anchor="_Toc236384307" w:history="1">
            <w:r w:rsidRPr="00382E8E">
              <w:rPr>
                <w:rStyle w:val="-"/>
                <w:rFonts w:ascii="Calibri" w:hAnsi="Calibri" w:cs="Calibri"/>
                <w:noProof/>
                <w:sz w:val="24"/>
                <w:szCs w:val="24"/>
              </w:rPr>
              <w:t>ΚΑΤΑΛΟΓΟΣ ΕΙΚΟΝΩΝ</w:t>
            </w:r>
            <w:r w:rsidRPr="00382E8E">
              <w:rPr>
                <w:noProof/>
                <w:webHidden/>
              </w:rPr>
              <w:tab/>
            </w:r>
            <w:r w:rsidR="005F37A8" w:rsidRPr="00382E8E">
              <w:rPr>
                <w:noProof/>
                <w:webHidden/>
              </w:rPr>
              <w:fldChar w:fldCharType="begin"/>
            </w:r>
            <w:r w:rsidRPr="00382E8E">
              <w:rPr>
                <w:noProof/>
                <w:webHidden/>
              </w:rPr>
              <w:instrText xml:space="preserve"> PAGEREF _Toc236384307 \h </w:instrText>
            </w:r>
            <w:r w:rsidR="005F37A8" w:rsidRPr="00382E8E">
              <w:rPr>
                <w:noProof/>
                <w:webHidden/>
              </w:rPr>
            </w:r>
            <w:r w:rsidR="005F37A8" w:rsidRPr="00382E8E">
              <w:rPr>
                <w:noProof/>
                <w:webHidden/>
              </w:rPr>
              <w:fldChar w:fldCharType="separate"/>
            </w:r>
            <w:r w:rsidR="000B6E29">
              <w:rPr>
                <w:noProof/>
                <w:webHidden/>
              </w:rPr>
              <w:t>11</w:t>
            </w:r>
            <w:r w:rsidR="005F37A8" w:rsidRPr="00382E8E">
              <w:rPr>
                <w:noProof/>
                <w:webHidden/>
              </w:rPr>
              <w:fldChar w:fldCharType="end"/>
            </w:r>
          </w:hyperlink>
        </w:p>
        <w:p w14:paraId="046E16B2" w14:textId="77777777" w:rsidR="00257806" w:rsidRPr="00257806" w:rsidRDefault="00257806" w:rsidP="00257806">
          <w:pPr>
            <w:spacing w:after="0" w:line="360" w:lineRule="auto"/>
            <w:rPr>
              <w:noProof/>
              <w:lang w:eastAsia="en-US"/>
            </w:rPr>
          </w:pPr>
        </w:p>
        <w:p w14:paraId="073ABC45" w14:textId="374720D2" w:rsidR="008F7658" w:rsidRPr="00382E8E" w:rsidRDefault="008F7658" w:rsidP="00257806">
          <w:pPr>
            <w:pStyle w:val="10"/>
            <w:rPr>
              <w:rFonts w:eastAsiaTheme="minorEastAsia"/>
              <w:noProof/>
              <w:kern w:val="2"/>
              <w:lang w:eastAsia="el-GR"/>
            </w:rPr>
          </w:pPr>
          <w:hyperlink w:anchor="_Toc236384308" w:history="1">
            <w:r w:rsidRPr="00382E8E">
              <w:rPr>
                <w:rStyle w:val="-"/>
                <w:rFonts w:ascii="Calibri" w:hAnsi="Calibri" w:cs="Calibri"/>
                <w:b/>
                <w:noProof/>
                <w:sz w:val="24"/>
                <w:szCs w:val="24"/>
              </w:rPr>
              <w:t>1. ΕΙΣΑΓΩΓΗ</w:t>
            </w:r>
            <w:r w:rsidRPr="00382E8E">
              <w:rPr>
                <w:noProof/>
                <w:webHidden/>
              </w:rPr>
              <w:tab/>
            </w:r>
            <w:r w:rsidR="005F37A8" w:rsidRPr="00382E8E">
              <w:rPr>
                <w:noProof/>
                <w:webHidden/>
              </w:rPr>
              <w:fldChar w:fldCharType="begin"/>
            </w:r>
            <w:r w:rsidRPr="00382E8E">
              <w:rPr>
                <w:noProof/>
                <w:webHidden/>
              </w:rPr>
              <w:instrText xml:space="preserve"> PAGEREF _Toc236384308 \h </w:instrText>
            </w:r>
            <w:r w:rsidR="005F37A8" w:rsidRPr="00382E8E">
              <w:rPr>
                <w:noProof/>
                <w:webHidden/>
              </w:rPr>
            </w:r>
            <w:r w:rsidR="005F37A8" w:rsidRPr="00382E8E">
              <w:rPr>
                <w:noProof/>
                <w:webHidden/>
              </w:rPr>
              <w:fldChar w:fldCharType="separate"/>
            </w:r>
            <w:r w:rsidR="000B6E29">
              <w:rPr>
                <w:noProof/>
                <w:webHidden/>
              </w:rPr>
              <w:t>12</w:t>
            </w:r>
            <w:r w:rsidR="005F37A8" w:rsidRPr="00382E8E">
              <w:rPr>
                <w:noProof/>
                <w:webHidden/>
              </w:rPr>
              <w:fldChar w:fldCharType="end"/>
            </w:r>
          </w:hyperlink>
        </w:p>
        <w:p w14:paraId="73555F88" w14:textId="693AF552" w:rsidR="008F7658" w:rsidRPr="007B3F26" w:rsidRDefault="00653592" w:rsidP="00257806">
          <w:pPr>
            <w:pStyle w:val="20"/>
            <w:rPr>
              <w:b w:val="0"/>
              <w:bCs w:val="0"/>
              <w:noProof/>
              <w:kern w:val="2"/>
              <w:lang w:eastAsia="el-GR"/>
            </w:rPr>
          </w:pPr>
          <w:hyperlink w:anchor="_Toc236384309" w:history="1">
            <w:r w:rsidRPr="007B3F26">
              <w:rPr>
                <w:rStyle w:val="-"/>
                <w:rFonts w:ascii="Calibri" w:hAnsi="Calibri" w:cs="Calibri"/>
                <w:b w:val="0"/>
                <w:bCs w:val="0"/>
                <w:noProof/>
              </w:rPr>
              <w:t>1.1.</w:t>
            </w:r>
            <w:r w:rsidRPr="007B3F26">
              <w:rPr>
                <w:b w:val="0"/>
                <w:bCs w:val="0"/>
                <w:noProof/>
                <w:kern w:val="2"/>
                <w:lang w:eastAsia="el-GR"/>
              </w:rPr>
              <w:tab/>
            </w:r>
            <w:r w:rsidRPr="007B3F26">
              <w:rPr>
                <w:rStyle w:val="-"/>
                <w:rFonts w:ascii="Calibri" w:hAnsi="Calibri" w:cs="Calibri"/>
                <w:b w:val="0"/>
                <w:bCs w:val="0"/>
                <w:noProof/>
              </w:rPr>
              <w:t>Σκοπός</w:t>
            </w:r>
            <w:r w:rsidRPr="007B3F26">
              <w:rPr>
                <w:b w:val="0"/>
                <w:bCs w:val="0"/>
                <w:noProof/>
                <w:webHidden/>
              </w:rPr>
              <w:tab/>
            </w:r>
            <w:r w:rsidR="005F37A8" w:rsidRPr="007B3F26">
              <w:rPr>
                <w:b w:val="0"/>
                <w:bCs w:val="0"/>
                <w:noProof/>
                <w:webHidden/>
              </w:rPr>
              <w:fldChar w:fldCharType="begin"/>
            </w:r>
            <w:r w:rsidRPr="007B3F26">
              <w:rPr>
                <w:b w:val="0"/>
                <w:bCs w:val="0"/>
                <w:noProof/>
                <w:webHidden/>
              </w:rPr>
              <w:instrText xml:space="preserve"> PAGEREF _Toc236384309 \h </w:instrText>
            </w:r>
            <w:r w:rsidR="005F37A8" w:rsidRPr="007B3F26">
              <w:rPr>
                <w:b w:val="0"/>
                <w:bCs w:val="0"/>
                <w:noProof/>
                <w:webHidden/>
              </w:rPr>
            </w:r>
            <w:r w:rsidR="005F37A8" w:rsidRPr="007B3F26">
              <w:rPr>
                <w:b w:val="0"/>
                <w:bCs w:val="0"/>
                <w:noProof/>
                <w:webHidden/>
              </w:rPr>
              <w:fldChar w:fldCharType="separate"/>
            </w:r>
            <w:r w:rsidR="000B6E29">
              <w:rPr>
                <w:b w:val="0"/>
                <w:bCs w:val="0"/>
                <w:noProof/>
                <w:webHidden/>
              </w:rPr>
              <w:t>18</w:t>
            </w:r>
            <w:r w:rsidR="005F37A8" w:rsidRPr="007B3F26">
              <w:rPr>
                <w:b w:val="0"/>
                <w:bCs w:val="0"/>
                <w:noProof/>
                <w:webHidden/>
              </w:rPr>
              <w:fldChar w:fldCharType="end"/>
            </w:r>
          </w:hyperlink>
        </w:p>
        <w:p w14:paraId="2D3ED4A6" w14:textId="1B748080" w:rsidR="008F7658" w:rsidRPr="007B3F26" w:rsidRDefault="00653592" w:rsidP="00257806">
          <w:pPr>
            <w:pStyle w:val="20"/>
            <w:rPr>
              <w:b w:val="0"/>
              <w:bCs w:val="0"/>
              <w:noProof/>
              <w:kern w:val="2"/>
              <w:lang w:eastAsia="el-GR"/>
            </w:rPr>
          </w:pPr>
          <w:hyperlink w:anchor="_Toc236384310" w:history="1">
            <w:r w:rsidRPr="007B3F26">
              <w:rPr>
                <w:rStyle w:val="-"/>
                <w:rFonts w:ascii="Calibri" w:hAnsi="Calibri" w:cs="Calibri"/>
                <w:b w:val="0"/>
                <w:bCs w:val="0"/>
                <w:noProof/>
              </w:rPr>
              <w:t>1.2.</w:t>
            </w:r>
            <w:r w:rsidRPr="007B3F26">
              <w:rPr>
                <w:b w:val="0"/>
                <w:bCs w:val="0"/>
                <w:noProof/>
                <w:kern w:val="2"/>
                <w:lang w:eastAsia="el-GR"/>
              </w:rPr>
              <w:tab/>
            </w:r>
            <w:r w:rsidRPr="007B3F26">
              <w:rPr>
                <w:rStyle w:val="-"/>
                <w:rFonts w:ascii="Calibri" w:hAnsi="Calibri" w:cs="Calibri"/>
                <w:b w:val="0"/>
                <w:bCs w:val="0"/>
                <w:noProof/>
              </w:rPr>
              <w:t>Ερευνητικές υποθέσεις</w:t>
            </w:r>
            <w:r w:rsidRPr="007B3F26">
              <w:rPr>
                <w:b w:val="0"/>
                <w:bCs w:val="0"/>
                <w:noProof/>
                <w:webHidden/>
              </w:rPr>
              <w:tab/>
            </w:r>
            <w:r w:rsidR="005F37A8" w:rsidRPr="007B3F26">
              <w:rPr>
                <w:b w:val="0"/>
                <w:bCs w:val="0"/>
                <w:noProof/>
                <w:webHidden/>
              </w:rPr>
              <w:fldChar w:fldCharType="begin"/>
            </w:r>
            <w:r w:rsidRPr="007B3F26">
              <w:rPr>
                <w:b w:val="0"/>
                <w:bCs w:val="0"/>
                <w:noProof/>
                <w:webHidden/>
              </w:rPr>
              <w:instrText xml:space="preserve"> PAGEREF _Toc236384310 \h </w:instrText>
            </w:r>
            <w:r w:rsidR="005F37A8" w:rsidRPr="007B3F26">
              <w:rPr>
                <w:b w:val="0"/>
                <w:bCs w:val="0"/>
                <w:noProof/>
                <w:webHidden/>
              </w:rPr>
            </w:r>
            <w:r w:rsidR="005F37A8" w:rsidRPr="007B3F26">
              <w:rPr>
                <w:b w:val="0"/>
                <w:bCs w:val="0"/>
                <w:noProof/>
                <w:webHidden/>
              </w:rPr>
              <w:fldChar w:fldCharType="separate"/>
            </w:r>
            <w:r w:rsidR="000B6E29">
              <w:rPr>
                <w:b w:val="0"/>
                <w:bCs w:val="0"/>
                <w:noProof/>
                <w:webHidden/>
              </w:rPr>
              <w:t>18</w:t>
            </w:r>
            <w:r w:rsidR="005F37A8" w:rsidRPr="007B3F26">
              <w:rPr>
                <w:b w:val="0"/>
                <w:bCs w:val="0"/>
                <w:noProof/>
                <w:webHidden/>
              </w:rPr>
              <w:fldChar w:fldCharType="end"/>
            </w:r>
          </w:hyperlink>
        </w:p>
        <w:p w14:paraId="5E70C20A" w14:textId="655B3B29" w:rsidR="008F7658" w:rsidRPr="007B3F26" w:rsidRDefault="00653592" w:rsidP="00257806">
          <w:pPr>
            <w:pStyle w:val="20"/>
            <w:rPr>
              <w:b w:val="0"/>
              <w:bCs w:val="0"/>
              <w:noProof/>
              <w:kern w:val="2"/>
              <w:lang w:eastAsia="el-GR"/>
            </w:rPr>
          </w:pPr>
          <w:hyperlink w:anchor="_Toc236384311" w:history="1">
            <w:r w:rsidRPr="007B3F26">
              <w:rPr>
                <w:rStyle w:val="-"/>
                <w:rFonts w:cstheme="minorHAnsi"/>
                <w:b w:val="0"/>
                <w:bCs w:val="0"/>
                <w:noProof/>
              </w:rPr>
              <w:t>1.3.</w:t>
            </w:r>
            <w:r w:rsidRPr="007B3F26">
              <w:rPr>
                <w:b w:val="0"/>
                <w:bCs w:val="0"/>
                <w:noProof/>
                <w:kern w:val="2"/>
                <w:lang w:eastAsia="el-GR"/>
              </w:rPr>
              <w:tab/>
            </w:r>
            <w:r w:rsidRPr="007B3F26">
              <w:rPr>
                <w:rStyle w:val="-"/>
                <w:rFonts w:cstheme="minorHAnsi"/>
                <w:b w:val="0"/>
                <w:bCs w:val="0"/>
                <w:noProof/>
              </w:rPr>
              <w:t>Οριοθετήσεις και Περιορισμοί</w:t>
            </w:r>
            <w:r w:rsidRPr="007B3F26">
              <w:rPr>
                <w:b w:val="0"/>
                <w:bCs w:val="0"/>
                <w:noProof/>
                <w:webHidden/>
              </w:rPr>
              <w:tab/>
            </w:r>
            <w:r w:rsidR="005F37A8" w:rsidRPr="007B3F26">
              <w:rPr>
                <w:b w:val="0"/>
                <w:bCs w:val="0"/>
                <w:noProof/>
                <w:webHidden/>
              </w:rPr>
              <w:fldChar w:fldCharType="begin"/>
            </w:r>
            <w:r w:rsidRPr="007B3F26">
              <w:rPr>
                <w:b w:val="0"/>
                <w:bCs w:val="0"/>
                <w:noProof/>
                <w:webHidden/>
              </w:rPr>
              <w:instrText xml:space="preserve"> PAGEREF _Toc236384311 \h </w:instrText>
            </w:r>
            <w:r w:rsidR="005F37A8" w:rsidRPr="007B3F26">
              <w:rPr>
                <w:b w:val="0"/>
                <w:bCs w:val="0"/>
                <w:noProof/>
                <w:webHidden/>
              </w:rPr>
            </w:r>
            <w:r w:rsidR="005F37A8" w:rsidRPr="007B3F26">
              <w:rPr>
                <w:b w:val="0"/>
                <w:bCs w:val="0"/>
                <w:noProof/>
                <w:webHidden/>
              </w:rPr>
              <w:fldChar w:fldCharType="separate"/>
            </w:r>
            <w:r w:rsidR="000B6E29">
              <w:rPr>
                <w:b w:val="0"/>
                <w:bCs w:val="0"/>
                <w:noProof/>
                <w:webHidden/>
              </w:rPr>
              <w:t>19</w:t>
            </w:r>
            <w:r w:rsidR="005F37A8" w:rsidRPr="007B3F26">
              <w:rPr>
                <w:b w:val="0"/>
                <w:bCs w:val="0"/>
                <w:noProof/>
                <w:webHidden/>
              </w:rPr>
              <w:fldChar w:fldCharType="end"/>
            </w:r>
          </w:hyperlink>
        </w:p>
        <w:p w14:paraId="26D0DC64" w14:textId="374546C3" w:rsidR="008F7658" w:rsidRPr="007B3F26" w:rsidRDefault="00653592" w:rsidP="00257806">
          <w:pPr>
            <w:pStyle w:val="20"/>
            <w:rPr>
              <w:b w:val="0"/>
              <w:bCs w:val="0"/>
              <w:noProof/>
            </w:rPr>
          </w:pPr>
          <w:hyperlink w:anchor="_Toc236384312" w:history="1">
            <w:r w:rsidRPr="007B3F26">
              <w:rPr>
                <w:rStyle w:val="-"/>
                <w:rFonts w:ascii="Calibri" w:hAnsi="Calibri" w:cs="Calibri"/>
                <w:b w:val="0"/>
                <w:bCs w:val="0"/>
                <w:noProof/>
              </w:rPr>
              <w:t>1.4.</w:t>
            </w:r>
            <w:r w:rsidRPr="007B3F26">
              <w:rPr>
                <w:b w:val="0"/>
                <w:bCs w:val="0"/>
                <w:noProof/>
                <w:kern w:val="2"/>
                <w:lang w:eastAsia="el-GR"/>
              </w:rPr>
              <w:tab/>
            </w:r>
            <w:r w:rsidRPr="007B3F26">
              <w:rPr>
                <w:rStyle w:val="-"/>
                <w:rFonts w:ascii="Calibri" w:hAnsi="Calibri" w:cs="Calibri"/>
                <w:b w:val="0"/>
                <w:bCs w:val="0"/>
                <w:noProof/>
              </w:rPr>
              <w:t>Ορισμοί και Συντομογραφίες</w:t>
            </w:r>
            <w:r w:rsidRPr="007B3F26">
              <w:rPr>
                <w:b w:val="0"/>
                <w:bCs w:val="0"/>
                <w:noProof/>
                <w:webHidden/>
              </w:rPr>
              <w:tab/>
            </w:r>
            <w:r w:rsidR="005F37A8" w:rsidRPr="007B3F26">
              <w:rPr>
                <w:b w:val="0"/>
                <w:bCs w:val="0"/>
                <w:noProof/>
                <w:webHidden/>
              </w:rPr>
              <w:fldChar w:fldCharType="begin"/>
            </w:r>
            <w:r w:rsidRPr="007B3F26">
              <w:rPr>
                <w:b w:val="0"/>
                <w:bCs w:val="0"/>
                <w:noProof/>
                <w:webHidden/>
              </w:rPr>
              <w:instrText xml:space="preserve"> PAGEREF _Toc236384312 \h </w:instrText>
            </w:r>
            <w:r w:rsidR="005F37A8" w:rsidRPr="007B3F26">
              <w:rPr>
                <w:b w:val="0"/>
                <w:bCs w:val="0"/>
                <w:noProof/>
                <w:webHidden/>
              </w:rPr>
            </w:r>
            <w:r w:rsidR="005F37A8" w:rsidRPr="007B3F26">
              <w:rPr>
                <w:b w:val="0"/>
                <w:bCs w:val="0"/>
                <w:noProof/>
                <w:webHidden/>
              </w:rPr>
              <w:fldChar w:fldCharType="separate"/>
            </w:r>
            <w:r w:rsidR="000B6E29">
              <w:rPr>
                <w:b w:val="0"/>
                <w:bCs w:val="0"/>
                <w:noProof/>
                <w:webHidden/>
              </w:rPr>
              <w:t>19</w:t>
            </w:r>
            <w:r w:rsidR="005F37A8" w:rsidRPr="007B3F26">
              <w:rPr>
                <w:b w:val="0"/>
                <w:bCs w:val="0"/>
                <w:noProof/>
                <w:webHidden/>
              </w:rPr>
              <w:fldChar w:fldCharType="end"/>
            </w:r>
          </w:hyperlink>
        </w:p>
        <w:p w14:paraId="04B287DA" w14:textId="77777777" w:rsidR="00257806" w:rsidRPr="00257806" w:rsidRDefault="00257806" w:rsidP="00257806">
          <w:pPr>
            <w:spacing w:after="0"/>
            <w:rPr>
              <w:noProof/>
              <w:lang w:eastAsia="en-US"/>
            </w:rPr>
          </w:pPr>
        </w:p>
        <w:p w14:paraId="35A3AB3D" w14:textId="44ACABBF" w:rsidR="008F7658" w:rsidRPr="00382E8E" w:rsidRDefault="008F7658" w:rsidP="00257806">
          <w:pPr>
            <w:pStyle w:val="10"/>
            <w:rPr>
              <w:rFonts w:eastAsiaTheme="minorEastAsia"/>
              <w:noProof/>
              <w:kern w:val="2"/>
              <w:lang w:eastAsia="el-GR"/>
            </w:rPr>
          </w:pPr>
          <w:hyperlink w:anchor="_Toc236384313" w:history="1">
            <w:r w:rsidRPr="00382E8E">
              <w:rPr>
                <w:rStyle w:val="-"/>
                <w:rFonts w:cstheme="minorHAnsi"/>
                <w:b/>
                <w:noProof/>
                <w:sz w:val="24"/>
                <w:szCs w:val="24"/>
              </w:rPr>
              <w:t>2. ΜΕΘΟΔΟΛΟΓΙΑ</w:t>
            </w:r>
            <w:r w:rsidRPr="00382E8E">
              <w:rPr>
                <w:noProof/>
                <w:webHidden/>
              </w:rPr>
              <w:tab/>
            </w:r>
            <w:r w:rsidR="005F37A8" w:rsidRPr="00382E8E">
              <w:rPr>
                <w:noProof/>
                <w:webHidden/>
              </w:rPr>
              <w:fldChar w:fldCharType="begin"/>
            </w:r>
            <w:r w:rsidRPr="00382E8E">
              <w:rPr>
                <w:noProof/>
                <w:webHidden/>
              </w:rPr>
              <w:instrText xml:space="preserve"> PAGEREF _Toc236384313 \h </w:instrText>
            </w:r>
            <w:r w:rsidR="005F37A8" w:rsidRPr="00382E8E">
              <w:rPr>
                <w:noProof/>
                <w:webHidden/>
              </w:rPr>
            </w:r>
            <w:r w:rsidR="005F37A8" w:rsidRPr="00382E8E">
              <w:rPr>
                <w:noProof/>
                <w:webHidden/>
              </w:rPr>
              <w:fldChar w:fldCharType="separate"/>
            </w:r>
            <w:r w:rsidR="000B6E29">
              <w:rPr>
                <w:noProof/>
                <w:webHidden/>
              </w:rPr>
              <w:t>21</w:t>
            </w:r>
            <w:r w:rsidR="005F37A8" w:rsidRPr="00382E8E">
              <w:rPr>
                <w:noProof/>
                <w:webHidden/>
              </w:rPr>
              <w:fldChar w:fldCharType="end"/>
            </w:r>
          </w:hyperlink>
        </w:p>
        <w:p w14:paraId="62ED24DD" w14:textId="7C24975E" w:rsidR="008F7658" w:rsidRPr="007B3F26" w:rsidRDefault="00653592" w:rsidP="00257806">
          <w:pPr>
            <w:pStyle w:val="20"/>
            <w:rPr>
              <w:b w:val="0"/>
              <w:bCs w:val="0"/>
              <w:noProof/>
              <w:kern w:val="2"/>
              <w:lang w:eastAsia="el-GR"/>
            </w:rPr>
          </w:pPr>
          <w:hyperlink w:anchor="_Toc236384314" w:history="1">
            <w:r w:rsidRPr="007B3F26">
              <w:rPr>
                <w:rStyle w:val="-"/>
                <w:rFonts w:cstheme="minorHAnsi"/>
                <w:b w:val="0"/>
                <w:bCs w:val="0"/>
                <w:noProof/>
              </w:rPr>
              <w:t>2.1. Δείγμα</w:t>
            </w:r>
            <w:r w:rsidRPr="007B3F26">
              <w:rPr>
                <w:b w:val="0"/>
                <w:bCs w:val="0"/>
                <w:noProof/>
                <w:webHidden/>
              </w:rPr>
              <w:tab/>
            </w:r>
            <w:r w:rsidR="005F37A8" w:rsidRPr="007B3F26">
              <w:rPr>
                <w:b w:val="0"/>
                <w:bCs w:val="0"/>
                <w:noProof/>
                <w:webHidden/>
              </w:rPr>
              <w:fldChar w:fldCharType="begin"/>
            </w:r>
            <w:r w:rsidRPr="007B3F26">
              <w:rPr>
                <w:b w:val="0"/>
                <w:bCs w:val="0"/>
                <w:noProof/>
                <w:webHidden/>
              </w:rPr>
              <w:instrText xml:space="preserve"> PAGEREF _Toc236384314 \h </w:instrText>
            </w:r>
            <w:r w:rsidR="005F37A8" w:rsidRPr="007B3F26">
              <w:rPr>
                <w:b w:val="0"/>
                <w:bCs w:val="0"/>
                <w:noProof/>
                <w:webHidden/>
              </w:rPr>
            </w:r>
            <w:r w:rsidR="005F37A8" w:rsidRPr="007B3F26">
              <w:rPr>
                <w:b w:val="0"/>
                <w:bCs w:val="0"/>
                <w:noProof/>
                <w:webHidden/>
              </w:rPr>
              <w:fldChar w:fldCharType="separate"/>
            </w:r>
            <w:r w:rsidR="000B6E29">
              <w:rPr>
                <w:b w:val="0"/>
                <w:bCs w:val="0"/>
                <w:noProof/>
                <w:webHidden/>
              </w:rPr>
              <w:t>21</w:t>
            </w:r>
            <w:r w:rsidR="005F37A8" w:rsidRPr="007B3F26">
              <w:rPr>
                <w:b w:val="0"/>
                <w:bCs w:val="0"/>
                <w:noProof/>
                <w:webHidden/>
              </w:rPr>
              <w:fldChar w:fldCharType="end"/>
            </w:r>
          </w:hyperlink>
        </w:p>
        <w:p w14:paraId="3EAC2D18" w14:textId="6B6B5829" w:rsidR="008F7658" w:rsidRPr="007B3F26" w:rsidRDefault="00653592" w:rsidP="00257806">
          <w:pPr>
            <w:pStyle w:val="20"/>
            <w:rPr>
              <w:b w:val="0"/>
              <w:bCs w:val="0"/>
              <w:noProof/>
              <w:kern w:val="2"/>
              <w:lang w:eastAsia="el-GR"/>
            </w:rPr>
          </w:pPr>
          <w:hyperlink w:anchor="_Toc236384315" w:history="1">
            <w:r w:rsidRPr="007B3F26">
              <w:rPr>
                <w:rStyle w:val="-"/>
                <w:rFonts w:cstheme="minorHAnsi"/>
                <w:b w:val="0"/>
                <w:bCs w:val="0"/>
                <w:noProof/>
              </w:rPr>
              <w:t>2.2. Πειραματικός σχεδιασμός</w:t>
            </w:r>
            <w:r w:rsidRPr="007B3F26">
              <w:rPr>
                <w:b w:val="0"/>
                <w:bCs w:val="0"/>
                <w:noProof/>
                <w:webHidden/>
              </w:rPr>
              <w:tab/>
            </w:r>
            <w:r w:rsidR="005F37A8" w:rsidRPr="007B3F26">
              <w:rPr>
                <w:b w:val="0"/>
                <w:bCs w:val="0"/>
                <w:noProof/>
                <w:webHidden/>
              </w:rPr>
              <w:fldChar w:fldCharType="begin"/>
            </w:r>
            <w:r w:rsidRPr="007B3F26">
              <w:rPr>
                <w:b w:val="0"/>
                <w:bCs w:val="0"/>
                <w:noProof/>
                <w:webHidden/>
              </w:rPr>
              <w:instrText xml:space="preserve"> PAGEREF _Toc236384315 \h </w:instrText>
            </w:r>
            <w:r w:rsidR="005F37A8" w:rsidRPr="007B3F26">
              <w:rPr>
                <w:b w:val="0"/>
                <w:bCs w:val="0"/>
                <w:noProof/>
                <w:webHidden/>
              </w:rPr>
            </w:r>
            <w:r w:rsidR="005F37A8" w:rsidRPr="007B3F26">
              <w:rPr>
                <w:b w:val="0"/>
                <w:bCs w:val="0"/>
                <w:noProof/>
                <w:webHidden/>
              </w:rPr>
              <w:fldChar w:fldCharType="separate"/>
            </w:r>
            <w:r w:rsidR="000B6E29">
              <w:rPr>
                <w:b w:val="0"/>
                <w:bCs w:val="0"/>
                <w:noProof/>
                <w:webHidden/>
              </w:rPr>
              <w:t>21</w:t>
            </w:r>
            <w:r w:rsidR="005F37A8" w:rsidRPr="007B3F26">
              <w:rPr>
                <w:b w:val="0"/>
                <w:bCs w:val="0"/>
                <w:noProof/>
                <w:webHidden/>
              </w:rPr>
              <w:fldChar w:fldCharType="end"/>
            </w:r>
          </w:hyperlink>
        </w:p>
        <w:p w14:paraId="6E4AC064" w14:textId="50E6E2DB" w:rsidR="008F7658" w:rsidRPr="007B3F26" w:rsidRDefault="00653592" w:rsidP="00257806">
          <w:pPr>
            <w:pStyle w:val="20"/>
            <w:rPr>
              <w:b w:val="0"/>
              <w:bCs w:val="0"/>
              <w:noProof/>
              <w:kern w:val="2"/>
              <w:lang w:eastAsia="el-GR"/>
            </w:rPr>
          </w:pPr>
          <w:hyperlink w:anchor="_Toc236384316" w:history="1">
            <w:r w:rsidRPr="007B3F26">
              <w:rPr>
                <w:rStyle w:val="-"/>
                <w:rFonts w:cstheme="minorHAnsi"/>
                <w:b w:val="0"/>
                <w:bCs w:val="0"/>
                <w:noProof/>
              </w:rPr>
              <w:t>2.3. Περιγραφή μετρήσεων και όργανα μέτρησης</w:t>
            </w:r>
            <w:r w:rsidRPr="007B3F26">
              <w:rPr>
                <w:b w:val="0"/>
                <w:bCs w:val="0"/>
                <w:noProof/>
                <w:webHidden/>
              </w:rPr>
              <w:tab/>
            </w:r>
            <w:r w:rsidR="005F37A8" w:rsidRPr="007B3F26">
              <w:rPr>
                <w:b w:val="0"/>
                <w:bCs w:val="0"/>
                <w:noProof/>
                <w:webHidden/>
              </w:rPr>
              <w:fldChar w:fldCharType="begin"/>
            </w:r>
            <w:r w:rsidRPr="007B3F26">
              <w:rPr>
                <w:b w:val="0"/>
                <w:bCs w:val="0"/>
                <w:noProof/>
                <w:webHidden/>
              </w:rPr>
              <w:instrText xml:space="preserve"> PAGEREF _Toc236384316 \h </w:instrText>
            </w:r>
            <w:r w:rsidR="005F37A8" w:rsidRPr="007B3F26">
              <w:rPr>
                <w:b w:val="0"/>
                <w:bCs w:val="0"/>
                <w:noProof/>
                <w:webHidden/>
              </w:rPr>
            </w:r>
            <w:r w:rsidR="005F37A8" w:rsidRPr="007B3F26">
              <w:rPr>
                <w:b w:val="0"/>
                <w:bCs w:val="0"/>
                <w:noProof/>
                <w:webHidden/>
              </w:rPr>
              <w:fldChar w:fldCharType="separate"/>
            </w:r>
            <w:r w:rsidR="000B6E29">
              <w:rPr>
                <w:b w:val="0"/>
                <w:bCs w:val="0"/>
                <w:noProof/>
                <w:webHidden/>
              </w:rPr>
              <w:t>23</w:t>
            </w:r>
            <w:r w:rsidR="005F37A8" w:rsidRPr="007B3F26">
              <w:rPr>
                <w:b w:val="0"/>
                <w:bCs w:val="0"/>
                <w:noProof/>
                <w:webHidden/>
              </w:rPr>
              <w:fldChar w:fldCharType="end"/>
            </w:r>
          </w:hyperlink>
        </w:p>
        <w:p w14:paraId="44C3B1E4" w14:textId="078AD94E" w:rsidR="008F7658" w:rsidRPr="00382E8E" w:rsidRDefault="00653592" w:rsidP="00637077">
          <w:pPr>
            <w:pStyle w:val="30"/>
            <w:tabs>
              <w:tab w:val="right" w:leader="dot" w:pos="8777"/>
            </w:tabs>
            <w:spacing w:line="360" w:lineRule="auto"/>
            <w:ind w:left="1985" w:hanging="836"/>
            <w:rPr>
              <w:noProof/>
              <w:kern w:val="2"/>
              <w:sz w:val="24"/>
              <w:szCs w:val="24"/>
              <w:lang w:eastAsia="el-GR"/>
            </w:rPr>
          </w:pPr>
          <w:hyperlink w:anchor="_Toc236384317" w:history="1">
            <w:r w:rsidRPr="00382E8E">
              <w:rPr>
                <w:rStyle w:val="-"/>
                <w:rFonts w:cstheme="minorHAnsi"/>
                <w:i/>
                <w:iCs/>
                <w:noProof/>
                <w:sz w:val="24"/>
                <w:szCs w:val="24"/>
              </w:rPr>
              <w:t>2.3.1. Ανθρωπομετρικά χαρακτηριστικά</w:t>
            </w:r>
            <w:r w:rsidR="008F7658" w:rsidRPr="00382E8E">
              <w:rPr>
                <w:noProof/>
                <w:webHidden/>
                <w:sz w:val="24"/>
                <w:szCs w:val="24"/>
              </w:rPr>
              <w:tab/>
            </w:r>
            <w:r w:rsidR="005F37A8" w:rsidRPr="00382E8E">
              <w:rPr>
                <w:noProof/>
                <w:webHidden/>
                <w:sz w:val="24"/>
                <w:szCs w:val="24"/>
              </w:rPr>
              <w:fldChar w:fldCharType="begin"/>
            </w:r>
            <w:r w:rsidR="008F7658" w:rsidRPr="00382E8E">
              <w:rPr>
                <w:noProof/>
                <w:webHidden/>
                <w:sz w:val="24"/>
                <w:szCs w:val="24"/>
              </w:rPr>
              <w:instrText xml:space="preserve"> PAGEREF _Toc236384317 \h </w:instrText>
            </w:r>
            <w:r w:rsidR="005F37A8" w:rsidRPr="00382E8E">
              <w:rPr>
                <w:noProof/>
                <w:webHidden/>
                <w:sz w:val="24"/>
                <w:szCs w:val="24"/>
              </w:rPr>
            </w:r>
            <w:r w:rsidR="005F37A8" w:rsidRPr="00382E8E">
              <w:rPr>
                <w:noProof/>
                <w:webHidden/>
                <w:sz w:val="24"/>
                <w:szCs w:val="24"/>
              </w:rPr>
              <w:fldChar w:fldCharType="separate"/>
            </w:r>
            <w:r w:rsidR="000B6E29">
              <w:rPr>
                <w:noProof/>
                <w:webHidden/>
                <w:sz w:val="24"/>
                <w:szCs w:val="24"/>
              </w:rPr>
              <w:t>23</w:t>
            </w:r>
            <w:r w:rsidR="005F37A8" w:rsidRPr="00382E8E">
              <w:rPr>
                <w:noProof/>
                <w:webHidden/>
                <w:sz w:val="24"/>
                <w:szCs w:val="24"/>
              </w:rPr>
              <w:fldChar w:fldCharType="end"/>
            </w:r>
          </w:hyperlink>
        </w:p>
        <w:p w14:paraId="228C5185" w14:textId="6E9FF458" w:rsidR="008F7658" w:rsidRPr="00382E8E" w:rsidRDefault="00653592" w:rsidP="00637077">
          <w:pPr>
            <w:pStyle w:val="30"/>
            <w:tabs>
              <w:tab w:val="right" w:leader="dot" w:pos="8777"/>
            </w:tabs>
            <w:spacing w:line="360" w:lineRule="auto"/>
            <w:ind w:left="1985" w:hanging="836"/>
            <w:rPr>
              <w:noProof/>
              <w:kern w:val="2"/>
              <w:sz w:val="24"/>
              <w:szCs w:val="24"/>
              <w:lang w:eastAsia="el-GR"/>
            </w:rPr>
          </w:pPr>
          <w:hyperlink w:anchor="_Toc236384318" w:history="1">
            <w:r w:rsidRPr="00382E8E">
              <w:rPr>
                <w:rStyle w:val="-"/>
                <w:rFonts w:cstheme="minorHAnsi"/>
                <w:i/>
                <w:iCs/>
                <w:noProof/>
                <w:sz w:val="24"/>
                <w:szCs w:val="24"/>
              </w:rPr>
              <w:t>2.3.2. Θέση εξεταζόμενου</w:t>
            </w:r>
            <w:r w:rsidR="008F7658" w:rsidRPr="00382E8E">
              <w:rPr>
                <w:noProof/>
                <w:webHidden/>
                <w:sz w:val="24"/>
                <w:szCs w:val="24"/>
              </w:rPr>
              <w:tab/>
            </w:r>
            <w:r w:rsidR="005F37A8" w:rsidRPr="00382E8E">
              <w:rPr>
                <w:noProof/>
                <w:webHidden/>
                <w:sz w:val="24"/>
                <w:szCs w:val="24"/>
              </w:rPr>
              <w:fldChar w:fldCharType="begin"/>
            </w:r>
            <w:r w:rsidR="008F7658" w:rsidRPr="00382E8E">
              <w:rPr>
                <w:noProof/>
                <w:webHidden/>
                <w:sz w:val="24"/>
                <w:szCs w:val="24"/>
              </w:rPr>
              <w:instrText xml:space="preserve"> PAGEREF _Toc236384318 \h </w:instrText>
            </w:r>
            <w:r w:rsidR="005F37A8" w:rsidRPr="00382E8E">
              <w:rPr>
                <w:noProof/>
                <w:webHidden/>
                <w:sz w:val="24"/>
                <w:szCs w:val="24"/>
              </w:rPr>
            </w:r>
            <w:r w:rsidR="005F37A8" w:rsidRPr="00382E8E">
              <w:rPr>
                <w:noProof/>
                <w:webHidden/>
                <w:sz w:val="24"/>
                <w:szCs w:val="24"/>
              </w:rPr>
              <w:fldChar w:fldCharType="separate"/>
            </w:r>
            <w:r w:rsidR="000B6E29">
              <w:rPr>
                <w:noProof/>
                <w:webHidden/>
                <w:sz w:val="24"/>
                <w:szCs w:val="24"/>
              </w:rPr>
              <w:t>24</w:t>
            </w:r>
            <w:r w:rsidR="005F37A8" w:rsidRPr="00382E8E">
              <w:rPr>
                <w:noProof/>
                <w:webHidden/>
                <w:sz w:val="24"/>
                <w:szCs w:val="24"/>
              </w:rPr>
              <w:fldChar w:fldCharType="end"/>
            </w:r>
          </w:hyperlink>
        </w:p>
        <w:p w14:paraId="7C201F0C" w14:textId="2B5CFB46" w:rsidR="008F7658" w:rsidRPr="00382E8E" w:rsidRDefault="00653592" w:rsidP="00637077">
          <w:pPr>
            <w:pStyle w:val="30"/>
            <w:tabs>
              <w:tab w:val="right" w:leader="dot" w:pos="8777"/>
            </w:tabs>
            <w:spacing w:line="360" w:lineRule="auto"/>
            <w:ind w:left="1985" w:hanging="836"/>
            <w:rPr>
              <w:noProof/>
              <w:kern w:val="2"/>
              <w:sz w:val="24"/>
              <w:szCs w:val="24"/>
              <w:lang w:eastAsia="el-GR"/>
            </w:rPr>
          </w:pPr>
          <w:hyperlink w:anchor="_Toc236384319" w:history="1">
            <w:r w:rsidRPr="00382E8E">
              <w:rPr>
                <w:rStyle w:val="-"/>
                <w:rFonts w:cstheme="minorHAnsi"/>
                <w:i/>
                <w:iCs/>
                <w:noProof/>
                <w:sz w:val="24"/>
                <w:szCs w:val="24"/>
              </w:rPr>
              <w:t>2.3.3. Προσδιορισμός ανατομικής θέσης μηδέν (0°)</w:t>
            </w:r>
            <w:r w:rsidR="008F7658" w:rsidRPr="00382E8E">
              <w:rPr>
                <w:noProof/>
                <w:webHidden/>
                <w:sz w:val="24"/>
                <w:szCs w:val="24"/>
              </w:rPr>
              <w:tab/>
            </w:r>
            <w:r w:rsidR="005F37A8" w:rsidRPr="00382E8E">
              <w:rPr>
                <w:noProof/>
                <w:webHidden/>
                <w:sz w:val="24"/>
                <w:szCs w:val="24"/>
              </w:rPr>
              <w:fldChar w:fldCharType="begin"/>
            </w:r>
            <w:r w:rsidR="008F7658" w:rsidRPr="00382E8E">
              <w:rPr>
                <w:noProof/>
                <w:webHidden/>
                <w:sz w:val="24"/>
                <w:szCs w:val="24"/>
              </w:rPr>
              <w:instrText xml:space="preserve"> PAGEREF _Toc236384319 \h </w:instrText>
            </w:r>
            <w:r w:rsidR="005F37A8" w:rsidRPr="00382E8E">
              <w:rPr>
                <w:noProof/>
                <w:webHidden/>
                <w:sz w:val="24"/>
                <w:szCs w:val="24"/>
              </w:rPr>
            </w:r>
            <w:r w:rsidR="005F37A8" w:rsidRPr="00382E8E">
              <w:rPr>
                <w:noProof/>
                <w:webHidden/>
                <w:sz w:val="24"/>
                <w:szCs w:val="24"/>
              </w:rPr>
              <w:fldChar w:fldCharType="separate"/>
            </w:r>
            <w:r w:rsidR="000B6E29">
              <w:rPr>
                <w:noProof/>
                <w:webHidden/>
                <w:sz w:val="24"/>
                <w:szCs w:val="24"/>
              </w:rPr>
              <w:t>25</w:t>
            </w:r>
            <w:r w:rsidR="005F37A8" w:rsidRPr="00382E8E">
              <w:rPr>
                <w:noProof/>
                <w:webHidden/>
                <w:sz w:val="24"/>
                <w:szCs w:val="24"/>
              </w:rPr>
              <w:fldChar w:fldCharType="end"/>
            </w:r>
          </w:hyperlink>
        </w:p>
        <w:p w14:paraId="7754175A" w14:textId="4AEBC95D" w:rsidR="008F7658" w:rsidRPr="00382E8E" w:rsidRDefault="00653592" w:rsidP="00637077">
          <w:pPr>
            <w:pStyle w:val="30"/>
            <w:tabs>
              <w:tab w:val="right" w:leader="dot" w:pos="8777"/>
            </w:tabs>
            <w:spacing w:line="360" w:lineRule="auto"/>
            <w:ind w:left="1985" w:hanging="836"/>
            <w:rPr>
              <w:noProof/>
              <w:kern w:val="2"/>
              <w:sz w:val="24"/>
              <w:szCs w:val="24"/>
              <w:lang w:eastAsia="el-GR"/>
            </w:rPr>
          </w:pPr>
          <w:hyperlink w:anchor="_Toc236384320" w:history="1">
            <w:r w:rsidRPr="00382E8E">
              <w:rPr>
                <w:rStyle w:val="-"/>
                <w:rFonts w:cstheme="minorHAnsi"/>
                <w:i/>
                <w:iCs/>
                <w:noProof/>
                <w:sz w:val="24"/>
                <w:szCs w:val="24"/>
              </w:rPr>
              <w:t>2.3.4. Αξιολόγηση εύρους κίνησης</w:t>
            </w:r>
            <w:r w:rsidR="008F7658" w:rsidRPr="00382E8E">
              <w:rPr>
                <w:noProof/>
                <w:webHidden/>
                <w:sz w:val="24"/>
                <w:szCs w:val="24"/>
              </w:rPr>
              <w:tab/>
            </w:r>
            <w:r w:rsidR="005F37A8" w:rsidRPr="00382E8E">
              <w:rPr>
                <w:noProof/>
                <w:webHidden/>
                <w:sz w:val="24"/>
                <w:szCs w:val="24"/>
              </w:rPr>
              <w:fldChar w:fldCharType="begin"/>
            </w:r>
            <w:r w:rsidR="008F7658" w:rsidRPr="00382E8E">
              <w:rPr>
                <w:noProof/>
                <w:webHidden/>
                <w:sz w:val="24"/>
                <w:szCs w:val="24"/>
              </w:rPr>
              <w:instrText xml:space="preserve"> PAGEREF _Toc236384320 \h </w:instrText>
            </w:r>
            <w:r w:rsidR="005F37A8" w:rsidRPr="00382E8E">
              <w:rPr>
                <w:noProof/>
                <w:webHidden/>
                <w:sz w:val="24"/>
                <w:szCs w:val="24"/>
              </w:rPr>
            </w:r>
            <w:r w:rsidR="005F37A8" w:rsidRPr="00382E8E">
              <w:rPr>
                <w:noProof/>
                <w:webHidden/>
                <w:sz w:val="24"/>
                <w:szCs w:val="24"/>
              </w:rPr>
              <w:fldChar w:fldCharType="separate"/>
            </w:r>
            <w:r w:rsidR="000B6E29">
              <w:rPr>
                <w:noProof/>
                <w:webHidden/>
                <w:sz w:val="24"/>
                <w:szCs w:val="24"/>
              </w:rPr>
              <w:t>25</w:t>
            </w:r>
            <w:r w:rsidR="005F37A8" w:rsidRPr="00382E8E">
              <w:rPr>
                <w:noProof/>
                <w:webHidden/>
                <w:sz w:val="24"/>
                <w:szCs w:val="24"/>
              </w:rPr>
              <w:fldChar w:fldCharType="end"/>
            </w:r>
          </w:hyperlink>
        </w:p>
        <w:p w14:paraId="7010CB9B" w14:textId="2D26A5E8" w:rsidR="008F7658" w:rsidRPr="00382E8E" w:rsidRDefault="00653592" w:rsidP="00637077">
          <w:pPr>
            <w:pStyle w:val="30"/>
            <w:tabs>
              <w:tab w:val="right" w:leader="dot" w:pos="8777"/>
            </w:tabs>
            <w:spacing w:line="360" w:lineRule="auto"/>
            <w:ind w:left="1985" w:hanging="836"/>
            <w:rPr>
              <w:noProof/>
              <w:kern w:val="2"/>
              <w:sz w:val="24"/>
              <w:szCs w:val="24"/>
              <w:lang w:eastAsia="el-GR"/>
            </w:rPr>
          </w:pPr>
          <w:hyperlink w:anchor="_Toc236384321" w:history="1">
            <w:r w:rsidRPr="00382E8E">
              <w:rPr>
                <w:rStyle w:val="-"/>
                <w:rFonts w:cstheme="minorHAnsi"/>
                <w:i/>
                <w:iCs/>
                <w:noProof/>
                <w:sz w:val="24"/>
                <w:szCs w:val="24"/>
              </w:rPr>
              <w:t>2.3.5. Αξιολόγηση παθητικής ροπής</w:t>
            </w:r>
            <w:r w:rsidR="008F7658" w:rsidRPr="00382E8E">
              <w:rPr>
                <w:noProof/>
                <w:webHidden/>
                <w:sz w:val="24"/>
                <w:szCs w:val="24"/>
              </w:rPr>
              <w:tab/>
            </w:r>
            <w:r w:rsidR="005F37A8" w:rsidRPr="00382E8E">
              <w:rPr>
                <w:noProof/>
                <w:webHidden/>
                <w:sz w:val="24"/>
                <w:szCs w:val="24"/>
              </w:rPr>
              <w:fldChar w:fldCharType="begin"/>
            </w:r>
            <w:r w:rsidR="008F7658" w:rsidRPr="00382E8E">
              <w:rPr>
                <w:noProof/>
                <w:webHidden/>
                <w:sz w:val="24"/>
                <w:szCs w:val="24"/>
              </w:rPr>
              <w:instrText xml:space="preserve"> PAGEREF _Toc236384321 \h </w:instrText>
            </w:r>
            <w:r w:rsidR="005F37A8" w:rsidRPr="00382E8E">
              <w:rPr>
                <w:noProof/>
                <w:webHidden/>
                <w:sz w:val="24"/>
                <w:szCs w:val="24"/>
              </w:rPr>
            </w:r>
            <w:r w:rsidR="005F37A8" w:rsidRPr="00382E8E">
              <w:rPr>
                <w:noProof/>
                <w:webHidden/>
                <w:sz w:val="24"/>
                <w:szCs w:val="24"/>
              </w:rPr>
              <w:fldChar w:fldCharType="separate"/>
            </w:r>
            <w:r w:rsidR="000B6E29">
              <w:rPr>
                <w:noProof/>
                <w:webHidden/>
                <w:sz w:val="24"/>
                <w:szCs w:val="24"/>
              </w:rPr>
              <w:t>26</w:t>
            </w:r>
            <w:r w:rsidR="005F37A8" w:rsidRPr="00382E8E">
              <w:rPr>
                <w:noProof/>
                <w:webHidden/>
                <w:sz w:val="24"/>
                <w:szCs w:val="24"/>
              </w:rPr>
              <w:fldChar w:fldCharType="end"/>
            </w:r>
          </w:hyperlink>
        </w:p>
        <w:p w14:paraId="4F5FF983" w14:textId="26EDD439" w:rsidR="008F7658" w:rsidRPr="00382E8E" w:rsidRDefault="00653592" w:rsidP="00637077">
          <w:pPr>
            <w:pStyle w:val="30"/>
            <w:tabs>
              <w:tab w:val="right" w:leader="dot" w:pos="8777"/>
            </w:tabs>
            <w:spacing w:line="360" w:lineRule="auto"/>
            <w:ind w:left="1985" w:hanging="836"/>
            <w:rPr>
              <w:noProof/>
              <w:kern w:val="2"/>
              <w:sz w:val="24"/>
              <w:szCs w:val="24"/>
              <w:lang w:eastAsia="el-GR"/>
            </w:rPr>
          </w:pPr>
          <w:hyperlink w:anchor="_Toc236384322" w:history="1">
            <w:r w:rsidRPr="00382E8E">
              <w:rPr>
                <w:rStyle w:val="-"/>
                <w:rFonts w:cstheme="minorHAnsi"/>
                <w:i/>
                <w:iCs/>
                <w:noProof/>
                <w:sz w:val="24"/>
                <w:szCs w:val="24"/>
              </w:rPr>
              <w:t>2.3.6. Κινηματικά χαρακτηριστικά</w:t>
            </w:r>
            <w:r w:rsidR="008F7658" w:rsidRPr="00382E8E">
              <w:rPr>
                <w:noProof/>
                <w:webHidden/>
                <w:sz w:val="24"/>
                <w:szCs w:val="24"/>
              </w:rPr>
              <w:tab/>
            </w:r>
            <w:r w:rsidR="005F37A8" w:rsidRPr="00382E8E">
              <w:rPr>
                <w:noProof/>
                <w:webHidden/>
                <w:sz w:val="24"/>
                <w:szCs w:val="24"/>
              </w:rPr>
              <w:fldChar w:fldCharType="begin"/>
            </w:r>
            <w:r w:rsidR="008F7658" w:rsidRPr="00382E8E">
              <w:rPr>
                <w:noProof/>
                <w:webHidden/>
                <w:sz w:val="24"/>
                <w:szCs w:val="24"/>
              </w:rPr>
              <w:instrText xml:space="preserve"> PAGEREF _Toc236384322 \h </w:instrText>
            </w:r>
            <w:r w:rsidR="005F37A8" w:rsidRPr="00382E8E">
              <w:rPr>
                <w:noProof/>
                <w:webHidden/>
                <w:sz w:val="24"/>
                <w:szCs w:val="24"/>
              </w:rPr>
            </w:r>
            <w:r w:rsidR="005F37A8" w:rsidRPr="00382E8E">
              <w:rPr>
                <w:noProof/>
                <w:webHidden/>
                <w:sz w:val="24"/>
                <w:szCs w:val="24"/>
              </w:rPr>
              <w:fldChar w:fldCharType="separate"/>
            </w:r>
            <w:r w:rsidR="000B6E29">
              <w:rPr>
                <w:noProof/>
                <w:webHidden/>
                <w:sz w:val="24"/>
                <w:szCs w:val="24"/>
              </w:rPr>
              <w:t>26</w:t>
            </w:r>
            <w:r w:rsidR="005F37A8" w:rsidRPr="00382E8E">
              <w:rPr>
                <w:noProof/>
                <w:webHidden/>
                <w:sz w:val="24"/>
                <w:szCs w:val="24"/>
              </w:rPr>
              <w:fldChar w:fldCharType="end"/>
            </w:r>
          </w:hyperlink>
        </w:p>
        <w:p w14:paraId="2FF3E857" w14:textId="01AE4854" w:rsidR="008F7658" w:rsidRPr="00382E8E" w:rsidRDefault="00653592" w:rsidP="00637077">
          <w:pPr>
            <w:pStyle w:val="30"/>
            <w:tabs>
              <w:tab w:val="right" w:leader="dot" w:pos="8777"/>
            </w:tabs>
            <w:spacing w:line="360" w:lineRule="auto"/>
            <w:ind w:left="1985" w:hanging="836"/>
            <w:rPr>
              <w:noProof/>
              <w:kern w:val="2"/>
              <w:sz w:val="24"/>
              <w:szCs w:val="24"/>
              <w:lang w:eastAsia="el-GR"/>
            </w:rPr>
          </w:pPr>
          <w:hyperlink w:anchor="_Toc236384323" w:history="1">
            <w:r w:rsidRPr="00382E8E">
              <w:rPr>
                <w:rStyle w:val="-"/>
                <w:rFonts w:cstheme="minorHAnsi"/>
                <w:i/>
                <w:iCs/>
                <w:noProof/>
                <w:sz w:val="24"/>
                <w:szCs w:val="24"/>
              </w:rPr>
              <w:t>2.3.7. Επιφανειακή ηλεκτρομυογραφία</w:t>
            </w:r>
            <w:r w:rsidR="008F7658" w:rsidRPr="00382E8E">
              <w:rPr>
                <w:noProof/>
                <w:webHidden/>
                <w:sz w:val="24"/>
                <w:szCs w:val="24"/>
              </w:rPr>
              <w:tab/>
            </w:r>
            <w:r w:rsidR="005F37A8" w:rsidRPr="00382E8E">
              <w:rPr>
                <w:noProof/>
                <w:webHidden/>
                <w:sz w:val="24"/>
                <w:szCs w:val="24"/>
              </w:rPr>
              <w:fldChar w:fldCharType="begin"/>
            </w:r>
            <w:r w:rsidR="008F7658" w:rsidRPr="00382E8E">
              <w:rPr>
                <w:noProof/>
                <w:webHidden/>
                <w:sz w:val="24"/>
                <w:szCs w:val="24"/>
              </w:rPr>
              <w:instrText xml:space="preserve"> PAGEREF _Toc236384323 \h </w:instrText>
            </w:r>
            <w:r w:rsidR="005F37A8" w:rsidRPr="00382E8E">
              <w:rPr>
                <w:noProof/>
                <w:webHidden/>
                <w:sz w:val="24"/>
                <w:szCs w:val="24"/>
              </w:rPr>
            </w:r>
            <w:r w:rsidR="005F37A8" w:rsidRPr="00382E8E">
              <w:rPr>
                <w:noProof/>
                <w:webHidden/>
                <w:sz w:val="24"/>
                <w:szCs w:val="24"/>
              </w:rPr>
              <w:fldChar w:fldCharType="separate"/>
            </w:r>
            <w:r w:rsidR="000B6E29">
              <w:rPr>
                <w:noProof/>
                <w:webHidden/>
                <w:sz w:val="24"/>
                <w:szCs w:val="24"/>
              </w:rPr>
              <w:t>27</w:t>
            </w:r>
            <w:r w:rsidR="005F37A8" w:rsidRPr="00382E8E">
              <w:rPr>
                <w:noProof/>
                <w:webHidden/>
                <w:sz w:val="24"/>
                <w:szCs w:val="24"/>
              </w:rPr>
              <w:fldChar w:fldCharType="end"/>
            </w:r>
          </w:hyperlink>
        </w:p>
        <w:p w14:paraId="3B250B9A" w14:textId="36D4D850" w:rsidR="008F7658" w:rsidRPr="007B3F26" w:rsidRDefault="00653592" w:rsidP="00257806">
          <w:pPr>
            <w:pStyle w:val="20"/>
            <w:rPr>
              <w:b w:val="0"/>
              <w:bCs w:val="0"/>
              <w:noProof/>
              <w:kern w:val="2"/>
              <w:lang w:eastAsia="el-GR"/>
            </w:rPr>
          </w:pPr>
          <w:hyperlink w:anchor="_Toc236384324" w:history="1">
            <w:r w:rsidRPr="007B3F26">
              <w:rPr>
                <w:rStyle w:val="-"/>
                <w:rFonts w:cstheme="minorHAnsi"/>
                <w:b w:val="0"/>
                <w:bCs w:val="0"/>
                <w:noProof/>
              </w:rPr>
              <w:t>2.4. Ανάλυση δεδομένων</w:t>
            </w:r>
            <w:r w:rsidRPr="007B3F26">
              <w:rPr>
                <w:b w:val="0"/>
                <w:bCs w:val="0"/>
                <w:noProof/>
                <w:webHidden/>
              </w:rPr>
              <w:tab/>
            </w:r>
            <w:r w:rsidR="005F37A8" w:rsidRPr="007B3F26">
              <w:rPr>
                <w:b w:val="0"/>
                <w:bCs w:val="0"/>
                <w:noProof/>
                <w:webHidden/>
              </w:rPr>
              <w:fldChar w:fldCharType="begin"/>
            </w:r>
            <w:r w:rsidRPr="007B3F26">
              <w:rPr>
                <w:b w:val="0"/>
                <w:bCs w:val="0"/>
                <w:noProof/>
                <w:webHidden/>
              </w:rPr>
              <w:instrText xml:space="preserve"> PAGEREF _Toc236384324 \h </w:instrText>
            </w:r>
            <w:r w:rsidR="005F37A8" w:rsidRPr="007B3F26">
              <w:rPr>
                <w:b w:val="0"/>
                <w:bCs w:val="0"/>
                <w:noProof/>
                <w:webHidden/>
              </w:rPr>
            </w:r>
            <w:r w:rsidR="005F37A8" w:rsidRPr="007B3F26">
              <w:rPr>
                <w:b w:val="0"/>
                <w:bCs w:val="0"/>
                <w:noProof/>
                <w:webHidden/>
              </w:rPr>
              <w:fldChar w:fldCharType="separate"/>
            </w:r>
            <w:r w:rsidR="000B6E29">
              <w:rPr>
                <w:b w:val="0"/>
                <w:bCs w:val="0"/>
                <w:noProof/>
                <w:webHidden/>
              </w:rPr>
              <w:t>28</w:t>
            </w:r>
            <w:r w:rsidR="005F37A8" w:rsidRPr="007B3F26">
              <w:rPr>
                <w:b w:val="0"/>
                <w:bCs w:val="0"/>
                <w:noProof/>
                <w:webHidden/>
              </w:rPr>
              <w:fldChar w:fldCharType="end"/>
            </w:r>
          </w:hyperlink>
        </w:p>
        <w:p w14:paraId="173ADD0D" w14:textId="10B42654" w:rsidR="008F7658" w:rsidRDefault="00653592" w:rsidP="00257806">
          <w:pPr>
            <w:pStyle w:val="20"/>
            <w:rPr>
              <w:noProof/>
            </w:rPr>
          </w:pPr>
          <w:hyperlink w:anchor="_Toc236384325" w:history="1">
            <w:r w:rsidRPr="007B3F26">
              <w:rPr>
                <w:rStyle w:val="-"/>
                <w:rFonts w:cstheme="minorHAnsi"/>
                <w:b w:val="0"/>
                <w:bCs w:val="0"/>
                <w:noProof/>
              </w:rPr>
              <w:t>2.5. Στατιστική ανάλυση</w:t>
            </w:r>
            <w:r w:rsidRPr="007B3F26">
              <w:rPr>
                <w:b w:val="0"/>
                <w:bCs w:val="0"/>
                <w:noProof/>
                <w:webHidden/>
              </w:rPr>
              <w:tab/>
            </w:r>
            <w:r w:rsidR="005F37A8" w:rsidRPr="007B3F26">
              <w:rPr>
                <w:b w:val="0"/>
                <w:bCs w:val="0"/>
                <w:noProof/>
                <w:webHidden/>
              </w:rPr>
              <w:fldChar w:fldCharType="begin"/>
            </w:r>
            <w:r w:rsidRPr="007B3F26">
              <w:rPr>
                <w:b w:val="0"/>
                <w:bCs w:val="0"/>
                <w:noProof/>
                <w:webHidden/>
              </w:rPr>
              <w:instrText xml:space="preserve"> PAGEREF _Toc236384325 \h </w:instrText>
            </w:r>
            <w:r w:rsidR="005F37A8" w:rsidRPr="007B3F26">
              <w:rPr>
                <w:b w:val="0"/>
                <w:bCs w:val="0"/>
                <w:noProof/>
                <w:webHidden/>
              </w:rPr>
            </w:r>
            <w:r w:rsidR="005F37A8" w:rsidRPr="007B3F26">
              <w:rPr>
                <w:b w:val="0"/>
                <w:bCs w:val="0"/>
                <w:noProof/>
                <w:webHidden/>
              </w:rPr>
              <w:fldChar w:fldCharType="separate"/>
            </w:r>
            <w:r w:rsidR="000B6E29">
              <w:rPr>
                <w:b w:val="0"/>
                <w:bCs w:val="0"/>
                <w:noProof/>
                <w:webHidden/>
              </w:rPr>
              <w:t>28</w:t>
            </w:r>
            <w:r w:rsidR="005F37A8" w:rsidRPr="007B3F26">
              <w:rPr>
                <w:b w:val="0"/>
                <w:bCs w:val="0"/>
                <w:noProof/>
                <w:webHidden/>
              </w:rPr>
              <w:fldChar w:fldCharType="end"/>
            </w:r>
          </w:hyperlink>
        </w:p>
        <w:p w14:paraId="5EA30D8D" w14:textId="77777777" w:rsidR="00257806" w:rsidRPr="00257806" w:rsidRDefault="00257806" w:rsidP="00257806">
          <w:pPr>
            <w:spacing w:after="0"/>
            <w:rPr>
              <w:noProof/>
              <w:lang w:eastAsia="en-US"/>
            </w:rPr>
          </w:pPr>
        </w:p>
        <w:p w14:paraId="483F07DA" w14:textId="7E744CE7" w:rsidR="008F7658" w:rsidRDefault="0020637D" w:rsidP="00257806">
          <w:pPr>
            <w:pStyle w:val="10"/>
            <w:rPr>
              <w:noProof/>
            </w:rPr>
          </w:pPr>
          <w:hyperlink w:anchor="_Toc236384326" w:history="1">
            <w:r w:rsidRPr="00382E8E">
              <w:rPr>
                <w:rStyle w:val="-"/>
                <w:rFonts w:cstheme="minorHAnsi"/>
                <w:b/>
                <w:noProof/>
                <w:sz w:val="24"/>
                <w:szCs w:val="24"/>
              </w:rPr>
              <w:t>3.</w:t>
            </w:r>
            <w:r w:rsidRPr="00382E8E">
              <w:rPr>
                <w:rStyle w:val="-"/>
                <w:rFonts w:cstheme="minorHAnsi"/>
                <w:b/>
                <w:noProof/>
                <w:sz w:val="24"/>
                <w:szCs w:val="24"/>
                <w:lang w:val="en-US"/>
              </w:rPr>
              <w:t xml:space="preserve"> </w:t>
            </w:r>
            <w:r w:rsidR="008F7658" w:rsidRPr="00382E8E">
              <w:rPr>
                <w:rStyle w:val="-"/>
                <w:rFonts w:cstheme="minorHAnsi"/>
                <w:b/>
                <w:noProof/>
                <w:sz w:val="24"/>
                <w:szCs w:val="24"/>
              </w:rPr>
              <w:t>ΑΠΟΤΕΛΕΣΜΑΤΑ</w:t>
            </w:r>
            <w:r w:rsidR="008F7658" w:rsidRPr="00382E8E">
              <w:rPr>
                <w:noProof/>
                <w:webHidden/>
              </w:rPr>
              <w:tab/>
            </w:r>
            <w:r w:rsidR="005F37A8" w:rsidRPr="00382E8E">
              <w:rPr>
                <w:noProof/>
                <w:webHidden/>
              </w:rPr>
              <w:fldChar w:fldCharType="begin"/>
            </w:r>
            <w:r w:rsidR="008F7658" w:rsidRPr="00382E8E">
              <w:rPr>
                <w:noProof/>
                <w:webHidden/>
              </w:rPr>
              <w:instrText xml:space="preserve"> PAGEREF _Toc236384326 \h </w:instrText>
            </w:r>
            <w:r w:rsidR="005F37A8" w:rsidRPr="00382E8E">
              <w:rPr>
                <w:noProof/>
                <w:webHidden/>
              </w:rPr>
            </w:r>
            <w:r w:rsidR="005F37A8" w:rsidRPr="00382E8E">
              <w:rPr>
                <w:noProof/>
                <w:webHidden/>
              </w:rPr>
              <w:fldChar w:fldCharType="separate"/>
            </w:r>
            <w:r w:rsidR="000B6E29">
              <w:rPr>
                <w:noProof/>
                <w:webHidden/>
              </w:rPr>
              <w:t>29</w:t>
            </w:r>
            <w:r w:rsidR="005F37A8" w:rsidRPr="00382E8E">
              <w:rPr>
                <w:noProof/>
                <w:webHidden/>
              </w:rPr>
              <w:fldChar w:fldCharType="end"/>
            </w:r>
          </w:hyperlink>
        </w:p>
        <w:p w14:paraId="2BE2E422" w14:textId="77777777" w:rsidR="00257806" w:rsidRPr="00257806" w:rsidRDefault="00257806" w:rsidP="00257806">
          <w:pPr>
            <w:spacing w:after="0"/>
            <w:rPr>
              <w:noProof/>
              <w:lang w:eastAsia="en-US"/>
            </w:rPr>
          </w:pPr>
        </w:p>
        <w:p w14:paraId="351CFEA7" w14:textId="6BDBF6A1" w:rsidR="008F7658" w:rsidRPr="00382E8E" w:rsidRDefault="008F7658" w:rsidP="00257806">
          <w:pPr>
            <w:pStyle w:val="10"/>
            <w:rPr>
              <w:rFonts w:eastAsiaTheme="minorEastAsia"/>
              <w:noProof/>
              <w:kern w:val="2"/>
              <w:lang w:eastAsia="el-GR"/>
            </w:rPr>
          </w:pPr>
          <w:hyperlink w:anchor="_Toc236384327" w:history="1">
            <w:r w:rsidRPr="00382E8E">
              <w:rPr>
                <w:rStyle w:val="-"/>
                <w:rFonts w:cstheme="minorHAnsi"/>
                <w:b/>
                <w:noProof/>
                <w:sz w:val="24"/>
                <w:szCs w:val="24"/>
              </w:rPr>
              <w:t>4.</w:t>
            </w:r>
            <w:r w:rsidR="0020637D" w:rsidRPr="00382E8E">
              <w:rPr>
                <w:rFonts w:eastAsiaTheme="minorEastAsia"/>
                <w:b/>
                <w:noProof/>
                <w:kern w:val="2"/>
                <w:lang w:val="en-US" w:eastAsia="el-GR"/>
              </w:rPr>
              <w:t xml:space="preserve"> </w:t>
            </w:r>
            <w:r w:rsidRPr="00382E8E">
              <w:rPr>
                <w:rStyle w:val="-"/>
                <w:rFonts w:cstheme="minorHAnsi"/>
                <w:b/>
                <w:noProof/>
                <w:sz w:val="24"/>
                <w:szCs w:val="24"/>
              </w:rPr>
              <w:t>ΣΥΖΗΤΗΣΗ</w:t>
            </w:r>
            <w:r w:rsidRPr="00382E8E">
              <w:rPr>
                <w:noProof/>
                <w:webHidden/>
              </w:rPr>
              <w:tab/>
            </w:r>
            <w:r w:rsidR="005F37A8" w:rsidRPr="00382E8E">
              <w:rPr>
                <w:noProof/>
                <w:webHidden/>
              </w:rPr>
              <w:fldChar w:fldCharType="begin"/>
            </w:r>
            <w:r w:rsidRPr="00382E8E">
              <w:rPr>
                <w:noProof/>
                <w:webHidden/>
              </w:rPr>
              <w:instrText xml:space="preserve"> PAGEREF _Toc236384327 \h </w:instrText>
            </w:r>
            <w:r w:rsidR="005F37A8" w:rsidRPr="00382E8E">
              <w:rPr>
                <w:noProof/>
                <w:webHidden/>
              </w:rPr>
            </w:r>
            <w:r w:rsidR="005F37A8" w:rsidRPr="00382E8E">
              <w:rPr>
                <w:noProof/>
                <w:webHidden/>
              </w:rPr>
              <w:fldChar w:fldCharType="separate"/>
            </w:r>
            <w:r w:rsidR="000B6E29">
              <w:rPr>
                <w:noProof/>
                <w:webHidden/>
              </w:rPr>
              <w:t>33</w:t>
            </w:r>
            <w:r w:rsidR="005F37A8" w:rsidRPr="00382E8E">
              <w:rPr>
                <w:noProof/>
                <w:webHidden/>
              </w:rPr>
              <w:fldChar w:fldCharType="end"/>
            </w:r>
          </w:hyperlink>
        </w:p>
        <w:p w14:paraId="346218F2" w14:textId="20601998" w:rsidR="008F7658" w:rsidRPr="00382E8E" w:rsidRDefault="00653592" w:rsidP="00257806">
          <w:pPr>
            <w:pStyle w:val="20"/>
            <w:rPr>
              <w:noProof/>
              <w:kern w:val="2"/>
              <w:lang w:eastAsia="el-GR"/>
            </w:rPr>
          </w:pPr>
          <w:hyperlink w:anchor="_Toc236384328" w:history="1">
            <w:r w:rsidRPr="00382E8E">
              <w:rPr>
                <w:rStyle w:val="-"/>
                <w:rFonts w:cstheme="minorHAnsi"/>
                <w:b w:val="0"/>
                <w:bCs w:val="0"/>
                <w:noProof/>
              </w:rPr>
              <w:t>4.1.</w:t>
            </w:r>
            <w:r w:rsidRPr="00382E8E">
              <w:rPr>
                <w:noProof/>
                <w:kern w:val="2"/>
                <w:lang w:eastAsia="el-GR"/>
              </w:rPr>
              <w:tab/>
            </w:r>
            <w:r w:rsidRPr="00382E8E">
              <w:rPr>
                <w:rStyle w:val="-"/>
                <w:rFonts w:cstheme="minorHAnsi"/>
                <w:b w:val="0"/>
                <w:bCs w:val="0"/>
                <w:noProof/>
              </w:rPr>
              <w:t>Στατική διάταση</w:t>
            </w:r>
            <w:r w:rsidRPr="007B3F26">
              <w:rPr>
                <w:b w:val="0"/>
                <w:bCs w:val="0"/>
                <w:noProof/>
                <w:webHidden/>
              </w:rPr>
              <w:tab/>
            </w:r>
            <w:r w:rsidR="005F37A8" w:rsidRPr="007B3F26">
              <w:rPr>
                <w:b w:val="0"/>
                <w:bCs w:val="0"/>
                <w:noProof/>
                <w:webHidden/>
              </w:rPr>
              <w:fldChar w:fldCharType="begin"/>
            </w:r>
            <w:r w:rsidRPr="007B3F26">
              <w:rPr>
                <w:b w:val="0"/>
                <w:bCs w:val="0"/>
                <w:noProof/>
                <w:webHidden/>
              </w:rPr>
              <w:instrText xml:space="preserve"> PAGEREF _Toc236384328 \h </w:instrText>
            </w:r>
            <w:r w:rsidR="005F37A8" w:rsidRPr="007B3F26">
              <w:rPr>
                <w:b w:val="0"/>
                <w:bCs w:val="0"/>
                <w:noProof/>
                <w:webHidden/>
              </w:rPr>
            </w:r>
            <w:r w:rsidR="005F37A8" w:rsidRPr="007B3F26">
              <w:rPr>
                <w:b w:val="0"/>
                <w:bCs w:val="0"/>
                <w:noProof/>
                <w:webHidden/>
              </w:rPr>
              <w:fldChar w:fldCharType="separate"/>
            </w:r>
            <w:r w:rsidR="000B6E29">
              <w:rPr>
                <w:b w:val="0"/>
                <w:bCs w:val="0"/>
                <w:noProof/>
                <w:webHidden/>
              </w:rPr>
              <w:t>33</w:t>
            </w:r>
            <w:r w:rsidR="005F37A8" w:rsidRPr="007B3F26">
              <w:rPr>
                <w:b w:val="0"/>
                <w:bCs w:val="0"/>
                <w:noProof/>
                <w:webHidden/>
              </w:rPr>
              <w:fldChar w:fldCharType="end"/>
            </w:r>
          </w:hyperlink>
        </w:p>
        <w:p w14:paraId="3263D24F" w14:textId="73B3D46F" w:rsidR="008F7658" w:rsidRPr="007B3F26" w:rsidRDefault="00653592" w:rsidP="00257806">
          <w:pPr>
            <w:pStyle w:val="20"/>
            <w:rPr>
              <w:b w:val="0"/>
              <w:bCs w:val="0"/>
              <w:noProof/>
              <w:kern w:val="2"/>
              <w:lang w:eastAsia="el-GR"/>
            </w:rPr>
          </w:pPr>
          <w:hyperlink w:anchor="_Toc236384329" w:history="1">
            <w:r w:rsidRPr="007B3F26">
              <w:rPr>
                <w:rStyle w:val="-"/>
                <w:rFonts w:cstheme="minorHAnsi"/>
                <w:b w:val="0"/>
                <w:bCs w:val="0"/>
                <w:noProof/>
              </w:rPr>
              <w:t>4.2.</w:t>
            </w:r>
            <w:r w:rsidRPr="007B3F26">
              <w:rPr>
                <w:b w:val="0"/>
                <w:bCs w:val="0"/>
                <w:noProof/>
                <w:kern w:val="2"/>
                <w:lang w:eastAsia="el-GR"/>
              </w:rPr>
              <w:tab/>
            </w:r>
            <w:r w:rsidRPr="007B3F26">
              <w:rPr>
                <w:rStyle w:val="-"/>
                <w:rFonts w:cstheme="minorHAnsi"/>
                <w:b w:val="0"/>
                <w:bCs w:val="0"/>
                <w:noProof/>
              </w:rPr>
              <w:t>Κυκλική διάταση</w:t>
            </w:r>
            <w:r w:rsidRPr="007B3F26">
              <w:rPr>
                <w:b w:val="0"/>
                <w:bCs w:val="0"/>
                <w:noProof/>
                <w:webHidden/>
              </w:rPr>
              <w:tab/>
            </w:r>
            <w:r w:rsidR="005F37A8" w:rsidRPr="007B3F26">
              <w:rPr>
                <w:b w:val="0"/>
                <w:bCs w:val="0"/>
                <w:noProof/>
                <w:webHidden/>
              </w:rPr>
              <w:fldChar w:fldCharType="begin"/>
            </w:r>
            <w:r w:rsidRPr="007B3F26">
              <w:rPr>
                <w:b w:val="0"/>
                <w:bCs w:val="0"/>
                <w:noProof/>
                <w:webHidden/>
              </w:rPr>
              <w:instrText xml:space="preserve"> PAGEREF _Toc236384329 \h </w:instrText>
            </w:r>
            <w:r w:rsidR="005F37A8" w:rsidRPr="007B3F26">
              <w:rPr>
                <w:b w:val="0"/>
                <w:bCs w:val="0"/>
                <w:noProof/>
                <w:webHidden/>
              </w:rPr>
            </w:r>
            <w:r w:rsidR="005F37A8" w:rsidRPr="007B3F26">
              <w:rPr>
                <w:b w:val="0"/>
                <w:bCs w:val="0"/>
                <w:noProof/>
                <w:webHidden/>
              </w:rPr>
              <w:fldChar w:fldCharType="separate"/>
            </w:r>
            <w:r w:rsidR="000B6E29">
              <w:rPr>
                <w:b w:val="0"/>
                <w:bCs w:val="0"/>
                <w:noProof/>
                <w:webHidden/>
              </w:rPr>
              <w:t>34</w:t>
            </w:r>
            <w:r w:rsidR="005F37A8" w:rsidRPr="007B3F26">
              <w:rPr>
                <w:b w:val="0"/>
                <w:bCs w:val="0"/>
                <w:noProof/>
                <w:webHidden/>
              </w:rPr>
              <w:fldChar w:fldCharType="end"/>
            </w:r>
          </w:hyperlink>
        </w:p>
        <w:p w14:paraId="3A87E4BC" w14:textId="107A1EE8" w:rsidR="008F7658" w:rsidRPr="007B3F26" w:rsidRDefault="00653592" w:rsidP="00257806">
          <w:pPr>
            <w:pStyle w:val="20"/>
            <w:rPr>
              <w:b w:val="0"/>
              <w:bCs w:val="0"/>
              <w:noProof/>
              <w:kern w:val="2"/>
              <w:lang w:eastAsia="el-GR"/>
            </w:rPr>
          </w:pPr>
          <w:hyperlink w:anchor="_Toc236384330" w:history="1">
            <w:r w:rsidRPr="007B3F26">
              <w:rPr>
                <w:rStyle w:val="-"/>
                <w:rFonts w:cstheme="minorHAnsi"/>
                <w:b w:val="0"/>
                <w:bCs w:val="0"/>
                <w:noProof/>
              </w:rPr>
              <w:t>4.3.</w:t>
            </w:r>
            <w:r w:rsidRPr="007B3F26">
              <w:rPr>
                <w:b w:val="0"/>
                <w:bCs w:val="0"/>
                <w:noProof/>
                <w:kern w:val="2"/>
                <w:lang w:eastAsia="el-GR"/>
              </w:rPr>
              <w:tab/>
            </w:r>
            <w:r w:rsidRPr="007B3F26">
              <w:rPr>
                <w:rStyle w:val="-"/>
                <w:rFonts w:cstheme="minorHAnsi"/>
                <w:b w:val="0"/>
                <w:bCs w:val="0"/>
                <w:noProof/>
              </w:rPr>
              <w:t>Ατομική μεταβλητότητα</w:t>
            </w:r>
            <w:r w:rsidRPr="007B3F26">
              <w:rPr>
                <w:b w:val="0"/>
                <w:bCs w:val="0"/>
                <w:noProof/>
                <w:webHidden/>
              </w:rPr>
              <w:tab/>
            </w:r>
            <w:r w:rsidR="005F37A8" w:rsidRPr="007B3F26">
              <w:rPr>
                <w:b w:val="0"/>
                <w:bCs w:val="0"/>
                <w:noProof/>
                <w:webHidden/>
              </w:rPr>
              <w:fldChar w:fldCharType="begin"/>
            </w:r>
            <w:r w:rsidRPr="007B3F26">
              <w:rPr>
                <w:b w:val="0"/>
                <w:bCs w:val="0"/>
                <w:noProof/>
                <w:webHidden/>
              </w:rPr>
              <w:instrText xml:space="preserve"> PAGEREF _Toc236384330 \h </w:instrText>
            </w:r>
            <w:r w:rsidR="005F37A8" w:rsidRPr="007B3F26">
              <w:rPr>
                <w:b w:val="0"/>
                <w:bCs w:val="0"/>
                <w:noProof/>
                <w:webHidden/>
              </w:rPr>
            </w:r>
            <w:r w:rsidR="005F37A8" w:rsidRPr="007B3F26">
              <w:rPr>
                <w:b w:val="0"/>
                <w:bCs w:val="0"/>
                <w:noProof/>
                <w:webHidden/>
              </w:rPr>
              <w:fldChar w:fldCharType="separate"/>
            </w:r>
            <w:r w:rsidR="000B6E29">
              <w:rPr>
                <w:b w:val="0"/>
                <w:bCs w:val="0"/>
                <w:noProof/>
                <w:webHidden/>
              </w:rPr>
              <w:t>35</w:t>
            </w:r>
            <w:r w:rsidR="005F37A8" w:rsidRPr="007B3F26">
              <w:rPr>
                <w:b w:val="0"/>
                <w:bCs w:val="0"/>
                <w:noProof/>
                <w:webHidden/>
              </w:rPr>
              <w:fldChar w:fldCharType="end"/>
            </w:r>
          </w:hyperlink>
        </w:p>
        <w:p w14:paraId="0A5ED771" w14:textId="21A5397B" w:rsidR="008F7658" w:rsidRPr="007B3F26" w:rsidRDefault="00653592" w:rsidP="00257806">
          <w:pPr>
            <w:pStyle w:val="20"/>
            <w:rPr>
              <w:b w:val="0"/>
              <w:bCs w:val="0"/>
              <w:noProof/>
            </w:rPr>
          </w:pPr>
          <w:hyperlink w:anchor="_Toc236384331" w:history="1">
            <w:r w:rsidRPr="007B3F26">
              <w:rPr>
                <w:rStyle w:val="-"/>
                <w:rFonts w:cstheme="minorHAnsi"/>
                <w:b w:val="0"/>
                <w:bCs w:val="0"/>
                <w:noProof/>
              </w:rPr>
              <w:t>4.4.</w:t>
            </w:r>
            <w:r w:rsidRPr="007B3F26">
              <w:rPr>
                <w:b w:val="0"/>
                <w:bCs w:val="0"/>
                <w:noProof/>
                <w:kern w:val="2"/>
                <w:lang w:eastAsia="el-GR"/>
              </w:rPr>
              <w:tab/>
            </w:r>
            <w:r w:rsidRPr="007B3F26">
              <w:rPr>
                <w:rStyle w:val="-"/>
                <w:rFonts w:cstheme="minorHAnsi"/>
                <w:b w:val="0"/>
                <w:bCs w:val="0"/>
                <w:noProof/>
              </w:rPr>
              <w:t>Προτάσεις για μελλοντικές έρευνες</w:t>
            </w:r>
            <w:r w:rsidRPr="007B3F26">
              <w:rPr>
                <w:b w:val="0"/>
                <w:bCs w:val="0"/>
                <w:noProof/>
                <w:webHidden/>
              </w:rPr>
              <w:tab/>
            </w:r>
            <w:r w:rsidR="005F37A8" w:rsidRPr="007B3F26">
              <w:rPr>
                <w:b w:val="0"/>
                <w:bCs w:val="0"/>
                <w:noProof/>
                <w:webHidden/>
              </w:rPr>
              <w:fldChar w:fldCharType="begin"/>
            </w:r>
            <w:r w:rsidRPr="007B3F26">
              <w:rPr>
                <w:b w:val="0"/>
                <w:bCs w:val="0"/>
                <w:noProof/>
                <w:webHidden/>
              </w:rPr>
              <w:instrText xml:space="preserve"> PAGEREF _Toc236384331 \h </w:instrText>
            </w:r>
            <w:r w:rsidR="005F37A8" w:rsidRPr="007B3F26">
              <w:rPr>
                <w:b w:val="0"/>
                <w:bCs w:val="0"/>
                <w:noProof/>
                <w:webHidden/>
              </w:rPr>
            </w:r>
            <w:r w:rsidR="005F37A8" w:rsidRPr="007B3F26">
              <w:rPr>
                <w:b w:val="0"/>
                <w:bCs w:val="0"/>
                <w:noProof/>
                <w:webHidden/>
              </w:rPr>
              <w:fldChar w:fldCharType="separate"/>
            </w:r>
            <w:r w:rsidR="000B6E29">
              <w:rPr>
                <w:b w:val="0"/>
                <w:bCs w:val="0"/>
                <w:noProof/>
                <w:webHidden/>
              </w:rPr>
              <w:t>37</w:t>
            </w:r>
            <w:r w:rsidR="005F37A8" w:rsidRPr="007B3F26">
              <w:rPr>
                <w:b w:val="0"/>
                <w:bCs w:val="0"/>
                <w:noProof/>
                <w:webHidden/>
              </w:rPr>
              <w:fldChar w:fldCharType="end"/>
            </w:r>
          </w:hyperlink>
        </w:p>
        <w:p w14:paraId="266AD4F9" w14:textId="77777777" w:rsidR="00257806" w:rsidRPr="00257806" w:rsidRDefault="00257806" w:rsidP="00257806">
          <w:pPr>
            <w:spacing w:after="0" w:line="360" w:lineRule="auto"/>
            <w:rPr>
              <w:noProof/>
              <w:lang w:eastAsia="en-US"/>
            </w:rPr>
          </w:pPr>
        </w:p>
        <w:p w14:paraId="737BC70A" w14:textId="5FFB6802" w:rsidR="008F7658" w:rsidRDefault="008F7658" w:rsidP="00257806">
          <w:pPr>
            <w:pStyle w:val="10"/>
            <w:rPr>
              <w:noProof/>
            </w:rPr>
          </w:pPr>
          <w:hyperlink w:anchor="_Toc236384332" w:history="1">
            <w:r w:rsidRPr="00382E8E">
              <w:rPr>
                <w:rStyle w:val="-"/>
                <w:rFonts w:cstheme="minorHAnsi"/>
                <w:b/>
                <w:noProof/>
                <w:sz w:val="24"/>
                <w:szCs w:val="24"/>
              </w:rPr>
              <w:t>5. ΣΥΜΠΕΡΑΣΜΑΤΑ</w:t>
            </w:r>
            <w:r w:rsidRPr="00382E8E">
              <w:rPr>
                <w:noProof/>
                <w:webHidden/>
              </w:rPr>
              <w:tab/>
            </w:r>
            <w:r w:rsidR="005F37A8" w:rsidRPr="00382E8E">
              <w:rPr>
                <w:noProof/>
                <w:webHidden/>
              </w:rPr>
              <w:fldChar w:fldCharType="begin"/>
            </w:r>
            <w:r w:rsidRPr="00382E8E">
              <w:rPr>
                <w:noProof/>
                <w:webHidden/>
              </w:rPr>
              <w:instrText xml:space="preserve"> PAGEREF _Toc236384332 \h </w:instrText>
            </w:r>
            <w:r w:rsidR="005F37A8" w:rsidRPr="00382E8E">
              <w:rPr>
                <w:noProof/>
                <w:webHidden/>
              </w:rPr>
            </w:r>
            <w:r w:rsidR="005F37A8" w:rsidRPr="00382E8E">
              <w:rPr>
                <w:noProof/>
                <w:webHidden/>
              </w:rPr>
              <w:fldChar w:fldCharType="separate"/>
            </w:r>
            <w:r w:rsidR="000B6E29">
              <w:rPr>
                <w:noProof/>
                <w:webHidden/>
              </w:rPr>
              <w:t>38</w:t>
            </w:r>
            <w:r w:rsidR="005F37A8" w:rsidRPr="00382E8E">
              <w:rPr>
                <w:noProof/>
                <w:webHidden/>
              </w:rPr>
              <w:fldChar w:fldCharType="end"/>
            </w:r>
          </w:hyperlink>
        </w:p>
        <w:p w14:paraId="49E21281" w14:textId="77777777" w:rsidR="00257806" w:rsidRPr="00257806" w:rsidRDefault="00257806" w:rsidP="00257806">
          <w:pPr>
            <w:spacing w:after="0"/>
            <w:rPr>
              <w:noProof/>
              <w:lang w:eastAsia="en-US"/>
            </w:rPr>
          </w:pPr>
        </w:p>
        <w:p w14:paraId="6E8FC54A" w14:textId="105470A4" w:rsidR="00B2521D" w:rsidRPr="00382E8E" w:rsidRDefault="008F7658" w:rsidP="00257806">
          <w:pPr>
            <w:pStyle w:val="10"/>
            <w:rPr>
              <w:lang w:val="en-US"/>
            </w:rPr>
          </w:pPr>
          <w:hyperlink w:anchor="_Toc236384333" w:history="1">
            <w:r w:rsidRPr="00382E8E">
              <w:rPr>
                <w:rStyle w:val="-"/>
                <w:rFonts w:cstheme="minorHAnsi"/>
                <w:b/>
                <w:noProof/>
                <w:sz w:val="24"/>
                <w:szCs w:val="24"/>
                <w:lang w:val="en-US"/>
              </w:rPr>
              <w:t>6.</w:t>
            </w:r>
            <w:r w:rsidR="0020637D" w:rsidRPr="00382E8E">
              <w:rPr>
                <w:rFonts w:eastAsiaTheme="minorEastAsia"/>
                <w:b/>
                <w:noProof/>
                <w:kern w:val="2"/>
                <w:lang w:val="en-US" w:eastAsia="el-GR"/>
              </w:rPr>
              <w:t xml:space="preserve"> </w:t>
            </w:r>
            <w:r w:rsidRPr="00382E8E">
              <w:rPr>
                <w:rStyle w:val="-"/>
                <w:rFonts w:cstheme="minorHAnsi"/>
                <w:b/>
                <w:noProof/>
                <w:sz w:val="24"/>
                <w:szCs w:val="24"/>
              </w:rPr>
              <w:t>ΒΙΒΛΙΟΓΡΑΦΙΑ</w:t>
            </w:r>
            <w:r w:rsidRPr="00382E8E">
              <w:rPr>
                <w:noProof/>
                <w:webHidden/>
              </w:rPr>
              <w:tab/>
            </w:r>
            <w:r w:rsidR="005F37A8" w:rsidRPr="00382E8E">
              <w:rPr>
                <w:noProof/>
                <w:webHidden/>
              </w:rPr>
              <w:fldChar w:fldCharType="begin"/>
            </w:r>
            <w:r w:rsidRPr="00382E8E">
              <w:rPr>
                <w:noProof/>
                <w:webHidden/>
              </w:rPr>
              <w:instrText xml:space="preserve"> PAGEREF _Toc236384333 \h </w:instrText>
            </w:r>
            <w:r w:rsidR="005F37A8" w:rsidRPr="00382E8E">
              <w:rPr>
                <w:noProof/>
                <w:webHidden/>
              </w:rPr>
            </w:r>
            <w:r w:rsidR="005F37A8" w:rsidRPr="00382E8E">
              <w:rPr>
                <w:noProof/>
                <w:webHidden/>
              </w:rPr>
              <w:fldChar w:fldCharType="separate"/>
            </w:r>
            <w:r w:rsidR="000B6E29">
              <w:rPr>
                <w:noProof/>
                <w:webHidden/>
              </w:rPr>
              <w:t>39</w:t>
            </w:r>
            <w:r w:rsidR="005F37A8" w:rsidRPr="00382E8E">
              <w:rPr>
                <w:noProof/>
                <w:webHidden/>
              </w:rPr>
              <w:fldChar w:fldCharType="end"/>
            </w:r>
          </w:hyperlink>
          <w:r w:rsidR="005F37A8" w:rsidRPr="00382E8E">
            <w:rPr>
              <w:noProof/>
            </w:rPr>
            <w:fldChar w:fldCharType="end"/>
          </w:r>
        </w:p>
      </w:sdtContent>
    </w:sdt>
    <w:p w14:paraId="1B1196C1" w14:textId="77777777" w:rsidR="00257806" w:rsidRDefault="00257806">
      <w:pPr>
        <w:jc w:val="both"/>
        <w:rPr>
          <w:rFonts w:ascii="Calibri" w:eastAsiaTheme="majorEastAsia" w:hAnsi="Calibri" w:cs="Calibri"/>
          <w:b/>
          <w:bCs/>
          <w:sz w:val="24"/>
          <w:szCs w:val="24"/>
          <w:lang w:eastAsia="en-US"/>
        </w:rPr>
      </w:pPr>
      <w:bookmarkStart w:id="3" w:name="_Toc236384305"/>
      <w:r>
        <w:rPr>
          <w:rFonts w:ascii="Calibri" w:hAnsi="Calibri" w:cs="Calibri"/>
          <w:sz w:val="24"/>
          <w:szCs w:val="24"/>
        </w:rPr>
        <w:br w:type="page"/>
      </w:r>
    </w:p>
    <w:p w14:paraId="1C908F10" w14:textId="00F03AEF" w:rsidR="00CA507F" w:rsidRDefault="00653592">
      <w:pPr>
        <w:pStyle w:val="1"/>
        <w:jc w:val="center"/>
        <w:rPr>
          <w:rFonts w:ascii="Calibri" w:hAnsi="Calibri" w:cs="Calibri"/>
          <w:b w:val="0"/>
          <w:sz w:val="24"/>
          <w:szCs w:val="24"/>
        </w:rPr>
      </w:pPr>
      <w:r w:rsidRPr="00653592">
        <w:rPr>
          <w:rFonts w:ascii="Calibri" w:hAnsi="Calibri" w:cs="Calibri"/>
          <w:color w:val="auto"/>
          <w:sz w:val="24"/>
          <w:szCs w:val="24"/>
        </w:rPr>
        <w:lastRenderedPageBreak/>
        <w:t>ΚΑΤΑΛΟΓΟΣ ΠΙΝΑΚΩΝ</w:t>
      </w:r>
      <w:bookmarkEnd w:id="3"/>
    </w:p>
    <w:p w14:paraId="70CD10EE" w14:textId="77777777" w:rsidR="00B2521D" w:rsidRDefault="00B2521D" w:rsidP="00B2521D">
      <w:pPr>
        <w:jc w:val="center"/>
        <w:rPr>
          <w:b/>
          <w:sz w:val="24"/>
          <w:szCs w:val="24"/>
        </w:rPr>
      </w:pPr>
    </w:p>
    <w:p w14:paraId="060F7C8A" w14:textId="39CB5B6E" w:rsidR="00CA507F" w:rsidRPr="00655DC2" w:rsidRDefault="005F37A8" w:rsidP="00655DC2">
      <w:pPr>
        <w:pStyle w:val="ae"/>
        <w:tabs>
          <w:tab w:val="right" w:leader="dot" w:pos="8364"/>
        </w:tabs>
        <w:spacing w:line="360" w:lineRule="auto"/>
        <w:ind w:left="1134" w:right="849" w:hanging="1134"/>
        <w:jc w:val="both"/>
        <w:rPr>
          <w:noProof/>
          <w:sz w:val="24"/>
          <w:szCs w:val="24"/>
        </w:rPr>
      </w:pPr>
      <w:r w:rsidRPr="00655DC2">
        <w:rPr>
          <w:b/>
          <w:sz w:val="24"/>
          <w:szCs w:val="24"/>
        </w:rPr>
        <w:fldChar w:fldCharType="begin"/>
      </w:r>
      <w:r w:rsidR="00320E40" w:rsidRPr="00655DC2">
        <w:rPr>
          <w:b/>
          <w:sz w:val="24"/>
          <w:szCs w:val="24"/>
        </w:rPr>
        <w:instrText xml:space="preserve"> TOC \h \z \c "Πίνακας" </w:instrText>
      </w:r>
      <w:r w:rsidRPr="00655DC2">
        <w:rPr>
          <w:b/>
          <w:sz w:val="24"/>
          <w:szCs w:val="24"/>
        </w:rPr>
        <w:fldChar w:fldCharType="separate"/>
      </w:r>
      <w:hyperlink w:anchor="_Toc236384419" w:history="1">
        <w:r w:rsidR="00653592" w:rsidRPr="00655DC2">
          <w:rPr>
            <w:rStyle w:val="-"/>
            <w:b/>
            <w:bCs/>
            <w:noProof/>
            <w:sz w:val="24"/>
            <w:szCs w:val="24"/>
          </w:rPr>
          <w:t xml:space="preserve">Πίνακας 1. </w:t>
        </w:r>
        <w:r w:rsidR="00653592" w:rsidRPr="00655DC2">
          <w:rPr>
            <w:rStyle w:val="-"/>
            <w:bCs/>
            <w:noProof/>
            <w:sz w:val="24"/>
            <w:szCs w:val="24"/>
          </w:rPr>
          <w:t>Μέσος όρος (ΜΟ) και τυπική απόκλιση (ΤΑ) των σωματομετρικών χαρακτηριστικών των συμμετεχόντων</w:t>
        </w:r>
        <w:r w:rsidR="00653592" w:rsidRPr="00655DC2">
          <w:rPr>
            <w:noProof/>
            <w:webHidden/>
            <w:sz w:val="24"/>
            <w:szCs w:val="24"/>
          </w:rPr>
          <w:tab/>
        </w:r>
        <w:r w:rsidRPr="00655DC2">
          <w:rPr>
            <w:noProof/>
            <w:webHidden/>
            <w:sz w:val="24"/>
            <w:szCs w:val="24"/>
          </w:rPr>
          <w:fldChar w:fldCharType="begin"/>
        </w:r>
        <w:r w:rsidR="00653592" w:rsidRPr="00655DC2">
          <w:rPr>
            <w:noProof/>
            <w:webHidden/>
            <w:sz w:val="24"/>
            <w:szCs w:val="24"/>
          </w:rPr>
          <w:instrText xml:space="preserve"> PAGEREF _Toc236384419 \h </w:instrText>
        </w:r>
        <w:r w:rsidRPr="00655DC2">
          <w:rPr>
            <w:noProof/>
            <w:webHidden/>
            <w:sz w:val="24"/>
            <w:szCs w:val="24"/>
          </w:rPr>
        </w:r>
        <w:r w:rsidRPr="00655DC2">
          <w:rPr>
            <w:noProof/>
            <w:webHidden/>
            <w:sz w:val="24"/>
            <w:szCs w:val="24"/>
          </w:rPr>
          <w:fldChar w:fldCharType="separate"/>
        </w:r>
        <w:r w:rsidR="00E62E95">
          <w:rPr>
            <w:noProof/>
            <w:webHidden/>
            <w:sz w:val="24"/>
            <w:szCs w:val="24"/>
          </w:rPr>
          <w:t>21</w:t>
        </w:r>
        <w:r w:rsidRPr="00655DC2">
          <w:rPr>
            <w:noProof/>
            <w:webHidden/>
            <w:sz w:val="24"/>
            <w:szCs w:val="24"/>
          </w:rPr>
          <w:fldChar w:fldCharType="end"/>
        </w:r>
      </w:hyperlink>
    </w:p>
    <w:p w14:paraId="1B297A33" w14:textId="77777777" w:rsidR="00320E40" w:rsidRDefault="005F37A8" w:rsidP="00655DC2">
      <w:pPr>
        <w:jc w:val="both"/>
        <w:rPr>
          <w:b/>
          <w:sz w:val="24"/>
          <w:szCs w:val="24"/>
        </w:rPr>
      </w:pPr>
      <w:r w:rsidRPr="00655DC2">
        <w:rPr>
          <w:b/>
          <w:sz w:val="24"/>
          <w:szCs w:val="24"/>
        </w:rPr>
        <w:fldChar w:fldCharType="end"/>
      </w:r>
    </w:p>
    <w:p w14:paraId="2141B59F" w14:textId="77777777" w:rsidR="00510460" w:rsidRDefault="00510460" w:rsidP="00B2521D">
      <w:pPr>
        <w:rPr>
          <w:b/>
          <w:sz w:val="24"/>
          <w:szCs w:val="24"/>
        </w:rPr>
      </w:pPr>
    </w:p>
    <w:p w14:paraId="70E145FD" w14:textId="77777777" w:rsidR="00510460" w:rsidRDefault="00510460" w:rsidP="00510460">
      <w:pPr>
        <w:jc w:val="both"/>
        <w:rPr>
          <w:b/>
          <w:sz w:val="24"/>
          <w:szCs w:val="24"/>
        </w:rPr>
      </w:pPr>
      <w:r>
        <w:rPr>
          <w:b/>
          <w:sz w:val="24"/>
          <w:szCs w:val="24"/>
        </w:rPr>
        <w:br w:type="page"/>
      </w:r>
    </w:p>
    <w:p w14:paraId="0D46E1B7" w14:textId="77777777" w:rsidR="00CA507F" w:rsidRDefault="00653592">
      <w:pPr>
        <w:pStyle w:val="1"/>
        <w:jc w:val="center"/>
        <w:rPr>
          <w:rFonts w:ascii="Calibri" w:hAnsi="Calibri" w:cs="Calibri"/>
          <w:b w:val="0"/>
          <w:sz w:val="24"/>
          <w:szCs w:val="24"/>
        </w:rPr>
      </w:pPr>
      <w:bookmarkStart w:id="4" w:name="_Toc236384306"/>
      <w:r w:rsidRPr="00653592">
        <w:rPr>
          <w:rFonts w:ascii="Calibri" w:hAnsi="Calibri" w:cs="Calibri"/>
          <w:color w:val="auto"/>
          <w:sz w:val="24"/>
          <w:szCs w:val="24"/>
        </w:rPr>
        <w:lastRenderedPageBreak/>
        <w:t>ΚΑΤΑΛΟΓΟΣ ΣΧΗΜΑΤΩΝ</w:t>
      </w:r>
      <w:bookmarkEnd w:id="4"/>
    </w:p>
    <w:p w14:paraId="734DE50C" w14:textId="77777777" w:rsidR="00510460" w:rsidRDefault="00510460" w:rsidP="00510460">
      <w:pPr>
        <w:rPr>
          <w:b/>
          <w:sz w:val="24"/>
          <w:szCs w:val="24"/>
        </w:rPr>
      </w:pPr>
    </w:p>
    <w:p w14:paraId="0E58E6B6" w14:textId="4B1D37FE" w:rsidR="00CA507F" w:rsidRDefault="005F37A8" w:rsidP="00655DC2">
      <w:pPr>
        <w:pStyle w:val="ae"/>
        <w:tabs>
          <w:tab w:val="right" w:leader="dot" w:pos="8777"/>
        </w:tabs>
        <w:spacing w:line="360" w:lineRule="auto"/>
        <w:ind w:left="851" w:hanging="851"/>
        <w:jc w:val="both"/>
        <w:rPr>
          <w:noProof/>
        </w:rPr>
      </w:pPr>
      <w:r>
        <w:rPr>
          <w:b/>
          <w:sz w:val="24"/>
          <w:szCs w:val="24"/>
        </w:rPr>
        <w:fldChar w:fldCharType="begin"/>
      </w:r>
      <w:r w:rsidR="00653592" w:rsidRPr="00653592">
        <w:rPr>
          <w:b/>
          <w:sz w:val="24"/>
          <w:szCs w:val="24"/>
          <w:lang w:val="en-US"/>
        </w:rPr>
        <w:instrText xml:space="preserve"> TOC \h \z \c "</w:instrText>
      </w:r>
      <w:r w:rsidR="00A56427">
        <w:rPr>
          <w:b/>
          <w:sz w:val="24"/>
          <w:szCs w:val="24"/>
        </w:rPr>
        <w:instrText>Σχήμα</w:instrText>
      </w:r>
      <w:r w:rsidR="00653592" w:rsidRPr="00653592">
        <w:rPr>
          <w:b/>
          <w:sz w:val="24"/>
          <w:szCs w:val="24"/>
          <w:lang w:val="en-US"/>
        </w:rPr>
        <w:instrText xml:space="preserve">" </w:instrText>
      </w:r>
      <w:r>
        <w:rPr>
          <w:b/>
          <w:sz w:val="24"/>
          <w:szCs w:val="24"/>
        </w:rPr>
        <w:fldChar w:fldCharType="separate"/>
      </w:r>
      <w:hyperlink w:anchor="_Toc236385327" w:history="1">
        <w:r w:rsidR="00653592" w:rsidRPr="00655DC2">
          <w:rPr>
            <w:rStyle w:val="-"/>
            <w:rFonts w:cstheme="minorHAnsi"/>
            <w:b/>
            <w:bCs/>
            <w:noProof/>
            <w:sz w:val="24"/>
            <w:szCs w:val="24"/>
          </w:rPr>
          <w:t xml:space="preserve">Σχήμα 1. </w:t>
        </w:r>
        <w:r w:rsidR="00653592" w:rsidRPr="00655DC2">
          <w:rPr>
            <w:rStyle w:val="-"/>
            <w:noProof/>
            <w:sz w:val="24"/>
            <w:szCs w:val="24"/>
          </w:rPr>
          <w:t xml:space="preserve">Μέσο εύρος κίνησης ραχιαίας κάμψης πριν και μετά την εφαρμογή κάθε πρωτοκόλλου διάτασης (στατικό, </w:t>
        </w:r>
        <w:r w:rsidR="00653592" w:rsidRPr="00655DC2">
          <w:rPr>
            <w:rStyle w:val="-"/>
            <w:noProof/>
            <w:sz w:val="24"/>
            <w:szCs w:val="24"/>
            <w:lang w:val="en-US"/>
          </w:rPr>
          <w:t>SS</w:t>
        </w:r>
        <w:r w:rsidR="00653592" w:rsidRPr="00655DC2">
          <w:rPr>
            <w:rStyle w:val="-"/>
            <w:noProof/>
            <w:sz w:val="24"/>
            <w:szCs w:val="24"/>
          </w:rPr>
          <w:t xml:space="preserve">; κυκλικό, </w:t>
        </w:r>
        <w:r w:rsidR="00653592" w:rsidRPr="00655DC2">
          <w:rPr>
            <w:rStyle w:val="-"/>
            <w:noProof/>
            <w:sz w:val="24"/>
            <w:szCs w:val="24"/>
            <w:lang w:val="en-US"/>
          </w:rPr>
          <w:t>CS</w:t>
        </w:r>
        <w:r w:rsidR="00653592" w:rsidRPr="00655DC2">
          <w:rPr>
            <w:rStyle w:val="-"/>
            <w:noProof/>
            <w:sz w:val="24"/>
            <w:szCs w:val="24"/>
          </w:rPr>
          <w:t>) ως μέσος όρος συνόλου ατόμων</w:t>
        </w:r>
        <w:r w:rsidR="00653592" w:rsidRPr="00655DC2">
          <w:rPr>
            <w:noProof/>
            <w:webHidden/>
            <w:sz w:val="24"/>
            <w:szCs w:val="24"/>
          </w:rPr>
          <w:tab/>
        </w:r>
        <w:r w:rsidRPr="00655DC2">
          <w:rPr>
            <w:noProof/>
            <w:webHidden/>
            <w:sz w:val="24"/>
            <w:szCs w:val="24"/>
          </w:rPr>
          <w:fldChar w:fldCharType="begin"/>
        </w:r>
        <w:r w:rsidR="00653592" w:rsidRPr="00655DC2">
          <w:rPr>
            <w:noProof/>
            <w:webHidden/>
            <w:sz w:val="24"/>
            <w:szCs w:val="24"/>
          </w:rPr>
          <w:instrText xml:space="preserve"> PAGEREF _Toc236385327 \h </w:instrText>
        </w:r>
        <w:r w:rsidRPr="00655DC2">
          <w:rPr>
            <w:noProof/>
            <w:webHidden/>
            <w:sz w:val="24"/>
            <w:szCs w:val="24"/>
          </w:rPr>
        </w:r>
        <w:r w:rsidRPr="00655DC2">
          <w:rPr>
            <w:noProof/>
            <w:webHidden/>
            <w:sz w:val="24"/>
            <w:szCs w:val="24"/>
          </w:rPr>
          <w:fldChar w:fldCharType="separate"/>
        </w:r>
        <w:r w:rsidR="00E62E95">
          <w:rPr>
            <w:noProof/>
            <w:webHidden/>
            <w:sz w:val="24"/>
            <w:szCs w:val="24"/>
          </w:rPr>
          <w:t>29</w:t>
        </w:r>
        <w:r w:rsidRPr="00655DC2">
          <w:rPr>
            <w:noProof/>
            <w:webHidden/>
            <w:sz w:val="24"/>
            <w:szCs w:val="24"/>
          </w:rPr>
          <w:fldChar w:fldCharType="end"/>
        </w:r>
      </w:hyperlink>
    </w:p>
    <w:p w14:paraId="6601A1AF" w14:textId="77777777" w:rsidR="00657602" w:rsidRPr="00657602" w:rsidRDefault="00657602" w:rsidP="00657602">
      <w:pPr>
        <w:spacing w:after="0" w:line="240" w:lineRule="auto"/>
        <w:rPr>
          <w:noProof/>
        </w:rPr>
      </w:pPr>
    </w:p>
    <w:p w14:paraId="03979695" w14:textId="79914674" w:rsidR="00CA507F" w:rsidRDefault="00653592" w:rsidP="00655DC2">
      <w:pPr>
        <w:pStyle w:val="ae"/>
        <w:tabs>
          <w:tab w:val="right" w:leader="dot" w:pos="8777"/>
        </w:tabs>
        <w:spacing w:line="360" w:lineRule="auto"/>
        <w:ind w:left="851" w:hanging="851"/>
        <w:jc w:val="both"/>
        <w:rPr>
          <w:noProof/>
        </w:rPr>
      </w:pPr>
      <w:hyperlink w:anchor="_Toc236385328" w:history="1">
        <w:r w:rsidRPr="00655DC2">
          <w:rPr>
            <w:rStyle w:val="-"/>
            <w:rFonts w:ascii="Calibri" w:hAnsi="Calibri" w:cs="Calibri"/>
            <w:b/>
            <w:bCs/>
            <w:noProof/>
            <w:sz w:val="24"/>
            <w:szCs w:val="24"/>
          </w:rPr>
          <w:t xml:space="preserve">Σχήμα 2. </w:t>
        </w:r>
        <w:r w:rsidRPr="00655DC2">
          <w:rPr>
            <w:rStyle w:val="-"/>
            <w:noProof/>
            <w:sz w:val="24"/>
            <w:szCs w:val="24"/>
          </w:rPr>
          <w:t xml:space="preserve">Μέσο εύρος κίνησης ραχιαίας κάμψης πριν και μετά την εφαρμογή κάθε πρωτοκόλλου διάτασης (στατικό, </w:t>
        </w:r>
        <w:r w:rsidRPr="00655DC2">
          <w:rPr>
            <w:rStyle w:val="-"/>
            <w:noProof/>
            <w:sz w:val="24"/>
            <w:szCs w:val="24"/>
            <w:lang w:val="en-US"/>
          </w:rPr>
          <w:t>SS</w:t>
        </w:r>
        <w:r w:rsidRPr="00655DC2">
          <w:rPr>
            <w:rStyle w:val="-"/>
            <w:noProof/>
            <w:sz w:val="24"/>
            <w:szCs w:val="24"/>
          </w:rPr>
          <w:t xml:space="preserve">; κυκλικό, </w:t>
        </w:r>
        <w:r w:rsidRPr="00655DC2">
          <w:rPr>
            <w:rStyle w:val="-"/>
            <w:noProof/>
            <w:sz w:val="24"/>
            <w:szCs w:val="24"/>
            <w:lang w:val="en-US"/>
          </w:rPr>
          <w:t>CS</w:t>
        </w:r>
        <w:r w:rsidRPr="00655DC2">
          <w:rPr>
            <w:rStyle w:val="-"/>
            <w:noProof/>
            <w:sz w:val="24"/>
            <w:szCs w:val="24"/>
          </w:rPr>
          <w:t>) ατομικά</w:t>
        </w:r>
        <w:r w:rsidRPr="00655DC2">
          <w:rPr>
            <w:noProof/>
            <w:webHidden/>
            <w:sz w:val="24"/>
            <w:szCs w:val="24"/>
          </w:rPr>
          <w:tab/>
        </w:r>
        <w:r w:rsidR="005F37A8" w:rsidRPr="00655DC2">
          <w:rPr>
            <w:noProof/>
            <w:webHidden/>
            <w:sz w:val="24"/>
            <w:szCs w:val="24"/>
          </w:rPr>
          <w:fldChar w:fldCharType="begin"/>
        </w:r>
        <w:r w:rsidRPr="00655DC2">
          <w:rPr>
            <w:noProof/>
            <w:webHidden/>
            <w:sz w:val="24"/>
            <w:szCs w:val="24"/>
          </w:rPr>
          <w:instrText xml:space="preserve"> PAGEREF _Toc236385328 \h </w:instrText>
        </w:r>
        <w:r w:rsidR="005F37A8" w:rsidRPr="00655DC2">
          <w:rPr>
            <w:noProof/>
            <w:webHidden/>
            <w:sz w:val="24"/>
            <w:szCs w:val="24"/>
          </w:rPr>
        </w:r>
        <w:r w:rsidR="005F37A8" w:rsidRPr="00655DC2">
          <w:rPr>
            <w:noProof/>
            <w:webHidden/>
            <w:sz w:val="24"/>
            <w:szCs w:val="24"/>
          </w:rPr>
          <w:fldChar w:fldCharType="separate"/>
        </w:r>
        <w:r w:rsidR="00E62E95">
          <w:rPr>
            <w:noProof/>
            <w:webHidden/>
            <w:sz w:val="24"/>
            <w:szCs w:val="24"/>
          </w:rPr>
          <w:t>30</w:t>
        </w:r>
        <w:r w:rsidR="005F37A8" w:rsidRPr="00655DC2">
          <w:rPr>
            <w:noProof/>
            <w:webHidden/>
            <w:sz w:val="24"/>
            <w:szCs w:val="24"/>
          </w:rPr>
          <w:fldChar w:fldCharType="end"/>
        </w:r>
      </w:hyperlink>
    </w:p>
    <w:p w14:paraId="2C482CF2" w14:textId="77777777" w:rsidR="00657602" w:rsidRPr="00657602" w:rsidRDefault="00657602" w:rsidP="00657602">
      <w:pPr>
        <w:spacing w:after="0" w:line="240" w:lineRule="auto"/>
        <w:rPr>
          <w:noProof/>
        </w:rPr>
      </w:pPr>
    </w:p>
    <w:p w14:paraId="69788A06" w14:textId="190EAE4A" w:rsidR="00CA507F" w:rsidRDefault="00653592" w:rsidP="00655DC2">
      <w:pPr>
        <w:pStyle w:val="ae"/>
        <w:tabs>
          <w:tab w:val="right" w:leader="dot" w:pos="8777"/>
        </w:tabs>
        <w:spacing w:line="360" w:lineRule="auto"/>
        <w:ind w:left="851" w:hanging="851"/>
        <w:jc w:val="both"/>
        <w:rPr>
          <w:noProof/>
        </w:rPr>
      </w:pPr>
      <w:hyperlink w:anchor="_Toc236385329" w:history="1">
        <w:r w:rsidRPr="00655DC2">
          <w:rPr>
            <w:rStyle w:val="-"/>
            <w:rFonts w:ascii="Calibri" w:hAnsi="Calibri" w:cs="Calibri"/>
            <w:b/>
            <w:bCs/>
            <w:noProof/>
            <w:sz w:val="24"/>
            <w:szCs w:val="24"/>
          </w:rPr>
          <w:t xml:space="preserve">Σχήμα 3. </w:t>
        </w:r>
        <w:r w:rsidRPr="00655DC2">
          <w:rPr>
            <w:rStyle w:val="-"/>
            <w:noProof/>
            <w:sz w:val="24"/>
            <w:szCs w:val="24"/>
          </w:rPr>
          <w:t xml:space="preserve">Μέση παθητική ροπή της ποδοκνημικής άρθρωσης πριν και μετά την εφαρμογή κάθε πρωτοκόλλου διάτασης (στατικό, </w:t>
        </w:r>
        <w:r w:rsidRPr="00655DC2">
          <w:rPr>
            <w:rStyle w:val="-"/>
            <w:noProof/>
            <w:sz w:val="24"/>
            <w:szCs w:val="24"/>
            <w:lang w:val="en-US"/>
          </w:rPr>
          <w:t>SS</w:t>
        </w:r>
        <w:r w:rsidRPr="00655DC2">
          <w:rPr>
            <w:rStyle w:val="-"/>
            <w:noProof/>
            <w:sz w:val="24"/>
            <w:szCs w:val="24"/>
          </w:rPr>
          <w:t xml:space="preserve">; κυκλικό, </w:t>
        </w:r>
        <w:r w:rsidRPr="00655DC2">
          <w:rPr>
            <w:rStyle w:val="-"/>
            <w:noProof/>
            <w:sz w:val="24"/>
            <w:szCs w:val="24"/>
            <w:lang w:val="en-US"/>
          </w:rPr>
          <w:t>CS</w:t>
        </w:r>
        <w:r w:rsidRPr="00655DC2">
          <w:rPr>
            <w:rStyle w:val="-"/>
            <w:noProof/>
            <w:sz w:val="24"/>
            <w:szCs w:val="24"/>
          </w:rPr>
          <w:t>) ως μέσος όρος του συνόλου των εξεταζόμενων</w:t>
        </w:r>
        <w:r w:rsidRPr="00655DC2">
          <w:rPr>
            <w:noProof/>
            <w:webHidden/>
            <w:sz w:val="24"/>
            <w:szCs w:val="24"/>
          </w:rPr>
          <w:tab/>
        </w:r>
        <w:r w:rsidR="005F37A8" w:rsidRPr="00655DC2">
          <w:rPr>
            <w:noProof/>
            <w:webHidden/>
            <w:sz w:val="24"/>
            <w:szCs w:val="24"/>
          </w:rPr>
          <w:fldChar w:fldCharType="begin"/>
        </w:r>
        <w:r w:rsidRPr="00655DC2">
          <w:rPr>
            <w:noProof/>
            <w:webHidden/>
            <w:sz w:val="24"/>
            <w:szCs w:val="24"/>
          </w:rPr>
          <w:instrText xml:space="preserve"> PAGEREF _Toc236385329 \h </w:instrText>
        </w:r>
        <w:r w:rsidR="005F37A8" w:rsidRPr="00655DC2">
          <w:rPr>
            <w:noProof/>
            <w:webHidden/>
            <w:sz w:val="24"/>
            <w:szCs w:val="24"/>
          </w:rPr>
        </w:r>
        <w:r w:rsidR="005F37A8" w:rsidRPr="00655DC2">
          <w:rPr>
            <w:noProof/>
            <w:webHidden/>
            <w:sz w:val="24"/>
            <w:szCs w:val="24"/>
          </w:rPr>
          <w:fldChar w:fldCharType="separate"/>
        </w:r>
        <w:r w:rsidR="00E62E95">
          <w:rPr>
            <w:noProof/>
            <w:webHidden/>
            <w:sz w:val="24"/>
            <w:szCs w:val="24"/>
          </w:rPr>
          <w:t>31</w:t>
        </w:r>
        <w:r w:rsidR="005F37A8" w:rsidRPr="00655DC2">
          <w:rPr>
            <w:noProof/>
            <w:webHidden/>
            <w:sz w:val="24"/>
            <w:szCs w:val="24"/>
          </w:rPr>
          <w:fldChar w:fldCharType="end"/>
        </w:r>
      </w:hyperlink>
    </w:p>
    <w:p w14:paraId="1E4E441A" w14:textId="77777777" w:rsidR="00657602" w:rsidRPr="00657602" w:rsidRDefault="00657602" w:rsidP="00657602">
      <w:pPr>
        <w:spacing w:after="0" w:line="240" w:lineRule="auto"/>
        <w:rPr>
          <w:noProof/>
        </w:rPr>
      </w:pPr>
    </w:p>
    <w:p w14:paraId="5053F559" w14:textId="2997742A" w:rsidR="00CA507F" w:rsidRPr="00655DC2" w:rsidRDefault="00653592" w:rsidP="00655DC2">
      <w:pPr>
        <w:pStyle w:val="ae"/>
        <w:tabs>
          <w:tab w:val="right" w:leader="dot" w:pos="8777"/>
        </w:tabs>
        <w:spacing w:line="360" w:lineRule="auto"/>
        <w:ind w:left="851" w:hanging="851"/>
        <w:jc w:val="both"/>
        <w:rPr>
          <w:noProof/>
          <w:kern w:val="2"/>
          <w:sz w:val="24"/>
          <w:szCs w:val="24"/>
        </w:rPr>
      </w:pPr>
      <w:hyperlink w:anchor="_Toc236385330" w:history="1">
        <w:r w:rsidRPr="00655DC2">
          <w:rPr>
            <w:rStyle w:val="-"/>
            <w:rFonts w:ascii="Calibri" w:hAnsi="Calibri" w:cs="Calibri"/>
            <w:b/>
            <w:bCs/>
            <w:noProof/>
            <w:sz w:val="24"/>
            <w:szCs w:val="24"/>
          </w:rPr>
          <w:t xml:space="preserve">Σχήμα 4. </w:t>
        </w:r>
        <w:r w:rsidRPr="00655DC2">
          <w:rPr>
            <w:rStyle w:val="-"/>
            <w:bCs/>
            <w:noProof/>
            <w:sz w:val="24"/>
            <w:szCs w:val="24"/>
          </w:rPr>
          <w:t>Ατομικές μεταβολές της μ</w:t>
        </w:r>
        <w:r w:rsidRPr="00655DC2">
          <w:rPr>
            <w:rStyle w:val="-"/>
            <w:noProof/>
            <w:sz w:val="24"/>
            <w:szCs w:val="24"/>
          </w:rPr>
          <w:t xml:space="preserve">έσης παθητικής ροπής για κάθε έναν από τους συμμετέχοντες, πριν και μετά την εφαρμογή κάθε πρωτοκόλλου διάτασης (στατικό, </w:t>
        </w:r>
        <w:r w:rsidRPr="00655DC2">
          <w:rPr>
            <w:rStyle w:val="-"/>
            <w:noProof/>
            <w:sz w:val="24"/>
            <w:szCs w:val="24"/>
            <w:lang w:val="en-US"/>
          </w:rPr>
          <w:t>SS</w:t>
        </w:r>
        <w:r w:rsidRPr="00655DC2">
          <w:rPr>
            <w:rStyle w:val="-"/>
            <w:noProof/>
            <w:sz w:val="24"/>
            <w:szCs w:val="24"/>
          </w:rPr>
          <w:t xml:space="preserve">; κυκλικό, </w:t>
        </w:r>
        <w:r w:rsidRPr="00655DC2">
          <w:rPr>
            <w:rStyle w:val="-"/>
            <w:noProof/>
            <w:sz w:val="24"/>
            <w:szCs w:val="24"/>
            <w:lang w:val="en-US"/>
          </w:rPr>
          <w:t>CS</w:t>
        </w:r>
        <w:r w:rsidRPr="00655DC2">
          <w:rPr>
            <w:rStyle w:val="-"/>
            <w:noProof/>
            <w:sz w:val="24"/>
            <w:szCs w:val="24"/>
          </w:rPr>
          <w:t>)</w:t>
        </w:r>
        <w:r w:rsidRPr="00655DC2">
          <w:rPr>
            <w:noProof/>
            <w:webHidden/>
            <w:sz w:val="24"/>
            <w:szCs w:val="24"/>
          </w:rPr>
          <w:tab/>
        </w:r>
        <w:r w:rsidR="005F37A8" w:rsidRPr="00655DC2">
          <w:rPr>
            <w:noProof/>
            <w:webHidden/>
            <w:sz w:val="24"/>
            <w:szCs w:val="24"/>
          </w:rPr>
          <w:fldChar w:fldCharType="begin"/>
        </w:r>
        <w:r w:rsidRPr="00655DC2">
          <w:rPr>
            <w:noProof/>
            <w:webHidden/>
            <w:sz w:val="24"/>
            <w:szCs w:val="24"/>
          </w:rPr>
          <w:instrText xml:space="preserve"> PAGEREF _Toc236385330 \h </w:instrText>
        </w:r>
        <w:r w:rsidR="005F37A8" w:rsidRPr="00655DC2">
          <w:rPr>
            <w:noProof/>
            <w:webHidden/>
            <w:sz w:val="24"/>
            <w:szCs w:val="24"/>
          </w:rPr>
        </w:r>
        <w:r w:rsidR="005F37A8" w:rsidRPr="00655DC2">
          <w:rPr>
            <w:noProof/>
            <w:webHidden/>
            <w:sz w:val="24"/>
            <w:szCs w:val="24"/>
          </w:rPr>
          <w:fldChar w:fldCharType="separate"/>
        </w:r>
        <w:r w:rsidR="00E62E95">
          <w:rPr>
            <w:noProof/>
            <w:webHidden/>
            <w:sz w:val="24"/>
            <w:szCs w:val="24"/>
          </w:rPr>
          <w:t>32</w:t>
        </w:r>
        <w:r w:rsidR="005F37A8" w:rsidRPr="00655DC2">
          <w:rPr>
            <w:noProof/>
            <w:webHidden/>
            <w:sz w:val="24"/>
            <w:szCs w:val="24"/>
          </w:rPr>
          <w:fldChar w:fldCharType="end"/>
        </w:r>
      </w:hyperlink>
    </w:p>
    <w:p w14:paraId="3FF84A1F" w14:textId="77777777" w:rsidR="00CA507F" w:rsidRDefault="005F37A8">
      <w:pPr>
        <w:spacing w:line="360" w:lineRule="auto"/>
        <w:ind w:left="851" w:hanging="851"/>
        <w:rPr>
          <w:b/>
          <w:sz w:val="24"/>
          <w:szCs w:val="24"/>
          <w:lang w:val="en-US"/>
        </w:rPr>
      </w:pPr>
      <w:r>
        <w:rPr>
          <w:b/>
          <w:sz w:val="24"/>
          <w:szCs w:val="24"/>
        </w:rPr>
        <w:fldChar w:fldCharType="end"/>
      </w:r>
    </w:p>
    <w:p w14:paraId="33406B98" w14:textId="77777777" w:rsidR="00510460" w:rsidRDefault="00510460" w:rsidP="00510460">
      <w:pPr>
        <w:jc w:val="both"/>
        <w:rPr>
          <w:b/>
          <w:sz w:val="24"/>
          <w:szCs w:val="24"/>
        </w:rPr>
      </w:pPr>
      <w:r>
        <w:rPr>
          <w:b/>
          <w:sz w:val="24"/>
          <w:szCs w:val="24"/>
        </w:rPr>
        <w:br w:type="page"/>
      </w:r>
    </w:p>
    <w:p w14:paraId="496C6203" w14:textId="77777777" w:rsidR="00CA507F" w:rsidRDefault="00653592">
      <w:pPr>
        <w:pStyle w:val="1"/>
        <w:jc w:val="center"/>
        <w:rPr>
          <w:rFonts w:ascii="Calibri" w:hAnsi="Calibri" w:cs="Calibri"/>
          <w:b w:val="0"/>
          <w:sz w:val="24"/>
          <w:szCs w:val="24"/>
        </w:rPr>
      </w:pPr>
      <w:bookmarkStart w:id="5" w:name="_Toc236384307"/>
      <w:r w:rsidRPr="00653592">
        <w:rPr>
          <w:rFonts w:ascii="Calibri" w:hAnsi="Calibri" w:cs="Calibri"/>
          <w:color w:val="auto"/>
          <w:sz w:val="24"/>
          <w:szCs w:val="24"/>
        </w:rPr>
        <w:lastRenderedPageBreak/>
        <w:t>ΚΑΤΑΛΟΓΟΣ ΕΙΚΟΝΩΝ</w:t>
      </w:r>
      <w:bookmarkEnd w:id="5"/>
    </w:p>
    <w:p w14:paraId="5DF8E4FB" w14:textId="77777777" w:rsidR="00887FF4" w:rsidRDefault="00887FF4" w:rsidP="00887FF4">
      <w:pPr>
        <w:rPr>
          <w:b/>
          <w:sz w:val="24"/>
          <w:szCs w:val="24"/>
        </w:rPr>
      </w:pPr>
    </w:p>
    <w:p w14:paraId="30754D7F" w14:textId="4BC0571E" w:rsidR="00B10583" w:rsidRPr="00655DC2" w:rsidRDefault="005F37A8" w:rsidP="00BB2A5E">
      <w:pPr>
        <w:pStyle w:val="ae"/>
        <w:tabs>
          <w:tab w:val="right" w:leader="dot" w:pos="8777"/>
        </w:tabs>
        <w:spacing w:line="360" w:lineRule="auto"/>
        <w:jc w:val="both"/>
        <w:rPr>
          <w:noProof/>
          <w:kern w:val="2"/>
          <w:sz w:val="24"/>
          <w:szCs w:val="24"/>
        </w:rPr>
      </w:pPr>
      <w:r w:rsidRPr="00655DC2">
        <w:rPr>
          <w:b/>
          <w:sz w:val="24"/>
          <w:szCs w:val="24"/>
        </w:rPr>
        <w:fldChar w:fldCharType="begin"/>
      </w:r>
      <w:r w:rsidR="00B10583" w:rsidRPr="00655DC2">
        <w:rPr>
          <w:b/>
          <w:sz w:val="24"/>
          <w:szCs w:val="24"/>
        </w:rPr>
        <w:instrText xml:space="preserve"> TOC \h \z \c "Εικόνα" </w:instrText>
      </w:r>
      <w:r w:rsidRPr="00655DC2">
        <w:rPr>
          <w:b/>
          <w:sz w:val="24"/>
          <w:szCs w:val="24"/>
        </w:rPr>
        <w:fldChar w:fldCharType="separate"/>
      </w:r>
      <w:hyperlink w:anchor="_Toc236494330" w:history="1">
        <w:r w:rsidR="00B10583" w:rsidRPr="00655DC2">
          <w:rPr>
            <w:rStyle w:val="-"/>
            <w:b/>
            <w:bCs/>
            <w:noProof/>
            <w:sz w:val="24"/>
            <w:szCs w:val="24"/>
          </w:rPr>
          <w:t xml:space="preserve">Εικόνα 1. </w:t>
        </w:r>
        <w:r w:rsidR="00B10583" w:rsidRPr="00655DC2">
          <w:rPr>
            <w:rStyle w:val="-"/>
            <w:noProof/>
            <w:sz w:val="24"/>
            <w:szCs w:val="24"/>
          </w:rPr>
          <w:t xml:space="preserve">Θέση δοκιμαζόμενου στο ισοκινητικό (με </w:t>
        </w:r>
        <w:r w:rsidR="00B10583" w:rsidRPr="00655DC2">
          <w:rPr>
            <w:rStyle w:val="-"/>
            <w:noProof/>
            <w:sz w:val="24"/>
            <w:szCs w:val="24"/>
            <w:lang w:val="en-US"/>
          </w:rPr>
          <w:t>markers</w:t>
        </w:r>
        <w:r w:rsidR="00B10583" w:rsidRPr="00655DC2">
          <w:rPr>
            <w:rStyle w:val="-"/>
            <w:noProof/>
            <w:sz w:val="24"/>
            <w:szCs w:val="24"/>
          </w:rPr>
          <w:t xml:space="preserve"> και </w:t>
        </w:r>
        <w:r w:rsidR="00B10583" w:rsidRPr="00655DC2">
          <w:rPr>
            <w:rStyle w:val="-"/>
            <w:noProof/>
            <w:sz w:val="24"/>
            <w:szCs w:val="24"/>
            <w:lang w:val="en-US"/>
          </w:rPr>
          <w:t>sEMG</w:t>
        </w:r>
        <w:r w:rsidR="00B10583" w:rsidRPr="00655DC2">
          <w:rPr>
            <w:rStyle w:val="-"/>
            <w:noProof/>
            <w:sz w:val="24"/>
            <w:szCs w:val="24"/>
          </w:rPr>
          <w:t>)</w:t>
        </w:r>
        <w:r w:rsidR="00B10583" w:rsidRPr="00655DC2">
          <w:rPr>
            <w:noProof/>
            <w:webHidden/>
            <w:sz w:val="24"/>
            <w:szCs w:val="24"/>
          </w:rPr>
          <w:tab/>
        </w:r>
        <w:r w:rsidRPr="00655DC2">
          <w:rPr>
            <w:noProof/>
            <w:webHidden/>
            <w:sz w:val="24"/>
            <w:szCs w:val="24"/>
          </w:rPr>
          <w:fldChar w:fldCharType="begin"/>
        </w:r>
        <w:r w:rsidR="00B10583" w:rsidRPr="00655DC2">
          <w:rPr>
            <w:noProof/>
            <w:webHidden/>
            <w:sz w:val="24"/>
            <w:szCs w:val="24"/>
          </w:rPr>
          <w:instrText xml:space="preserve"> PAGEREF _Toc236494330 \h </w:instrText>
        </w:r>
        <w:r w:rsidRPr="00655DC2">
          <w:rPr>
            <w:noProof/>
            <w:webHidden/>
            <w:sz w:val="24"/>
            <w:szCs w:val="24"/>
          </w:rPr>
        </w:r>
        <w:r w:rsidRPr="00655DC2">
          <w:rPr>
            <w:noProof/>
            <w:webHidden/>
            <w:sz w:val="24"/>
            <w:szCs w:val="24"/>
          </w:rPr>
          <w:fldChar w:fldCharType="separate"/>
        </w:r>
        <w:r w:rsidR="00E62E95">
          <w:rPr>
            <w:noProof/>
            <w:webHidden/>
            <w:sz w:val="24"/>
            <w:szCs w:val="24"/>
          </w:rPr>
          <w:t>24</w:t>
        </w:r>
        <w:r w:rsidRPr="00655DC2">
          <w:rPr>
            <w:noProof/>
            <w:webHidden/>
            <w:sz w:val="24"/>
            <w:szCs w:val="24"/>
          </w:rPr>
          <w:fldChar w:fldCharType="end"/>
        </w:r>
      </w:hyperlink>
    </w:p>
    <w:p w14:paraId="1F2AD296" w14:textId="77777777" w:rsidR="00B2521D" w:rsidRPr="00655DC2" w:rsidRDefault="005F37A8" w:rsidP="00655DC2">
      <w:pPr>
        <w:jc w:val="both"/>
        <w:rPr>
          <w:b/>
          <w:sz w:val="24"/>
          <w:szCs w:val="24"/>
        </w:rPr>
      </w:pPr>
      <w:r w:rsidRPr="00655DC2">
        <w:rPr>
          <w:b/>
          <w:sz w:val="24"/>
          <w:szCs w:val="24"/>
        </w:rPr>
        <w:fldChar w:fldCharType="end"/>
      </w:r>
    </w:p>
    <w:p w14:paraId="48DD88FA" w14:textId="77777777" w:rsidR="00466A1B" w:rsidRDefault="00466A1B" w:rsidP="00466A1B">
      <w:pPr>
        <w:ind w:firstLine="720"/>
        <w:jc w:val="both"/>
        <w:rPr>
          <w:sz w:val="24"/>
          <w:szCs w:val="24"/>
        </w:rPr>
      </w:pPr>
    </w:p>
    <w:p w14:paraId="75DCB968" w14:textId="77777777" w:rsidR="00466A1B" w:rsidRDefault="00466A1B">
      <w:pPr>
        <w:jc w:val="both"/>
        <w:rPr>
          <w:sz w:val="24"/>
          <w:szCs w:val="24"/>
        </w:rPr>
      </w:pPr>
      <w:r>
        <w:rPr>
          <w:sz w:val="24"/>
          <w:szCs w:val="24"/>
        </w:rPr>
        <w:br w:type="page"/>
      </w:r>
    </w:p>
    <w:p w14:paraId="2FC1BBC6" w14:textId="77777777" w:rsidR="00CA507F" w:rsidRDefault="00653592" w:rsidP="00D549D6">
      <w:pPr>
        <w:pStyle w:val="1"/>
        <w:spacing w:before="0" w:line="360" w:lineRule="auto"/>
        <w:jc w:val="center"/>
        <w:rPr>
          <w:rFonts w:ascii="Calibri" w:hAnsi="Calibri" w:cs="Calibri"/>
          <w:b w:val="0"/>
          <w:sz w:val="24"/>
          <w:szCs w:val="24"/>
        </w:rPr>
      </w:pPr>
      <w:bookmarkStart w:id="6" w:name="_Toc236384308"/>
      <w:r w:rsidRPr="00653592">
        <w:rPr>
          <w:rFonts w:ascii="Calibri" w:hAnsi="Calibri" w:cs="Calibri"/>
          <w:color w:val="auto"/>
          <w:sz w:val="24"/>
          <w:szCs w:val="24"/>
        </w:rPr>
        <w:lastRenderedPageBreak/>
        <w:t>1. ΕΙΣΑΓΩΓΗ</w:t>
      </w:r>
      <w:bookmarkEnd w:id="6"/>
    </w:p>
    <w:p w14:paraId="364D7179" w14:textId="77777777" w:rsidR="00466A1B" w:rsidRPr="004266A8" w:rsidRDefault="00466A1B" w:rsidP="00D549D6">
      <w:pPr>
        <w:spacing w:after="0" w:line="360" w:lineRule="auto"/>
        <w:jc w:val="center"/>
        <w:rPr>
          <w:sz w:val="24"/>
          <w:szCs w:val="24"/>
        </w:rPr>
      </w:pPr>
    </w:p>
    <w:p w14:paraId="540700ED" w14:textId="77777777" w:rsidR="006B0A8B" w:rsidRDefault="00254220" w:rsidP="00D549D6">
      <w:pPr>
        <w:spacing w:after="0" w:line="360" w:lineRule="auto"/>
        <w:ind w:firstLine="680"/>
        <w:jc w:val="both"/>
        <w:rPr>
          <w:sz w:val="24"/>
          <w:szCs w:val="24"/>
        </w:rPr>
      </w:pPr>
      <w:r>
        <w:rPr>
          <w:sz w:val="24"/>
          <w:szCs w:val="24"/>
        </w:rPr>
        <w:t xml:space="preserve">Η </w:t>
      </w:r>
      <w:proofErr w:type="spellStart"/>
      <w:r>
        <w:rPr>
          <w:sz w:val="24"/>
          <w:szCs w:val="24"/>
        </w:rPr>
        <w:t>ποδοκνημική</w:t>
      </w:r>
      <w:proofErr w:type="spellEnd"/>
      <w:r>
        <w:rPr>
          <w:sz w:val="24"/>
          <w:szCs w:val="24"/>
        </w:rPr>
        <w:t xml:space="preserve"> άρθρωση αποτελεί μια από τις πιο σύνθετες και λειτουργικές δομές του ανθρώπινου σκελετού, καθώς αντιπροσωπεύει το τελικό μέρος της κινητικής αλυσίδας των κάτω άκρων και </w:t>
      </w:r>
      <w:r w:rsidR="00852C57">
        <w:rPr>
          <w:sz w:val="24"/>
          <w:szCs w:val="24"/>
        </w:rPr>
        <w:t xml:space="preserve">σημαντικό σύνδεσμο μεταφοράς δυνάμεων μεταξύ του σώματος και του εδάφους. Είτε πρόκειται για καθημερινές δραστηριότητες είτε για απαιτητικές αθλητικές δεξιότητες (όπως το τρέξιμο, τα άλματα, οι αλλαγές κατεύθυνσης </w:t>
      </w:r>
      <w:proofErr w:type="spellStart"/>
      <w:r w:rsidR="00852C57">
        <w:rPr>
          <w:sz w:val="24"/>
          <w:szCs w:val="24"/>
        </w:rPr>
        <w:t>κλπ</w:t>
      </w:r>
      <w:proofErr w:type="spellEnd"/>
      <w:r w:rsidR="00852C57">
        <w:rPr>
          <w:sz w:val="24"/>
          <w:szCs w:val="24"/>
        </w:rPr>
        <w:t xml:space="preserve">), η </w:t>
      </w:r>
      <w:proofErr w:type="spellStart"/>
      <w:r w:rsidR="00852C57">
        <w:rPr>
          <w:sz w:val="24"/>
          <w:szCs w:val="24"/>
        </w:rPr>
        <w:t>ποδοκνημική</w:t>
      </w:r>
      <w:proofErr w:type="spellEnd"/>
      <w:r w:rsidR="00852C57">
        <w:rPr>
          <w:sz w:val="24"/>
          <w:szCs w:val="24"/>
        </w:rPr>
        <w:t xml:space="preserve"> διαδραματίζει </w:t>
      </w:r>
      <w:r w:rsidR="00342256">
        <w:rPr>
          <w:sz w:val="24"/>
          <w:szCs w:val="24"/>
        </w:rPr>
        <w:t xml:space="preserve">καθοριστικό ρόλο στην διαχείριση </w:t>
      </w:r>
      <w:r w:rsidR="006B0A8B">
        <w:rPr>
          <w:sz w:val="24"/>
          <w:szCs w:val="24"/>
        </w:rPr>
        <w:t xml:space="preserve">και απόσβεση </w:t>
      </w:r>
      <w:r w:rsidR="00342256">
        <w:rPr>
          <w:sz w:val="24"/>
          <w:szCs w:val="24"/>
        </w:rPr>
        <w:t>των φορτίων της κρούσης, τη δια</w:t>
      </w:r>
      <w:r w:rsidR="00B731D3">
        <w:rPr>
          <w:sz w:val="24"/>
          <w:szCs w:val="24"/>
        </w:rPr>
        <w:t>τήρηση</w:t>
      </w:r>
      <w:r w:rsidR="00342256">
        <w:rPr>
          <w:sz w:val="24"/>
          <w:szCs w:val="24"/>
        </w:rPr>
        <w:t xml:space="preserve"> της ισορροπίας αλλά και την παραγωγή έργου </w:t>
      </w:r>
      <w:r w:rsidR="00653592" w:rsidRPr="00653592">
        <w:rPr>
          <w:sz w:val="24"/>
          <w:szCs w:val="24"/>
        </w:rPr>
        <w:t>(</w:t>
      </w:r>
      <w:r w:rsidR="00342256">
        <w:rPr>
          <w:sz w:val="24"/>
          <w:szCs w:val="24"/>
          <w:lang w:val="en-US"/>
        </w:rPr>
        <w:t>Neumann</w:t>
      </w:r>
      <w:r w:rsidR="00653592" w:rsidRPr="00653592">
        <w:rPr>
          <w:sz w:val="24"/>
          <w:szCs w:val="24"/>
        </w:rPr>
        <w:t xml:space="preserve">, 2016). </w:t>
      </w:r>
    </w:p>
    <w:p w14:paraId="2BBB795D" w14:textId="77777777" w:rsidR="00141D5B" w:rsidRPr="00032276" w:rsidRDefault="00342256" w:rsidP="00D549D6">
      <w:pPr>
        <w:spacing w:after="0" w:line="360" w:lineRule="auto"/>
        <w:ind w:firstLine="680"/>
        <w:jc w:val="both"/>
        <w:rPr>
          <w:sz w:val="24"/>
          <w:szCs w:val="24"/>
        </w:rPr>
      </w:pPr>
      <w:r>
        <w:rPr>
          <w:sz w:val="24"/>
          <w:szCs w:val="24"/>
        </w:rPr>
        <w:t xml:space="preserve">Λόγω της </w:t>
      </w:r>
      <w:r w:rsidR="006B0A8B">
        <w:rPr>
          <w:sz w:val="24"/>
          <w:szCs w:val="24"/>
        </w:rPr>
        <w:t xml:space="preserve">στρατηγικής της </w:t>
      </w:r>
      <w:r>
        <w:rPr>
          <w:sz w:val="24"/>
          <w:szCs w:val="24"/>
        </w:rPr>
        <w:t>θέσης στην κινητική αλυσίδα, οποιοσδήπο</w:t>
      </w:r>
      <w:r w:rsidR="009E51FD">
        <w:rPr>
          <w:sz w:val="24"/>
          <w:szCs w:val="24"/>
        </w:rPr>
        <w:t>τε περιορισμός στην κινητικότητά</w:t>
      </w:r>
      <w:r>
        <w:rPr>
          <w:sz w:val="24"/>
          <w:szCs w:val="24"/>
        </w:rPr>
        <w:t xml:space="preserve"> </w:t>
      </w:r>
      <w:r w:rsidR="00B731D3">
        <w:rPr>
          <w:sz w:val="24"/>
          <w:szCs w:val="24"/>
        </w:rPr>
        <w:t xml:space="preserve">της </w:t>
      </w:r>
      <w:r w:rsidR="006B0A8B">
        <w:rPr>
          <w:sz w:val="24"/>
          <w:szCs w:val="24"/>
        </w:rPr>
        <w:t xml:space="preserve">αναγκάζει το </w:t>
      </w:r>
      <w:proofErr w:type="spellStart"/>
      <w:r w:rsidR="006B0A8B">
        <w:rPr>
          <w:sz w:val="24"/>
          <w:szCs w:val="24"/>
        </w:rPr>
        <w:t>μυοσκε</w:t>
      </w:r>
      <w:r w:rsidR="009E51FD">
        <w:rPr>
          <w:sz w:val="24"/>
          <w:szCs w:val="24"/>
        </w:rPr>
        <w:t>λετικό</w:t>
      </w:r>
      <w:proofErr w:type="spellEnd"/>
      <w:r w:rsidR="009E51FD">
        <w:rPr>
          <w:sz w:val="24"/>
          <w:szCs w:val="24"/>
        </w:rPr>
        <w:t xml:space="preserve"> σύστημα να επιστρατεύσει αντισταθμιστικούς </w:t>
      </w:r>
      <w:r>
        <w:rPr>
          <w:sz w:val="24"/>
          <w:szCs w:val="24"/>
        </w:rPr>
        <w:t>μηχανισμούς</w:t>
      </w:r>
      <w:r w:rsidR="006B0A8B">
        <w:rPr>
          <w:sz w:val="24"/>
          <w:szCs w:val="24"/>
        </w:rPr>
        <w:t xml:space="preserve">, μεταφέροντας τροποποιημένα και </w:t>
      </w:r>
      <w:r w:rsidR="00032276">
        <w:rPr>
          <w:sz w:val="24"/>
          <w:szCs w:val="24"/>
        </w:rPr>
        <w:t>α</w:t>
      </w:r>
      <w:r w:rsidR="006B0A8B">
        <w:rPr>
          <w:sz w:val="24"/>
          <w:szCs w:val="24"/>
        </w:rPr>
        <w:t xml:space="preserve">σύμμετρα μηχανικά φορτία </w:t>
      </w:r>
      <w:r>
        <w:rPr>
          <w:sz w:val="24"/>
          <w:szCs w:val="24"/>
        </w:rPr>
        <w:t>στις υπόλοιπες αρθρώσεις της κινητικής αλυσίδας</w:t>
      </w:r>
      <w:r w:rsidR="006B0A8B">
        <w:rPr>
          <w:sz w:val="24"/>
          <w:szCs w:val="24"/>
        </w:rPr>
        <w:t xml:space="preserve">, όπως η άρθρωση του </w:t>
      </w:r>
      <w:r>
        <w:rPr>
          <w:sz w:val="24"/>
          <w:szCs w:val="24"/>
        </w:rPr>
        <w:t>γόνατο</w:t>
      </w:r>
      <w:r w:rsidR="006B0A8B">
        <w:rPr>
          <w:sz w:val="24"/>
          <w:szCs w:val="24"/>
        </w:rPr>
        <w:t>ς</w:t>
      </w:r>
      <w:r>
        <w:rPr>
          <w:sz w:val="24"/>
          <w:szCs w:val="24"/>
        </w:rPr>
        <w:t xml:space="preserve"> και </w:t>
      </w:r>
      <w:r w:rsidR="006B0A8B">
        <w:rPr>
          <w:sz w:val="24"/>
          <w:szCs w:val="24"/>
        </w:rPr>
        <w:t xml:space="preserve">του </w:t>
      </w:r>
      <w:r>
        <w:rPr>
          <w:sz w:val="24"/>
          <w:szCs w:val="24"/>
        </w:rPr>
        <w:t>ισχίο</w:t>
      </w:r>
      <w:r w:rsidR="006B0A8B">
        <w:rPr>
          <w:sz w:val="24"/>
          <w:szCs w:val="24"/>
        </w:rPr>
        <w:t xml:space="preserve">υ. Ο περιορισμός αυτός έχει αναγνωριστεί ως ένας από τους κυριότερους </w:t>
      </w:r>
      <w:proofErr w:type="spellStart"/>
      <w:r w:rsidR="006B0A8B">
        <w:rPr>
          <w:sz w:val="24"/>
          <w:szCs w:val="24"/>
        </w:rPr>
        <w:t>προδιαθεσικούς</w:t>
      </w:r>
      <w:proofErr w:type="spellEnd"/>
      <w:r w:rsidR="006B0A8B">
        <w:rPr>
          <w:sz w:val="24"/>
          <w:szCs w:val="24"/>
        </w:rPr>
        <w:t xml:space="preserve"> παράγοντες για </w:t>
      </w:r>
      <w:r w:rsidR="00B731D3">
        <w:rPr>
          <w:sz w:val="24"/>
          <w:szCs w:val="24"/>
        </w:rPr>
        <w:t xml:space="preserve">εμφάνιση </w:t>
      </w:r>
      <w:r w:rsidR="0079660D">
        <w:rPr>
          <w:sz w:val="24"/>
          <w:szCs w:val="24"/>
        </w:rPr>
        <w:t xml:space="preserve">οξέων και </w:t>
      </w:r>
      <w:r w:rsidR="00B731D3">
        <w:rPr>
          <w:sz w:val="24"/>
          <w:szCs w:val="24"/>
        </w:rPr>
        <w:t>χρόνιων παθολογιών</w:t>
      </w:r>
      <w:r w:rsidR="00CA507F">
        <w:rPr>
          <w:sz w:val="24"/>
          <w:szCs w:val="24"/>
        </w:rPr>
        <w:t xml:space="preserve"> </w:t>
      </w:r>
      <w:r w:rsidR="0079660D">
        <w:rPr>
          <w:sz w:val="24"/>
          <w:szCs w:val="24"/>
        </w:rPr>
        <w:t xml:space="preserve">του κάτω άκρου </w:t>
      </w:r>
      <w:r w:rsidR="00B731D3">
        <w:rPr>
          <w:sz w:val="24"/>
          <w:szCs w:val="24"/>
        </w:rPr>
        <w:t>(</w:t>
      </w:r>
      <w:proofErr w:type="spellStart"/>
      <w:r w:rsidR="00CD3631">
        <w:rPr>
          <w:sz w:val="24"/>
          <w:szCs w:val="24"/>
          <w:lang w:val="en-US"/>
        </w:rPr>
        <w:t>Almansoof</w:t>
      </w:r>
      <w:proofErr w:type="spellEnd"/>
      <w:r w:rsidR="00653592" w:rsidRPr="00653592">
        <w:rPr>
          <w:sz w:val="24"/>
          <w:szCs w:val="24"/>
        </w:rPr>
        <w:t>, 2023)</w:t>
      </w:r>
      <w:r>
        <w:rPr>
          <w:sz w:val="24"/>
          <w:szCs w:val="24"/>
        </w:rPr>
        <w:t xml:space="preserve">. </w:t>
      </w:r>
    </w:p>
    <w:p w14:paraId="522BA286" w14:textId="77777777" w:rsidR="00F75EFA" w:rsidRDefault="00D96D88" w:rsidP="00D549D6">
      <w:pPr>
        <w:spacing w:after="0" w:line="360" w:lineRule="auto"/>
        <w:ind w:firstLine="680"/>
        <w:jc w:val="both"/>
        <w:rPr>
          <w:sz w:val="24"/>
          <w:szCs w:val="24"/>
        </w:rPr>
      </w:pPr>
      <w:r>
        <w:rPr>
          <w:sz w:val="24"/>
          <w:szCs w:val="24"/>
        </w:rPr>
        <w:t xml:space="preserve">Η λειτουργικότητα και το εύρος κίνησης της άρθρωσης καθορίζονται άμεσα από τις </w:t>
      </w:r>
      <w:proofErr w:type="spellStart"/>
      <w:r>
        <w:rPr>
          <w:sz w:val="24"/>
          <w:szCs w:val="24"/>
        </w:rPr>
        <w:t>εμβιομηχανικές</w:t>
      </w:r>
      <w:proofErr w:type="spellEnd"/>
      <w:r>
        <w:rPr>
          <w:sz w:val="24"/>
          <w:szCs w:val="24"/>
        </w:rPr>
        <w:t xml:space="preserve"> και αρχιτεκτονικές ιδιότητες τ</w:t>
      </w:r>
      <w:r w:rsidR="00822C9D">
        <w:rPr>
          <w:sz w:val="24"/>
          <w:szCs w:val="24"/>
        </w:rPr>
        <w:t>ων</w:t>
      </w:r>
      <w:r w:rsidR="00CA507F">
        <w:rPr>
          <w:sz w:val="24"/>
          <w:szCs w:val="24"/>
        </w:rPr>
        <w:t xml:space="preserve"> </w:t>
      </w:r>
      <w:proofErr w:type="spellStart"/>
      <w:r>
        <w:rPr>
          <w:sz w:val="24"/>
          <w:szCs w:val="24"/>
        </w:rPr>
        <w:t>μυοτενόντι</w:t>
      </w:r>
      <w:r w:rsidR="00822C9D">
        <w:rPr>
          <w:sz w:val="24"/>
          <w:szCs w:val="24"/>
        </w:rPr>
        <w:t>ων</w:t>
      </w:r>
      <w:proofErr w:type="spellEnd"/>
      <w:r>
        <w:rPr>
          <w:sz w:val="24"/>
          <w:szCs w:val="24"/>
        </w:rPr>
        <w:t xml:space="preserve"> εν</w:t>
      </w:r>
      <w:r w:rsidR="00822C9D">
        <w:rPr>
          <w:sz w:val="24"/>
          <w:szCs w:val="24"/>
        </w:rPr>
        <w:t>ο</w:t>
      </w:r>
      <w:r>
        <w:rPr>
          <w:sz w:val="24"/>
          <w:szCs w:val="24"/>
        </w:rPr>
        <w:t>τ</w:t>
      </w:r>
      <w:r w:rsidR="00822C9D">
        <w:rPr>
          <w:sz w:val="24"/>
          <w:szCs w:val="24"/>
        </w:rPr>
        <w:t>ήτων</w:t>
      </w:r>
      <w:r w:rsidR="00CA507F">
        <w:rPr>
          <w:sz w:val="24"/>
          <w:szCs w:val="24"/>
        </w:rPr>
        <w:t xml:space="preserve"> </w:t>
      </w:r>
      <w:r w:rsidR="00822C9D">
        <w:rPr>
          <w:sz w:val="24"/>
          <w:szCs w:val="24"/>
        </w:rPr>
        <w:t xml:space="preserve">που ενεργούν στην </w:t>
      </w:r>
      <w:proofErr w:type="spellStart"/>
      <w:r w:rsidR="00822C9D">
        <w:rPr>
          <w:sz w:val="24"/>
          <w:szCs w:val="24"/>
        </w:rPr>
        <w:t>ποδοκνημική</w:t>
      </w:r>
      <w:proofErr w:type="spellEnd"/>
      <w:r w:rsidR="00822C9D">
        <w:rPr>
          <w:sz w:val="24"/>
          <w:szCs w:val="24"/>
        </w:rPr>
        <w:t xml:space="preserve"> άρθρωση. </w:t>
      </w:r>
      <w:r w:rsidR="00487E88">
        <w:rPr>
          <w:sz w:val="24"/>
          <w:szCs w:val="24"/>
        </w:rPr>
        <w:t xml:space="preserve">Η </w:t>
      </w:r>
      <w:proofErr w:type="spellStart"/>
      <w:r w:rsidR="00487E88">
        <w:rPr>
          <w:sz w:val="24"/>
          <w:szCs w:val="24"/>
        </w:rPr>
        <w:t>μυοτενόντια</w:t>
      </w:r>
      <w:proofErr w:type="spellEnd"/>
      <w:r w:rsidR="00487E88">
        <w:rPr>
          <w:sz w:val="24"/>
          <w:szCs w:val="24"/>
        </w:rPr>
        <w:t xml:space="preserve"> ενότητα εμφανίζει </w:t>
      </w:r>
      <w:r w:rsidR="003236F5">
        <w:rPr>
          <w:sz w:val="24"/>
          <w:szCs w:val="24"/>
        </w:rPr>
        <w:t xml:space="preserve">σύνθετες </w:t>
      </w:r>
      <w:proofErr w:type="spellStart"/>
      <w:r w:rsidR="00487E88">
        <w:rPr>
          <w:sz w:val="24"/>
          <w:szCs w:val="24"/>
        </w:rPr>
        <w:t>γλοιοελαστικές</w:t>
      </w:r>
      <w:proofErr w:type="spellEnd"/>
      <w:r w:rsidR="00487E88">
        <w:rPr>
          <w:sz w:val="24"/>
          <w:szCs w:val="24"/>
        </w:rPr>
        <w:t xml:space="preserve"> ιδιότητες</w:t>
      </w:r>
      <w:r w:rsidR="0099530E">
        <w:rPr>
          <w:sz w:val="24"/>
          <w:szCs w:val="24"/>
        </w:rPr>
        <w:t>, οι οποίες της επιτρέπου</w:t>
      </w:r>
      <w:r w:rsidR="00EF32E8">
        <w:rPr>
          <w:sz w:val="24"/>
          <w:szCs w:val="24"/>
        </w:rPr>
        <w:t>ν να συνδυάζει τη</w:t>
      </w:r>
      <w:r w:rsidR="0099530E">
        <w:rPr>
          <w:sz w:val="24"/>
          <w:szCs w:val="24"/>
        </w:rPr>
        <w:t xml:space="preserve"> σταθερότητα με την ελαστικότητα. Κ</w:t>
      </w:r>
      <w:r w:rsidR="00487E88">
        <w:rPr>
          <w:sz w:val="24"/>
          <w:szCs w:val="24"/>
        </w:rPr>
        <w:t xml:space="preserve">ατά τη διάρκεια της </w:t>
      </w:r>
      <w:r w:rsidR="0099530E">
        <w:rPr>
          <w:sz w:val="24"/>
          <w:szCs w:val="24"/>
        </w:rPr>
        <w:t>παθητικής</w:t>
      </w:r>
      <w:r w:rsidR="00CA507F">
        <w:rPr>
          <w:sz w:val="24"/>
          <w:szCs w:val="24"/>
        </w:rPr>
        <w:t xml:space="preserve"> </w:t>
      </w:r>
      <w:r w:rsidR="00B10583">
        <w:rPr>
          <w:sz w:val="24"/>
          <w:szCs w:val="24"/>
        </w:rPr>
        <w:t>επιμήκυνσης</w:t>
      </w:r>
      <w:r w:rsidR="00487E88">
        <w:rPr>
          <w:sz w:val="24"/>
          <w:szCs w:val="24"/>
        </w:rPr>
        <w:t xml:space="preserve">, </w:t>
      </w:r>
      <w:r w:rsidR="0099530E">
        <w:rPr>
          <w:sz w:val="24"/>
          <w:szCs w:val="24"/>
        </w:rPr>
        <w:t xml:space="preserve">οι ιστοί </w:t>
      </w:r>
      <w:r w:rsidR="00487E88">
        <w:rPr>
          <w:sz w:val="24"/>
          <w:szCs w:val="24"/>
        </w:rPr>
        <w:t>αναπτύσσο</w:t>
      </w:r>
      <w:r w:rsidR="0099530E">
        <w:rPr>
          <w:sz w:val="24"/>
          <w:szCs w:val="24"/>
        </w:rPr>
        <w:t>υν</w:t>
      </w:r>
      <w:r w:rsidR="00487E88">
        <w:rPr>
          <w:sz w:val="24"/>
          <w:szCs w:val="24"/>
        </w:rPr>
        <w:t xml:space="preserve"> εσωτερική αντίσταση</w:t>
      </w:r>
      <w:r w:rsidR="00F75EFA">
        <w:rPr>
          <w:sz w:val="24"/>
          <w:szCs w:val="24"/>
        </w:rPr>
        <w:t xml:space="preserve">, η οποία πηγάζει τόσο από τα συσταλτά στοιχεία του </w:t>
      </w:r>
      <w:proofErr w:type="spellStart"/>
      <w:r w:rsidR="00F75EFA">
        <w:rPr>
          <w:sz w:val="24"/>
          <w:szCs w:val="24"/>
        </w:rPr>
        <w:t>σαρκομερίου</w:t>
      </w:r>
      <w:proofErr w:type="spellEnd"/>
      <w:r w:rsidR="00F75EFA">
        <w:rPr>
          <w:sz w:val="24"/>
          <w:szCs w:val="24"/>
        </w:rPr>
        <w:t xml:space="preserve"> (όπως η </w:t>
      </w:r>
      <w:proofErr w:type="spellStart"/>
      <w:r w:rsidR="00F75EFA">
        <w:rPr>
          <w:sz w:val="24"/>
          <w:szCs w:val="24"/>
        </w:rPr>
        <w:t>τιτίνη</w:t>
      </w:r>
      <w:proofErr w:type="spellEnd"/>
      <w:r w:rsidR="00F75EFA">
        <w:rPr>
          <w:sz w:val="24"/>
          <w:szCs w:val="24"/>
        </w:rPr>
        <w:t xml:space="preserve"> που λειτουργεί ως ελατήριο) όσο και από τα παθητικά στοιχεία του συνδετικού ιστού, όπως το </w:t>
      </w:r>
      <w:proofErr w:type="spellStart"/>
      <w:r w:rsidR="00F75EFA">
        <w:rPr>
          <w:sz w:val="24"/>
          <w:szCs w:val="24"/>
        </w:rPr>
        <w:t>ενδομύιο</w:t>
      </w:r>
      <w:proofErr w:type="spellEnd"/>
      <w:r w:rsidR="00F75EFA">
        <w:rPr>
          <w:sz w:val="24"/>
          <w:szCs w:val="24"/>
        </w:rPr>
        <w:t xml:space="preserve">, το </w:t>
      </w:r>
      <w:proofErr w:type="spellStart"/>
      <w:r w:rsidR="00F75EFA">
        <w:rPr>
          <w:sz w:val="24"/>
          <w:szCs w:val="24"/>
        </w:rPr>
        <w:t>περιμύιο</w:t>
      </w:r>
      <w:proofErr w:type="spellEnd"/>
      <w:r w:rsidR="00F75EFA">
        <w:rPr>
          <w:sz w:val="24"/>
          <w:szCs w:val="24"/>
        </w:rPr>
        <w:t xml:space="preserve">, το </w:t>
      </w:r>
      <w:proofErr w:type="spellStart"/>
      <w:r w:rsidR="00F75EFA">
        <w:rPr>
          <w:sz w:val="24"/>
          <w:szCs w:val="24"/>
        </w:rPr>
        <w:t>επιμύιο</w:t>
      </w:r>
      <w:proofErr w:type="spellEnd"/>
      <w:r w:rsidR="00F75EFA">
        <w:rPr>
          <w:sz w:val="24"/>
          <w:szCs w:val="24"/>
        </w:rPr>
        <w:t xml:space="preserve"> και ο τένοντας</w:t>
      </w:r>
      <w:r w:rsidR="006C377E">
        <w:rPr>
          <w:sz w:val="24"/>
          <w:szCs w:val="24"/>
        </w:rPr>
        <w:t xml:space="preserve"> </w:t>
      </w:r>
      <w:r w:rsidR="00F75EFA" w:rsidRPr="004038EB">
        <w:rPr>
          <w:rFonts w:ascii="Calibri" w:hAnsi="Calibri" w:cs="Calibri"/>
          <w:sz w:val="24"/>
          <w:szCs w:val="24"/>
        </w:rPr>
        <w:t>(</w:t>
      </w:r>
      <w:r w:rsidR="00F75EFA" w:rsidRPr="004038EB">
        <w:rPr>
          <w:rFonts w:ascii="Calibri" w:hAnsi="Calibri" w:cs="Calibri"/>
          <w:sz w:val="24"/>
          <w:szCs w:val="24"/>
          <w:lang w:val="en-US"/>
        </w:rPr>
        <w:t>Magnusson</w:t>
      </w:r>
      <w:r w:rsidR="00F75EFA" w:rsidRPr="004038EB">
        <w:rPr>
          <w:rFonts w:ascii="Calibri" w:hAnsi="Calibri" w:cs="Calibri"/>
          <w:sz w:val="24"/>
          <w:szCs w:val="24"/>
        </w:rPr>
        <w:t xml:space="preserve">, </w:t>
      </w:r>
      <w:r w:rsidR="00F75EFA" w:rsidRPr="004038EB">
        <w:rPr>
          <w:rFonts w:ascii="Calibri" w:hAnsi="Calibri" w:cs="Calibri"/>
          <w:sz w:val="24"/>
          <w:szCs w:val="24"/>
          <w:lang w:val="en-US"/>
        </w:rPr>
        <w:t>Simonsen</w:t>
      </w:r>
      <w:r w:rsidR="00F75EFA" w:rsidRPr="004038EB">
        <w:rPr>
          <w:rFonts w:ascii="Calibri" w:hAnsi="Calibri" w:cs="Calibri"/>
          <w:sz w:val="24"/>
          <w:szCs w:val="24"/>
        </w:rPr>
        <w:t xml:space="preserve">, </w:t>
      </w:r>
      <w:r w:rsidR="00F75EFA" w:rsidRPr="004038EB">
        <w:rPr>
          <w:rFonts w:ascii="Calibri" w:hAnsi="Calibri" w:cs="Calibri"/>
          <w:sz w:val="24"/>
          <w:szCs w:val="24"/>
          <w:lang w:val="en-US"/>
        </w:rPr>
        <w:t>Aagaard</w:t>
      </w:r>
      <w:r w:rsidR="00584D1E">
        <w:rPr>
          <w:rFonts w:ascii="Calibri" w:hAnsi="Calibri" w:cs="Calibri"/>
          <w:sz w:val="24"/>
          <w:szCs w:val="24"/>
        </w:rPr>
        <w:t xml:space="preserve">, </w:t>
      </w:r>
      <w:r w:rsidR="00584D1E">
        <w:rPr>
          <w:rFonts w:ascii="Calibri" w:hAnsi="Calibri" w:cs="Calibri"/>
          <w:sz w:val="24"/>
          <w:szCs w:val="24"/>
          <w:lang w:val="en-US"/>
        </w:rPr>
        <w:t>Sorensen</w:t>
      </w:r>
      <w:r w:rsidR="006C377E">
        <w:rPr>
          <w:rFonts w:ascii="Calibri" w:hAnsi="Calibri" w:cs="Calibri"/>
          <w:sz w:val="24"/>
          <w:szCs w:val="24"/>
        </w:rPr>
        <w:t xml:space="preserve"> </w:t>
      </w:r>
      <w:r w:rsidR="00F75EFA" w:rsidRPr="004038EB">
        <w:rPr>
          <w:rFonts w:ascii="Calibri" w:hAnsi="Calibri" w:cs="Calibri"/>
          <w:sz w:val="24"/>
          <w:szCs w:val="24"/>
        </w:rPr>
        <w:t>&amp;</w:t>
      </w:r>
      <w:r w:rsidR="006C377E">
        <w:rPr>
          <w:rFonts w:ascii="Calibri" w:hAnsi="Calibri" w:cs="Calibri"/>
          <w:sz w:val="24"/>
          <w:szCs w:val="24"/>
        </w:rPr>
        <w:t xml:space="preserve"> </w:t>
      </w:r>
      <w:r w:rsidR="00F75EFA" w:rsidRPr="004038EB">
        <w:rPr>
          <w:rFonts w:ascii="Calibri" w:hAnsi="Calibri" w:cs="Calibri"/>
          <w:sz w:val="24"/>
          <w:szCs w:val="24"/>
          <w:lang w:val="en-US"/>
        </w:rPr>
        <w:t>Kjaer</w:t>
      </w:r>
      <w:r w:rsidR="00F75EFA" w:rsidRPr="004038EB">
        <w:rPr>
          <w:rFonts w:ascii="Calibri" w:hAnsi="Calibri" w:cs="Calibri"/>
          <w:sz w:val="24"/>
          <w:szCs w:val="24"/>
        </w:rPr>
        <w:t>, 1996)</w:t>
      </w:r>
      <w:r w:rsidR="00EF32E8">
        <w:rPr>
          <w:rFonts w:ascii="Calibri" w:hAnsi="Calibri" w:cs="Calibri"/>
          <w:sz w:val="24"/>
          <w:szCs w:val="24"/>
        </w:rPr>
        <w:t>.</w:t>
      </w:r>
    </w:p>
    <w:p w14:paraId="6F06E24B" w14:textId="77777777" w:rsidR="00296A34" w:rsidRDefault="003236F5" w:rsidP="00D549D6">
      <w:pPr>
        <w:spacing w:after="0" w:line="360" w:lineRule="auto"/>
        <w:ind w:firstLine="680"/>
        <w:jc w:val="both"/>
        <w:rPr>
          <w:sz w:val="24"/>
          <w:szCs w:val="24"/>
        </w:rPr>
      </w:pPr>
      <w:r>
        <w:rPr>
          <w:sz w:val="24"/>
          <w:szCs w:val="24"/>
        </w:rPr>
        <w:t xml:space="preserve">Στην </w:t>
      </w:r>
      <w:proofErr w:type="spellStart"/>
      <w:r>
        <w:rPr>
          <w:sz w:val="24"/>
          <w:szCs w:val="24"/>
        </w:rPr>
        <w:t>εμβιομηχανική</w:t>
      </w:r>
      <w:proofErr w:type="spellEnd"/>
      <w:r>
        <w:rPr>
          <w:sz w:val="24"/>
          <w:szCs w:val="24"/>
        </w:rPr>
        <w:t xml:space="preserve">, η </w:t>
      </w:r>
      <w:r w:rsidR="007308B1">
        <w:rPr>
          <w:sz w:val="24"/>
          <w:szCs w:val="24"/>
        </w:rPr>
        <w:t xml:space="preserve">συνολική αυτή εσωτερική </w:t>
      </w:r>
      <w:r>
        <w:rPr>
          <w:sz w:val="24"/>
          <w:szCs w:val="24"/>
        </w:rPr>
        <w:t xml:space="preserve">αντίσταση </w:t>
      </w:r>
      <w:r w:rsidR="007308B1">
        <w:rPr>
          <w:sz w:val="24"/>
          <w:szCs w:val="24"/>
        </w:rPr>
        <w:t>των μαλακών μορίων</w:t>
      </w:r>
      <w:r w:rsidR="00CA507F">
        <w:rPr>
          <w:sz w:val="24"/>
          <w:szCs w:val="24"/>
        </w:rPr>
        <w:t xml:space="preserve"> </w:t>
      </w:r>
      <w:r>
        <w:rPr>
          <w:sz w:val="24"/>
          <w:szCs w:val="24"/>
        </w:rPr>
        <w:t>αποτυπώνεται σε επίπεδο άρθρωσης μέσω της</w:t>
      </w:r>
      <w:r w:rsidR="00487E88">
        <w:rPr>
          <w:sz w:val="24"/>
          <w:szCs w:val="24"/>
        </w:rPr>
        <w:t xml:space="preserve"> παθητική</w:t>
      </w:r>
      <w:r>
        <w:rPr>
          <w:sz w:val="24"/>
          <w:szCs w:val="24"/>
        </w:rPr>
        <w:t>ς</w:t>
      </w:r>
      <w:r w:rsidR="00487E88">
        <w:rPr>
          <w:sz w:val="24"/>
          <w:szCs w:val="24"/>
        </w:rPr>
        <w:t xml:space="preserve"> ροπή</w:t>
      </w:r>
      <w:r>
        <w:rPr>
          <w:sz w:val="24"/>
          <w:szCs w:val="24"/>
        </w:rPr>
        <w:t>ς</w:t>
      </w:r>
      <w:r w:rsidR="00CA507F">
        <w:rPr>
          <w:sz w:val="24"/>
          <w:szCs w:val="24"/>
        </w:rPr>
        <w:t xml:space="preserve"> </w:t>
      </w:r>
      <w:r w:rsidR="00653592" w:rsidRPr="00653592">
        <w:rPr>
          <w:sz w:val="24"/>
          <w:szCs w:val="24"/>
        </w:rPr>
        <w:t>(</w:t>
      </w:r>
      <w:r>
        <w:rPr>
          <w:sz w:val="24"/>
          <w:szCs w:val="24"/>
          <w:lang w:val="en-US"/>
        </w:rPr>
        <w:t>passive</w:t>
      </w:r>
      <w:r w:rsidR="00CA507F">
        <w:rPr>
          <w:sz w:val="24"/>
          <w:szCs w:val="24"/>
        </w:rPr>
        <w:t xml:space="preserve"> </w:t>
      </w:r>
      <w:r>
        <w:rPr>
          <w:sz w:val="24"/>
          <w:szCs w:val="24"/>
          <w:lang w:val="en-US"/>
        </w:rPr>
        <w:t>torque</w:t>
      </w:r>
      <w:r w:rsidR="00653592" w:rsidRPr="00653592">
        <w:rPr>
          <w:sz w:val="24"/>
          <w:szCs w:val="24"/>
        </w:rPr>
        <w:t>)</w:t>
      </w:r>
      <w:r w:rsidR="00487E88" w:rsidRPr="004038EB">
        <w:rPr>
          <w:sz w:val="24"/>
          <w:szCs w:val="24"/>
        </w:rPr>
        <w:t>.</w:t>
      </w:r>
      <w:r w:rsidR="006644AB">
        <w:rPr>
          <w:sz w:val="24"/>
          <w:szCs w:val="24"/>
        </w:rPr>
        <w:t xml:space="preserve"> Ως παθητική ροπή ορίζεται η ροπή που καταγράφεται από ένα εξωτερικό σύστημα (π.χ. δυναμόμετρο) κατά την παθητική κίνηση της άρθρωσης, υπό την προϋπόθεση ότι δεν υφίσταται καμία εκούσια ή αντανακλαστική μυϊκή δραστηριότητα.</w:t>
      </w:r>
    </w:p>
    <w:p w14:paraId="76243B7F" w14:textId="77777777" w:rsidR="006C377E" w:rsidRDefault="00296A34" w:rsidP="00D549D6">
      <w:pPr>
        <w:spacing w:after="0" w:line="360" w:lineRule="auto"/>
        <w:ind w:firstLine="680"/>
        <w:jc w:val="both"/>
        <w:rPr>
          <w:sz w:val="24"/>
          <w:szCs w:val="24"/>
        </w:rPr>
      </w:pPr>
      <w:r>
        <w:rPr>
          <w:sz w:val="24"/>
          <w:szCs w:val="24"/>
        </w:rPr>
        <w:lastRenderedPageBreak/>
        <w:t xml:space="preserve">Στην αθλητική και κλινική πράξη, οι διατάσεις αποτελούν την πλέον διαδεδομένη μέθοδο για την </w:t>
      </w:r>
      <w:r w:rsidR="00F959D3">
        <w:rPr>
          <w:sz w:val="24"/>
          <w:szCs w:val="24"/>
        </w:rPr>
        <w:t>άμεση</w:t>
      </w:r>
      <w:r>
        <w:rPr>
          <w:sz w:val="24"/>
          <w:szCs w:val="24"/>
        </w:rPr>
        <w:t xml:space="preserve"> αύξηση του εύρους κίνησης και τη μείωση της παθητικής αντίστασης των μυϊκών ομάδων.</w:t>
      </w:r>
      <w:r w:rsidR="00F959D3">
        <w:rPr>
          <w:sz w:val="24"/>
          <w:szCs w:val="24"/>
        </w:rPr>
        <w:t xml:space="preserve"> Η πιο παραδοσιακή τεχνική που εφαρμόζεται για την επιμήκυνση των ιστών είναι η στατική διάταση. Κατά τη στατική διάταση, ο μυς επιμηκύνεται </w:t>
      </w:r>
      <w:r w:rsidR="0039264E">
        <w:rPr>
          <w:sz w:val="24"/>
          <w:szCs w:val="24"/>
        </w:rPr>
        <w:t xml:space="preserve">προοδευτικά </w:t>
      </w:r>
      <w:r w:rsidR="001F1F3E">
        <w:rPr>
          <w:sz w:val="24"/>
          <w:szCs w:val="24"/>
        </w:rPr>
        <w:t>έως ένα σημείο ήπιας δυσφορίας</w:t>
      </w:r>
      <w:r w:rsidR="00CA507F">
        <w:rPr>
          <w:sz w:val="24"/>
          <w:szCs w:val="24"/>
        </w:rPr>
        <w:t xml:space="preserve"> </w:t>
      </w:r>
      <w:r w:rsidR="00032276">
        <w:rPr>
          <w:sz w:val="24"/>
          <w:szCs w:val="24"/>
        </w:rPr>
        <w:t xml:space="preserve">και συγκρατείται σε αυτή τη θέση για ορισμένο χρονικό διάστημα. </w:t>
      </w:r>
      <w:r w:rsidR="0039264E">
        <w:rPr>
          <w:sz w:val="24"/>
          <w:szCs w:val="24"/>
        </w:rPr>
        <w:t xml:space="preserve">Η δημοτικότητα της στην κλινική πράξη βασίζεται στην αποδεδειγμένη αποτελεσματικότητα της να μειώνει την παθητική ροπή και να αυξάνει το εύρος κίνησης με ασφάλεια </w:t>
      </w:r>
      <w:r w:rsidR="00653592" w:rsidRPr="00653592">
        <w:rPr>
          <w:sz w:val="24"/>
          <w:szCs w:val="24"/>
        </w:rPr>
        <w:t>(</w:t>
      </w:r>
      <w:r w:rsidR="0039264E">
        <w:rPr>
          <w:sz w:val="24"/>
          <w:szCs w:val="24"/>
          <w:lang w:val="en-US"/>
        </w:rPr>
        <w:t>Nakamura</w:t>
      </w:r>
      <w:r w:rsidR="00CA507F">
        <w:rPr>
          <w:sz w:val="24"/>
          <w:szCs w:val="24"/>
        </w:rPr>
        <w:t xml:space="preserve"> </w:t>
      </w:r>
      <w:r w:rsidR="0039264E">
        <w:rPr>
          <w:sz w:val="24"/>
          <w:szCs w:val="24"/>
          <w:lang w:val="en-US"/>
        </w:rPr>
        <w:t>et</w:t>
      </w:r>
      <w:r w:rsidR="00CA507F">
        <w:rPr>
          <w:sz w:val="24"/>
          <w:szCs w:val="24"/>
        </w:rPr>
        <w:t xml:space="preserve"> </w:t>
      </w:r>
      <w:r w:rsidR="0039264E">
        <w:rPr>
          <w:sz w:val="24"/>
          <w:szCs w:val="24"/>
          <w:lang w:val="en-US"/>
        </w:rPr>
        <w:t>al</w:t>
      </w:r>
      <w:r w:rsidR="00653592" w:rsidRPr="00653592">
        <w:rPr>
          <w:sz w:val="24"/>
          <w:szCs w:val="24"/>
        </w:rPr>
        <w:t xml:space="preserve">., 2013; </w:t>
      </w:r>
      <w:r w:rsidR="0039264E">
        <w:rPr>
          <w:sz w:val="24"/>
          <w:szCs w:val="24"/>
          <w:lang w:val="en-US"/>
        </w:rPr>
        <w:t>Konrad</w:t>
      </w:r>
      <w:r w:rsidR="00CA507F">
        <w:rPr>
          <w:sz w:val="24"/>
          <w:szCs w:val="24"/>
        </w:rPr>
        <w:t xml:space="preserve"> </w:t>
      </w:r>
      <w:r w:rsidR="0039264E">
        <w:rPr>
          <w:sz w:val="24"/>
          <w:szCs w:val="24"/>
          <w:lang w:val="en-US"/>
        </w:rPr>
        <w:t>et</w:t>
      </w:r>
      <w:r w:rsidR="00CA507F">
        <w:rPr>
          <w:sz w:val="24"/>
          <w:szCs w:val="24"/>
        </w:rPr>
        <w:t xml:space="preserve"> </w:t>
      </w:r>
      <w:r w:rsidR="0039264E">
        <w:rPr>
          <w:sz w:val="24"/>
          <w:szCs w:val="24"/>
          <w:lang w:val="en-US"/>
        </w:rPr>
        <w:t>al</w:t>
      </w:r>
      <w:r w:rsidR="00653592" w:rsidRPr="00653592">
        <w:rPr>
          <w:sz w:val="24"/>
          <w:szCs w:val="24"/>
        </w:rPr>
        <w:t>., 2016)</w:t>
      </w:r>
      <w:r w:rsidR="0039264E">
        <w:rPr>
          <w:sz w:val="24"/>
          <w:szCs w:val="24"/>
        </w:rPr>
        <w:t>.</w:t>
      </w:r>
      <w:r w:rsidR="006C377E">
        <w:rPr>
          <w:sz w:val="24"/>
          <w:szCs w:val="24"/>
        </w:rPr>
        <w:t xml:space="preserve"> </w:t>
      </w:r>
    </w:p>
    <w:p w14:paraId="670B78D6" w14:textId="77777777" w:rsidR="003236F5" w:rsidRDefault="00032276" w:rsidP="00D549D6">
      <w:pPr>
        <w:spacing w:after="0" w:line="360" w:lineRule="auto"/>
        <w:ind w:firstLine="680"/>
        <w:jc w:val="both"/>
        <w:rPr>
          <w:sz w:val="24"/>
          <w:szCs w:val="24"/>
        </w:rPr>
      </w:pPr>
      <w:r>
        <w:rPr>
          <w:sz w:val="24"/>
          <w:szCs w:val="24"/>
        </w:rPr>
        <w:t>Ο</w:t>
      </w:r>
      <w:r w:rsidR="0039264E">
        <w:rPr>
          <w:sz w:val="24"/>
          <w:szCs w:val="24"/>
        </w:rPr>
        <w:t xml:space="preserve"> κύριος μηχανισμός πίσω από αυτή τη μείωση </w:t>
      </w:r>
      <w:r w:rsidR="00252C87">
        <w:rPr>
          <w:sz w:val="24"/>
          <w:szCs w:val="24"/>
        </w:rPr>
        <w:t xml:space="preserve">είναι </w:t>
      </w:r>
      <w:r>
        <w:rPr>
          <w:sz w:val="24"/>
          <w:szCs w:val="24"/>
        </w:rPr>
        <w:t>τ</w:t>
      </w:r>
      <w:r w:rsidR="0039264E">
        <w:rPr>
          <w:sz w:val="24"/>
          <w:szCs w:val="24"/>
        </w:rPr>
        <w:t xml:space="preserve">ο φαινόμενο του </w:t>
      </w:r>
      <w:r w:rsidR="0039264E">
        <w:rPr>
          <w:sz w:val="24"/>
          <w:szCs w:val="24"/>
          <w:lang w:val="en-US"/>
        </w:rPr>
        <w:t>stress</w:t>
      </w:r>
      <w:r w:rsidR="00CA507F">
        <w:rPr>
          <w:sz w:val="24"/>
          <w:szCs w:val="24"/>
        </w:rPr>
        <w:t xml:space="preserve"> </w:t>
      </w:r>
      <w:r w:rsidR="0039264E">
        <w:rPr>
          <w:sz w:val="24"/>
          <w:szCs w:val="24"/>
          <w:lang w:val="en-US"/>
        </w:rPr>
        <w:t>relaxation</w:t>
      </w:r>
      <w:r w:rsidR="0039264E">
        <w:rPr>
          <w:sz w:val="24"/>
          <w:szCs w:val="24"/>
        </w:rPr>
        <w:t xml:space="preserve">, κατά το οποίο </w:t>
      </w:r>
      <w:r w:rsidR="00252C87">
        <w:rPr>
          <w:sz w:val="24"/>
          <w:szCs w:val="24"/>
        </w:rPr>
        <w:t xml:space="preserve">καθώς οι ιστοί συγκρατούνται σε σταθερό μήκος, τα ιξώδη συστατικά του μυός (όπως το νερό και το μεσοκυττάριο υγρό) ανακατανέμονται, με αποτέλεσμα την προοδευτική πτώση της </w:t>
      </w:r>
      <w:r w:rsidR="0039264E">
        <w:rPr>
          <w:sz w:val="24"/>
          <w:szCs w:val="24"/>
        </w:rPr>
        <w:t>παθητική</w:t>
      </w:r>
      <w:r w:rsidR="00252C87">
        <w:rPr>
          <w:sz w:val="24"/>
          <w:szCs w:val="24"/>
        </w:rPr>
        <w:t>ς</w:t>
      </w:r>
      <w:r w:rsidR="0039264E">
        <w:rPr>
          <w:sz w:val="24"/>
          <w:szCs w:val="24"/>
        </w:rPr>
        <w:t xml:space="preserve"> τάση</w:t>
      </w:r>
      <w:r w:rsidR="00252C87">
        <w:rPr>
          <w:sz w:val="24"/>
          <w:szCs w:val="24"/>
        </w:rPr>
        <w:t>ς</w:t>
      </w:r>
      <w:r w:rsidR="00CA507F">
        <w:rPr>
          <w:sz w:val="24"/>
          <w:szCs w:val="24"/>
        </w:rPr>
        <w:t xml:space="preserve"> της </w:t>
      </w:r>
      <w:proofErr w:type="spellStart"/>
      <w:r w:rsidR="00252C87">
        <w:rPr>
          <w:sz w:val="24"/>
          <w:szCs w:val="24"/>
        </w:rPr>
        <w:t>μυοτενόντιας</w:t>
      </w:r>
      <w:proofErr w:type="spellEnd"/>
      <w:r w:rsidR="00252C87">
        <w:rPr>
          <w:sz w:val="24"/>
          <w:szCs w:val="24"/>
        </w:rPr>
        <w:t xml:space="preserve"> ενότητας με την πάροδο του χρόνου</w:t>
      </w:r>
      <w:r w:rsidR="006C377E">
        <w:rPr>
          <w:sz w:val="24"/>
          <w:szCs w:val="24"/>
        </w:rPr>
        <w:t xml:space="preserve"> </w:t>
      </w:r>
      <w:r w:rsidR="00653592" w:rsidRPr="00653592">
        <w:rPr>
          <w:sz w:val="24"/>
          <w:szCs w:val="24"/>
        </w:rPr>
        <w:t>(</w:t>
      </w:r>
      <w:r w:rsidR="0039264E">
        <w:rPr>
          <w:sz w:val="24"/>
          <w:szCs w:val="24"/>
          <w:lang w:val="en-US"/>
        </w:rPr>
        <w:t>Magnusson</w:t>
      </w:r>
      <w:r w:rsidR="00CA507F">
        <w:rPr>
          <w:sz w:val="24"/>
          <w:szCs w:val="24"/>
        </w:rPr>
        <w:t xml:space="preserve"> </w:t>
      </w:r>
      <w:r w:rsidR="0039264E">
        <w:rPr>
          <w:sz w:val="24"/>
          <w:szCs w:val="24"/>
          <w:lang w:val="en-US"/>
        </w:rPr>
        <w:t>et</w:t>
      </w:r>
      <w:r w:rsidR="00CA507F">
        <w:rPr>
          <w:sz w:val="24"/>
          <w:szCs w:val="24"/>
        </w:rPr>
        <w:t xml:space="preserve"> </w:t>
      </w:r>
      <w:r w:rsidR="0039264E">
        <w:rPr>
          <w:sz w:val="24"/>
          <w:szCs w:val="24"/>
          <w:lang w:val="en-US"/>
        </w:rPr>
        <w:t>al</w:t>
      </w:r>
      <w:r w:rsidR="00653592" w:rsidRPr="00653592">
        <w:rPr>
          <w:sz w:val="24"/>
          <w:szCs w:val="24"/>
        </w:rPr>
        <w:t>., 1996).</w:t>
      </w:r>
      <w:r w:rsidR="006C377E">
        <w:rPr>
          <w:sz w:val="24"/>
          <w:szCs w:val="24"/>
        </w:rPr>
        <w:t xml:space="preserve"> </w:t>
      </w:r>
      <w:r w:rsidR="00C936E4">
        <w:rPr>
          <w:sz w:val="24"/>
          <w:szCs w:val="24"/>
        </w:rPr>
        <w:t xml:space="preserve">Παράλληλα, η στατική διάταση επιφέρει </w:t>
      </w:r>
      <w:proofErr w:type="spellStart"/>
      <w:r w:rsidR="00C936E4">
        <w:rPr>
          <w:sz w:val="24"/>
          <w:szCs w:val="24"/>
        </w:rPr>
        <w:t>νευροφυσιολογικές</w:t>
      </w:r>
      <w:proofErr w:type="spellEnd"/>
      <w:r w:rsidR="00C936E4">
        <w:rPr>
          <w:sz w:val="24"/>
          <w:szCs w:val="24"/>
        </w:rPr>
        <w:t xml:space="preserve"> προσαρμογές</w:t>
      </w:r>
      <w:r w:rsidR="00A4441A">
        <w:rPr>
          <w:sz w:val="24"/>
          <w:szCs w:val="24"/>
        </w:rPr>
        <w:t>, αυξάνοντας την ανοχή στη διάταση (</w:t>
      </w:r>
      <w:r w:rsidR="00A4441A">
        <w:rPr>
          <w:sz w:val="24"/>
          <w:szCs w:val="24"/>
          <w:lang w:val="en-US"/>
        </w:rPr>
        <w:t>stretch</w:t>
      </w:r>
      <w:r w:rsidR="00CA507F">
        <w:rPr>
          <w:sz w:val="24"/>
          <w:szCs w:val="24"/>
        </w:rPr>
        <w:t xml:space="preserve"> </w:t>
      </w:r>
      <w:r w:rsidR="00A4441A">
        <w:rPr>
          <w:sz w:val="24"/>
          <w:szCs w:val="24"/>
          <w:lang w:val="en-US"/>
        </w:rPr>
        <w:t>tolerance</w:t>
      </w:r>
      <w:r w:rsidR="00653592" w:rsidRPr="00653592">
        <w:rPr>
          <w:sz w:val="24"/>
          <w:szCs w:val="24"/>
        </w:rPr>
        <w:t xml:space="preserve">) </w:t>
      </w:r>
      <w:r w:rsidR="00A4441A">
        <w:rPr>
          <w:sz w:val="24"/>
          <w:szCs w:val="24"/>
        </w:rPr>
        <w:t xml:space="preserve">μέσω της μείωσης της ευαισθησίας των </w:t>
      </w:r>
      <w:proofErr w:type="spellStart"/>
      <w:r w:rsidR="00A4441A">
        <w:rPr>
          <w:sz w:val="24"/>
          <w:szCs w:val="24"/>
        </w:rPr>
        <w:t>αλγοϋποδοχέων</w:t>
      </w:r>
      <w:proofErr w:type="spellEnd"/>
      <w:r w:rsidR="00A4441A">
        <w:rPr>
          <w:sz w:val="24"/>
          <w:szCs w:val="24"/>
        </w:rPr>
        <w:t>. Επίσης, η σύγχρονη βιβλιογραφία επισημαίνει ότι η παρατεταμένη εφαρμογή στατικών διατάσεων κατά την προθέρμανση ενδέχεται να προκαλέσει μια παροδική μείωση της μέγιστης δύναμης, γεγονός που αποδίδεται τόσο σε νευρικούς</w:t>
      </w:r>
      <w:r w:rsidR="00653592" w:rsidRPr="00653592">
        <w:rPr>
          <w:sz w:val="24"/>
          <w:szCs w:val="24"/>
        </w:rPr>
        <w:t xml:space="preserve">, </w:t>
      </w:r>
      <w:r w:rsidR="00B10583">
        <w:rPr>
          <w:sz w:val="24"/>
          <w:szCs w:val="24"/>
        </w:rPr>
        <w:t xml:space="preserve">όπως η </w:t>
      </w:r>
      <w:r w:rsidR="00A4441A">
        <w:rPr>
          <w:sz w:val="24"/>
          <w:szCs w:val="24"/>
        </w:rPr>
        <w:t>μειωμένη επιστράτευση κινητικών μονάδων</w:t>
      </w:r>
      <w:r w:rsidR="00B10583">
        <w:rPr>
          <w:sz w:val="24"/>
          <w:szCs w:val="24"/>
        </w:rPr>
        <w:t>,</w:t>
      </w:r>
      <w:r w:rsidR="00A4441A">
        <w:rPr>
          <w:sz w:val="24"/>
          <w:szCs w:val="24"/>
        </w:rPr>
        <w:t xml:space="preserve"> όσο και δομικούς παράγοντες </w:t>
      </w:r>
      <w:r w:rsidR="00653592" w:rsidRPr="00653592">
        <w:rPr>
          <w:sz w:val="24"/>
          <w:szCs w:val="24"/>
        </w:rPr>
        <w:t>(</w:t>
      </w:r>
      <w:r w:rsidR="00C745C4">
        <w:rPr>
          <w:sz w:val="24"/>
          <w:szCs w:val="24"/>
          <w:lang w:val="en-GB"/>
        </w:rPr>
        <w:t>Kay</w:t>
      </w:r>
      <w:r w:rsidR="006C377E">
        <w:rPr>
          <w:sz w:val="24"/>
          <w:szCs w:val="24"/>
        </w:rPr>
        <w:t xml:space="preserve"> </w:t>
      </w:r>
      <w:r w:rsidR="00653592" w:rsidRPr="00653592">
        <w:rPr>
          <w:sz w:val="24"/>
          <w:szCs w:val="24"/>
        </w:rPr>
        <w:t>&amp;</w:t>
      </w:r>
      <w:r w:rsidR="006C377E">
        <w:rPr>
          <w:sz w:val="24"/>
          <w:szCs w:val="24"/>
        </w:rPr>
        <w:t xml:space="preserve"> </w:t>
      </w:r>
      <w:r w:rsidR="00C745C4">
        <w:rPr>
          <w:sz w:val="24"/>
          <w:szCs w:val="24"/>
          <w:lang w:val="en-GB"/>
        </w:rPr>
        <w:t>Blazevich</w:t>
      </w:r>
      <w:r w:rsidR="00653592" w:rsidRPr="00653592">
        <w:rPr>
          <w:sz w:val="24"/>
          <w:szCs w:val="24"/>
        </w:rPr>
        <w:t>, 2008</w:t>
      </w:r>
      <w:r w:rsidR="00A4441A">
        <w:rPr>
          <w:sz w:val="24"/>
          <w:szCs w:val="24"/>
        </w:rPr>
        <w:t>).</w:t>
      </w:r>
    </w:p>
    <w:p w14:paraId="3E2793C4" w14:textId="77777777" w:rsidR="00426F4C" w:rsidRPr="00655DC2" w:rsidRDefault="00A4441A" w:rsidP="00D549D6">
      <w:pPr>
        <w:spacing w:after="0" w:line="360" w:lineRule="auto"/>
        <w:ind w:firstLine="680"/>
        <w:jc w:val="both"/>
        <w:rPr>
          <w:rFonts w:cstheme="minorHAnsi"/>
          <w:sz w:val="24"/>
          <w:szCs w:val="24"/>
        </w:rPr>
      </w:pPr>
      <w:r>
        <w:rPr>
          <w:sz w:val="24"/>
          <w:szCs w:val="24"/>
        </w:rPr>
        <w:t>Η κυκλική διάταση</w:t>
      </w:r>
      <w:r w:rsidR="00CA507F">
        <w:rPr>
          <w:sz w:val="24"/>
          <w:szCs w:val="24"/>
        </w:rPr>
        <w:t xml:space="preserve"> </w:t>
      </w:r>
      <w:r>
        <w:rPr>
          <w:sz w:val="24"/>
          <w:szCs w:val="24"/>
        </w:rPr>
        <w:t xml:space="preserve">είναι μια σύγχρονη εναλλακτική μέθοδος σχεδιασμένη να προσφέρει τα οφέλη της ευκαμψίας αποφεύγοντας τις αρνητικές επιδράσεις της στατικής διάτασης </w:t>
      </w:r>
      <w:r w:rsidR="00FB4D3F">
        <w:rPr>
          <w:sz w:val="24"/>
          <w:szCs w:val="24"/>
        </w:rPr>
        <w:t>στην παραγωγή δύναμης. Η</w:t>
      </w:r>
      <w:r w:rsidR="00487E88">
        <w:rPr>
          <w:sz w:val="24"/>
          <w:szCs w:val="24"/>
        </w:rPr>
        <w:t xml:space="preserve"> κυκλική διάταση </w:t>
      </w:r>
      <w:r w:rsidR="00FB4D3F">
        <w:rPr>
          <w:sz w:val="24"/>
          <w:szCs w:val="24"/>
        </w:rPr>
        <w:t>αποτελείται από</w:t>
      </w:r>
      <w:r w:rsidR="00487E88">
        <w:rPr>
          <w:sz w:val="24"/>
          <w:szCs w:val="24"/>
        </w:rPr>
        <w:t xml:space="preserve"> επαναλαμβανόμεν</w:t>
      </w:r>
      <w:r w:rsidR="00FB4D3F">
        <w:rPr>
          <w:sz w:val="24"/>
          <w:szCs w:val="24"/>
        </w:rPr>
        <w:t xml:space="preserve">ους κύκλους παθητικής επιμήκυνσης και βράχυνσης της </w:t>
      </w:r>
      <w:proofErr w:type="spellStart"/>
      <w:r w:rsidR="00487E88">
        <w:rPr>
          <w:sz w:val="24"/>
          <w:szCs w:val="24"/>
        </w:rPr>
        <w:t>μυοτενόντιας</w:t>
      </w:r>
      <w:proofErr w:type="spellEnd"/>
      <w:r w:rsidR="00487E88">
        <w:rPr>
          <w:sz w:val="24"/>
          <w:szCs w:val="24"/>
        </w:rPr>
        <w:t xml:space="preserve"> ενότητας</w:t>
      </w:r>
      <w:r w:rsidR="00FB4D3F">
        <w:rPr>
          <w:sz w:val="24"/>
          <w:szCs w:val="24"/>
        </w:rPr>
        <w:t xml:space="preserve"> (</w:t>
      </w:r>
      <w:proofErr w:type="spellStart"/>
      <w:r w:rsidR="00FB4D3F">
        <w:rPr>
          <w:sz w:val="24"/>
          <w:szCs w:val="24"/>
          <w:lang w:val="en-US"/>
        </w:rPr>
        <w:t>Nordez</w:t>
      </w:r>
      <w:proofErr w:type="spellEnd"/>
      <w:r w:rsidR="00CA507F">
        <w:rPr>
          <w:sz w:val="24"/>
          <w:szCs w:val="24"/>
        </w:rPr>
        <w:t xml:space="preserve"> </w:t>
      </w:r>
      <w:r w:rsidR="00FB4D3F">
        <w:rPr>
          <w:sz w:val="24"/>
          <w:szCs w:val="24"/>
          <w:lang w:val="en-US"/>
        </w:rPr>
        <w:t>et</w:t>
      </w:r>
      <w:r w:rsidR="00CA507F">
        <w:rPr>
          <w:sz w:val="24"/>
          <w:szCs w:val="24"/>
        </w:rPr>
        <w:t xml:space="preserve"> </w:t>
      </w:r>
      <w:r w:rsidR="00FB4D3F">
        <w:rPr>
          <w:sz w:val="24"/>
          <w:szCs w:val="24"/>
          <w:lang w:val="en-US"/>
        </w:rPr>
        <w:t>al</w:t>
      </w:r>
      <w:r w:rsidR="00653592" w:rsidRPr="00653592">
        <w:rPr>
          <w:sz w:val="24"/>
          <w:szCs w:val="24"/>
        </w:rPr>
        <w:t xml:space="preserve">., 2008). </w:t>
      </w:r>
      <w:r w:rsidR="00D32FA2">
        <w:rPr>
          <w:sz w:val="24"/>
          <w:szCs w:val="24"/>
        </w:rPr>
        <w:t xml:space="preserve">Από μηχανικής άποψης, η περιοδική αυτή φόρτιση και αποφόρτιση αναγκάζει την </w:t>
      </w:r>
      <w:proofErr w:type="spellStart"/>
      <w:r w:rsidR="00D32FA2">
        <w:rPr>
          <w:sz w:val="24"/>
          <w:szCs w:val="24"/>
        </w:rPr>
        <w:t>μυοτενόντια</w:t>
      </w:r>
      <w:proofErr w:type="spellEnd"/>
      <w:r w:rsidR="00D32FA2">
        <w:rPr>
          <w:sz w:val="24"/>
          <w:szCs w:val="24"/>
        </w:rPr>
        <w:t xml:space="preserve"> ενότητα να διαγράψει ένα </w:t>
      </w:r>
      <w:r w:rsidR="00D40A85">
        <w:rPr>
          <w:sz w:val="24"/>
          <w:szCs w:val="24"/>
        </w:rPr>
        <w:t xml:space="preserve">βρόχο υστέρησης. Κατά τη διαδικασία αυτή, ένα μέρος της μηχανικής ενέργειας που εφαρμόζεται για την επιμήκυνση της </w:t>
      </w:r>
      <w:proofErr w:type="spellStart"/>
      <w:r w:rsidR="00D40A85">
        <w:rPr>
          <w:sz w:val="24"/>
          <w:szCs w:val="24"/>
        </w:rPr>
        <w:t>μυοτενόντιας</w:t>
      </w:r>
      <w:proofErr w:type="spellEnd"/>
      <w:r w:rsidR="00D40A85">
        <w:rPr>
          <w:sz w:val="24"/>
          <w:szCs w:val="24"/>
        </w:rPr>
        <w:t xml:space="preserve"> ενότητας δεν ανακτάται κατά την επαναφορά της, αλλά διαχέεται στο εσωτερικό του ιστού με τη μορφή θερμότητας </w:t>
      </w:r>
      <w:r w:rsidR="00653592" w:rsidRPr="00653592">
        <w:rPr>
          <w:sz w:val="24"/>
          <w:szCs w:val="24"/>
        </w:rPr>
        <w:t>(</w:t>
      </w:r>
      <w:r w:rsidR="00B75365">
        <w:rPr>
          <w:sz w:val="24"/>
          <w:szCs w:val="24"/>
          <w:lang w:val="en-GB"/>
        </w:rPr>
        <w:t>Magnusson</w:t>
      </w:r>
      <w:r w:rsidR="00CA507F">
        <w:rPr>
          <w:sz w:val="24"/>
          <w:szCs w:val="24"/>
        </w:rPr>
        <w:t xml:space="preserve"> </w:t>
      </w:r>
      <w:r w:rsidR="00B75365">
        <w:rPr>
          <w:sz w:val="24"/>
          <w:szCs w:val="24"/>
          <w:lang w:val="en-GB"/>
        </w:rPr>
        <w:t>et</w:t>
      </w:r>
      <w:r w:rsidR="00CA507F">
        <w:rPr>
          <w:sz w:val="24"/>
          <w:szCs w:val="24"/>
        </w:rPr>
        <w:t xml:space="preserve"> </w:t>
      </w:r>
      <w:r w:rsidR="00B75365">
        <w:rPr>
          <w:sz w:val="24"/>
          <w:szCs w:val="24"/>
          <w:lang w:val="en-GB"/>
        </w:rPr>
        <w:t>al</w:t>
      </w:r>
      <w:r w:rsidR="00653592" w:rsidRPr="00653592">
        <w:rPr>
          <w:sz w:val="24"/>
          <w:szCs w:val="24"/>
        </w:rPr>
        <w:t>., 1998)</w:t>
      </w:r>
      <w:r w:rsidR="00D40A85">
        <w:rPr>
          <w:sz w:val="24"/>
          <w:szCs w:val="24"/>
        </w:rPr>
        <w:t xml:space="preserve">. Η τοπική αυτή παραγωγή θερμότητας, </w:t>
      </w:r>
      <w:r w:rsidR="00B76FEB">
        <w:rPr>
          <w:sz w:val="24"/>
          <w:szCs w:val="24"/>
        </w:rPr>
        <w:t xml:space="preserve">σε </w:t>
      </w:r>
      <w:r w:rsidR="00D40A85">
        <w:rPr>
          <w:sz w:val="24"/>
          <w:szCs w:val="24"/>
        </w:rPr>
        <w:t>συνδυασμό με τη συνεχή κίνηση, μεταβάλλει ριζικά την</w:t>
      </w:r>
      <w:r w:rsidR="00CA507F">
        <w:rPr>
          <w:sz w:val="24"/>
          <w:szCs w:val="24"/>
        </w:rPr>
        <w:t xml:space="preserve"> </w:t>
      </w:r>
      <w:proofErr w:type="spellStart"/>
      <w:r w:rsidR="00D40A85">
        <w:rPr>
          <w:sz w:val="24"/>
          <w:szCs w:val="24"/>
        </w:rPr>
        <w:t>θιξοτροπική</w:t>
      </w:r>
      <w:proofErr w:type="spellEnd"/>
      <w:r w:rsidR="00D40A85">
        <w:rPr>
          <w:sz w:val="24"/>
          <w:szCs w:val="24"/>
        </w:rPr>
        <w:t xml:space="preserve"> συμπεριφορά του μυός.</w:t>
      </w:r>
      <w:r w:rsidR="00CA507F">
        <w:rPr>
          <w:sz w:val="24"/>
          <w:szCs w:val="24"/>
        </w:rPr>
        <w:t xml:space="preserve"> </w:t>
      </w:r>
      <w:r w:rsidR="00D40A85">
        <w:rPr>
          <w:sz w:val="24"/>
          <w:szCs w:val="24"/>
        </w:rPr>
        <w:t xml:space="preserve">Η </w:t>
      </w:r>
      <w:proofErr w:type="spellStart"/>
      <w:r w:rsidR="00D40A85">
        <w:rPr>
          <w:sz w:val="24"/>
          <w:szCs w:val="24"/>
        </w:rPr>
        <w:t>θιξοτροπία</w:t>
      </w:r>
      <w:proofErr w:type="spellEnd"/>
      <w:r w:rsidR="00D40A85">
        <w:rPr>
          <w:sz w:val="24"/>
          <w:szCs w:val="24"/>
        </w:rPr>
        <w:t xml:space="preserve"> είναι η ιδιότητα των </w:t>
      </w:r>
      <w:proofErr w:type="spellStart"/>
      <w:r w:rsidR="00D40A85">
        <w:rPr>
          <w:sz w:val="24"/>
          <w:szCs w:val="24"/>
        </w:rPr>
        <w:t>γλοιοελαστικών</w:t>
      </w:r>
      <w:proofErr w:type="spellEnd"/>
      <w:r w:rsidR="00D40A85">
        <w:rPr>
          <w:sz w:val="24"/>
          <w:szCs w:val="24"/>
        </w:rPr>
        <w:t xml:space="preserve"> υλικών να μειώνουν το ιξώδες τους, δηλαδή να γίνονται πιο ρευστά, </w:t>
      </w:r>
      <w:r w:rsidR="00D40A85" w:rsidRPr="00655DC2">
        <w:rPr>
          <w:rFonts w:cstheme="minorHAnsi"/>
          <w:sz w:val="24"/>
          <w:szCs w:val="24"/>
        </w:rPr>
        <w:t xml:space="preserve">όταν υφίστανται επαναλαμβανόμενη κυκλική επιβάρυνση. Η κυκλική κίνηση διασπά και </w:t>
      </w:r>
      <w:r w:rsidR="001B0CB9" w:rsidRPr="00655DC2">
        <w:rPr>
          <w:rFonts w:cstheme="minorHAnsi"/>
          <w:sz w:val="24"/>
          <w:szCs w:val="24"/>
        </w:rPr>
        <w:lastRenderedPageBreak/>
        <w:t xml:space="preserve">αναδιοργανώνει τις γέφυρες μεταξύ των νηματίων </w:t>
      </w:r>
      <w:proofErr w:type="spellStart"/>
      <w:r w:rsidR="001B0CB9" w:rsidRPr="00655DC2">
        <w:rPr>
          <w:rFonts w:cstheme="minorHAnsi"/>
          <w:sz w:val="24"/>
          <w:szCs w:val="24"/>
        </w:rPr>
        <w:t>ακτίνης</w:t>
      </w:r>
      <w:proofErr w:type="spellEnd"/>
      <w:r w:rsidR="001B0CB9" w:rsidRPr="00655DC2">
        <w:rPr>
          <w:rFonts w:cstheme="minorHAnsi"/>
          <w:sz w:val="24"/>
          <w:szCs w:val="24"/>
        </w:rPr>
        <w:t xml:space="preserve"> και </w:t>
      </w:r>
      <w:proofErr w:type="spellStart"/>
      <w:r w:rsidR="001B0CB9" w:rsidRPr="00655DC2">
        <w:rPr>
          <w:rFonts w:cstheme="minorHAnsi"/>
          <w:sz w:val="24"/>
          <w:szCs w:val="24"/>
        </w:rPr>
        <w:t>μυοσίνης</w:t>
      </w:r>
      <w:proofErr w:type="spellEnd"/>
      <w:r w:rsidR="001B0CB9" w:rsidRPr="00655DC2">
        <w:rPr>
          <w:rFonts w:cstheme="minorHAnsi"/>
          <w:sz w:val="24"/>
          <w:szCs w:val="24"/>
        </w:rPr>
        <w:t xml:space="preserve"> που διατηρούνται κατά την ηρεμία, μειώνοντας δραστικά την εσωτερική τριβή και τη </w:t>
      </w:r>
      <w:proofErr w:type="spellStart"/>
      <w:r w:rsidR="001B0CB9" w:rsidRPr="00655DC2">
        <w:rPr>
          <w:rFonts w:cstheme="minorHAnsi"/>
          <w:sz w:val="24"/>
          <w:szCs w:val="24"/>
        </w:rPr>
        <w:t>θιξοτροπική</w:t>
      </w:r>
      <w:proofErr w:type="spellEnd"/>
      <w:r w:rsidR="001B0CB9" w:rsidRPr="00655DC2">
        <w:rPr>
          <w:rFonts w:cstheme="minorHAnsi"/>
          <w:sz w:val="24"/>
          <w:szCs w:val="24"/>
        </w:rPr>
        <w:t xml:space="preserve"> αντίσταση του μυϊκού </w:t>
      </w:r>
      <w:r w:rsidR="00B76FEB" w:rsidRPr="00655DC2">
        <w:rPr>
          <w:rFonts w:cstheme="minorHAnsi"/>
          <w:sz w:val="24"/>
          <w:szCs w:val="24"/>
        </w:rPr>
        <w:t>ιστού</w:t>
      </w:r>
      <w:r w:rsidR="00CA507F" w:rsidRPr="00655DC2">
        <w:rPr>
          <w:rFonts w:cstheme="minorHAnsi"/>
          <w:sz w:val="24"/>
          <w:szCs w:val="24"/>
        </w:rPr>
        <w:t xml:space="preserve"> </w:t>
      </w:r>
      <w:r w:rsidR="00653592" w:rsidRPr="00655DC2">
        <w:rPr>
          <w:rFonts w:cstheme="minorHAnsi"/>
          <w:sz w:val="24"/>
          <w:szCs w:val="24"/>
        </w:rPr>
        <w:t>(</w:t>
      </w:r>
      <w:r w:rsidR="00175A86" w:rsidRPr="00655DC2">
        <w:rPr>
          <w:rFonts w:cstheme="minorHAnsi"/>
          <w:sz w:val="24"/>
          <w:szCs w:val="24"/>
          <w:lang w:val="en-US"/>
        </w:rPr>
        <w:t>Lakie</w:t>
      </w:r>
      <w:r w:rsidR="006C377E" w:rsidRPr="00655DC2">
        <w:rPr>
          <w:rFonts w:cstheme="minorHAnsi"/>
          <w:sz w:val="24"/>
          <w:szCs w:val="24"/>
        </w:rPr>
        <w:t xml:space="preserve"> </w:t>
      </w:r>
      <w:r w:rsidR="00175A86" w:rsidRPr="00655DC2">
        <w:rPr>
          <w:rFonts w:cstheme="minorHAnsi"/>
          <w:sz w:val="24"/>
          <w:szCs w:val="24"/>
        </w:rPr>
        <w:t>&amp;</w:t>
      </w:r>
      <w:r w:rsidR="006C377E" w:rsidRPr="00655DC2">
        <w:rPr>
          <w:rFonts w:cstheme="minorHAnsi"/>
          <w:sz w:val="24"/>
          <w:szCs w:val="24"/>
        </w:rPr>
        <w:t xml:space="preserve"> </w:t>
      </w:r>
      <w:r w:rsidR="00175A86" w:rsidRPr="00655DC2">
        <w:rPr>
          <w:rFonts w:cstheme="minorHAnsi"/>
          <w:sz w:val="24"/>
          <w:szCs w:val="24"/>
          <w:lang w:val="en-US"/>
        </w:rPr>
        <w:t>Cambell</w:t>
      </w:r>
      <w:r w:rsidR="00175A86" w:rsidRPr="00655DC2">
        <w:rPr>
          <w:rFonts w:cstheme="minorHAnsi"/>
          <w:sz w:val="24"/>
          <w:szCs w:val="24"/>
        </w:rPr>
        <w:t>, 2019</w:t>
      </w:r>
      <w:r w:rsidR="00653592" w:rsidRPr="00655DC2">
        <w:rPr>
          <w:rFonts w:cstheme="minorHAnsi"/>
          <w:sz w:val="24"/>
          <w:szCs w:val="24"/>
        </w:rPr>
        <w:t>)</w:t>
      </w:r>
      <w:r w:rsidR="001B0CB9" w:rsidRPr="00655DC2">
        <w:rPr>
          <w:rFonts w:cstheme="minorHAnsi"/>
          <w:sz w:val="24"/>
          <w:szCs w:val="24"/>
        </w:rPr>
        <w:t>.</w:t>
      </w:r>
      <w:r w:rsidR="009E51FD">
        <w:rPr>
          <w:rFonts w:cstheme="minorHAnsi"/>
          <w:sz w:val="24"/>
          <w:szCs w:val="24"/>
        </w:rPr>
        <w:t xml:space="preserve"> </w:t>
      </w:r>
      <w:r w:rsidR="001B0CB9" w:rsidRPr="00655DC2">
        <w:rPr>
          <w:rFonts w:cstheme="minorHAnsi"/>
          <w:sz w:val="24"/>
          <w:szCs w:val="24"/>
        </w:rPr>
        <w:t xml:space="preserve">Αυτή η διαφοροποίηση επιτρέπει στις κυκλικές διατάσεις να συμβάλλουν στην ταυτόχρονη αύξηση της ευλυγισίας και της μυϊκής απόδοσης, όπως έχει παρατηρηθεί σε διάφορες μυϊκές ομάδες </w:t>
      </w:r>
      <w:r w:rsidR="00653592" w:rsidRPr="00655DC2">
        <w:rPr>
          <w:rFonts w:cstheme="minorHAnsi"/>
          <w:sz w:val="24"/>
          <w:szCs w:val="24"/>
        </w:rPr>
        <w:t>(</w:t>
      </w:r>
      <w:r w:rsidR="001B0CB9" w:rsidRPr="00655DC2">
        <w:rPr>
          <w:rFonts w:cstheme="minorHAnsi"/>
          <w:sz w:val="24"/>
          <w:szCs w:val="24"/>
          <w:lang w:val="en-US"/>
        </w:rPr>
        <w:t>Celik</w:t>
      </w:r>
      <w:r w:rsidR="00653592" w:rsidRPr="00655DC2">
        <w:rPr>
          <w:rFonts w:cstheme="minorHAnsi"/>
          <w:sz w:val="24"/>
          <w:szCs w:val="24"/>
        </w:rPr>
        <w:t xml:space="preserve">, 2017), </w:t>
      </w:r>
      <w:r w:rsidR="001B0CB9" w:rsidRPr="00655DC2">
        <w:rPr>
          <w:rFonts w:cstheme="minorHAnsi"/>
          <w:sz w:val="24"/>
          <w:szCs w:val="24"/>
        </w:rPr>
        <w:t xml:space="preserve">προκαλώντας αναδιαμόρφωση στην καμπύλη της παθητικής ροπής </w:t>
      </w:r>
      <w:r w:rsidR="00653592" w:rsidRPr="00655DC2">
        <w:rPr>
          <w:rFonts w:cstheme="minorHAnsi"/>
          <w:sz w:val="24"/>
          <w:szCs w:val="24"/>
        </w:rPr>
        <w:t>(</w:t>
      </w:r>
      <w:proofErr w:type="spellStart"/>
      <w:r w:rsidR="001B0CB9" w:rsidRPr="00655DC2">
        <w:rPr>
          <w:rFonts w:cstheme="minorHAnsi"/>
          <w:sz w:val="24"/>
          <w:szCs w:val="24"/>
          <w:lang w:val="en-US"/>
        </w:rPr>
        <w:t>Nordez</w:t>
      </w:r>
      <w:proofErr w:type="spellEnd"/>
      <w:r w:rsidR="006C377E" w:rsidRPr="00655DC2">
        <w:rPr>
          <w:rFonts w:cstheme="minorHAnsi"/>
          <w:sz w:val="24"/>
          <w:szCs w:val="24"/>
        </w:rPr>
        <w:t xml:space="preserve"> </w:t>
      </w:r>
      <w:r w:rsidR="001B0CB9" w:rsidRPr="00655DC2">
        <w:rPr>
          <w:rFonts w:cstheme="minorHAnsi"/>
          <w:sz w:val="24"/>
          <w:szCs w:val="24"/>
          <w:lang w:val="en-US"/>
        </w:rPr>
        <w:t>et</w:t>
      </w:r>
      <w:r w:rsidR="006C377E" w:rsidRPr="00655DC2">
        <w:rPr>
          <w:rFonts w:cstheme="minorHAnsi"/>
          <w:sz w:val="24"/>
          <w:szCs w:val="24"/>
        </w:rPr>
        <w:t xml:space="preserve"> </w:t>
      </w:r>
      <w:r w:rsidR="001B0CB9" w:rsidRPr="00655DC2">
        <w:rPr>
          <w:rFonts w:cstheme="minorHAnsi"/>
          <w:sz w:val="24"/>
          <w:szCs w:val="24"/>
          <w:lang w:val="en-US"/>
        </w:rPr>
        <w:t>al</w:t>
      </w:r>
      <w:r w:rsidR="00653592" w:rsidRPr="00655DC2">
        <w:rPr>
          <w:rFonts w:cstheme="minorHAnsi"/>
          <w:sz w:val="24"/>
          <w:szCs w:val="24"/>
        </w:rPr>
        <w:t>., 2010)</w:t>
      </w:r>
      <w:r w:rsidR="001B0CB9" w:rsidRPr="00655DC2">
        <w:rPr>
          <w:rFonts w:cstheme="minorHAnsi"/>
          <w:sz w:val="24"/>
          <w:szCs w:val="24"/>
        </w:rPr>
        <w:t xml:space="preserve">. </w:t>
      </w:r>
    </w:p>
    <w:p w14:paraId="0F5CA0DF" w14:textId="77777777" w:rsidR="00A0238B" w:rsidRPr="00655DC2" w:rsidRDefault="00537440" w:rsidP="00D549D6">
      <w:pPr>
        <w:spacing w:after="0" w:line="360" w:lineRule="auto"/>
        <w:ind w:firstLine="680"/>
        <w:jc w:val="both"/>
        <w:rPr>
          <w:rFonts w:cstheme="minorHAnsi"/>
          <w:sz w:val="24"/>
          <w:szCs w:val="24"/>
        </w:rPr>
      </w:pPr>
      <w:bookmarkStart w:id="7" w:name="_Hlk236237729"/>
      <w:r w:rsidRPr="00655DC2">
        <w:rPr>
          <w:rFonts w:cstheme="minorHAnsi"/>
          <w:sz w:val="24"/>
          <w:szCs w:val="24"/>
        </w:rPr>
        <w:t xml:space="preserve">Δεν υπάρχουν πολλές ερευνητικές μελέτες </w:t>
      </w:r>
      <w:r w:rsidR="000B216F" w:rsidRPr="00655DC2">
        <w:rPr>
          <w:rFonts w:cstheme="minorHAnsi"/>
          <w:sz w:val="24"/>
          <w:szCs w:val="24"/>
        </w:rPr>
        <w:t>που</w:t>
      </w:r>
      <w:r w:rsidRPr="00655DC2">
        <w:rPr>
          <w:rFonts w:cstheme="minorHAnsi"/>
          <w:sz w:val="24"/>
          <w:szCs w:val="24"/>
        </w:rPr>
        <w:t xml:space="preserve"> να έχουν</w:t>
      </w:r>
      <w:r w:rsidR="000B216F" w:rsidRPr="00655DC2">
        <w:rPr>
          <w:rFonts w:cstheme="minorHAnsi"/>
          <w:sz w:val="24"/>
          <w:szCs w:val="24"/>
        </w:rPr>
        <w:t xml:space="preserve"> εστιά</w:t>
      </w:r>
      <w:r w:rsidRPr="00655DC2">
        <w:rPr>
          <w:rFonts w:cstheme="minorHAnsi"/>
          <w:sz w:val="24"/>
          <w:szCs w:val="24"/>
        </w:rPr>
        <w:t>σει στη σύγκριση μ</w:t>
      </w:r>
      <w:r w:rsidR="000B216F" w:rsidRPr="00655DC2">
        <w:rPr>
          <w:rFonts w:cstheme="minorHAnsi"/>
          <w:sz w:val="24"/>
          <w:szCs w:val="24"/>
        </w:rPr>
        <w:t xml:space="preserve">εταξύ της στατικής και της κυκλικής διάτασης. Μια από τις πρώτες </w:t>
      </w:r>
      <w:r w:rsidRPr="00655DC2">
        <w:rPr>
          <w:rFonts w:cstheme="minorHAnsi"/>
          <w:sz w:val="24"/>
          <w:szCs w:val="24"/>
        </w:rPr>
        <w:t xml:space="preserve">απόπειρες </w:t>
      </w:r>
      <w:r w:rsidR="000B216F" w:rsidRPr="00655DC2">
        <w:rPr>
          <w:rFonts w:cstheme="minorHAnsi"/>
          <w:sz w:val="24"/>
          <w:szCs w:val="24"/>
        </w:rPr>
        <w:t>ήταν</w:t>
      </w:r>
      <w:r w:rsidRPr="00655DC2">
        <w:rPr>
          <w:rFonts w:cstheme="minorHAnsi"/>
          <w:sz w:val="24"/>
          <w:szCs w:val="24"/>
        </w:rPr>
        <w:t xml:space="preserve"> της </w:t>
      </w:r>
      <w:r w:rsidRPr="00655DC2">
        <w:rPr>
          <w:rFonts w:cstheme="minorHAnsi"/>
          <w:sz w:val="24"/>
          <w:szCs w:val="24"/>
          <w:lang w:val="en-US"/>
        </w:rPr>
        <w:t>Starring</w:t>
      </w:r>
      <w:r w:rsidR="00CA507F" w:rsidRPr="00655DC2">
        <w:rPr>
          <w:rFonts w:cstheme="minorHAnsi"/>
          <w:sz w:val="24"/>
          <w:szCs w:val="24"/>
        </w:rPr>
        <w:t xml:space="preserve"> </w:t>
      </w:r>
      <w:r w:rsidRPr="00655DC2">
        <w:rPr>
          <w:rFonts w:cstheme="minorHAnsi"/>
          <w:sz w:val="24"/>
          <w:szCs w:val="24"/>
        </w:rPr>
        <w:t>και συνεργάτες (1988), που συνέκρινε την επίδραση της κυκλικής και στατικής διάτασης στο μήκος ηρεμίας των οπίσθιων μηριαίων μυών χρησιμοποιώντας μια τυποποιημένη μηχ</w:t>
      </w:r>
      <w:r w:rsidR="00EF32E8">
        <w:rPr>
          <w:rFonts w:cstheme="minorHAnsi"/>
          <w:sz w:val="24"/>
          <w:szCs w:val="24"/>
        </w:rPr>
        <w:t>ανική συσκευή. Η διαδικασία των</w:t>
      </w:r>
      <w:r w:rsidRPr="00655DC2">
        <w:rPr>
          <w:rFonts w:cstheme="minorHAnsi"/>
          <w:sz w:val="24"/>
          <w:szCs w:val="24"/>
        </w:rPr>
        <w:t xml:space="preserve"> διατάσεων είχε διάρκεια 15 λεπτά και εφαρμόστηκε για 5 συνεχόμενες ημέρες. </w:t>
      </w:r>
      <w:r w:rsidR="00480170" w:rsidRPr="00655DC2">
        <w:rPr>
          <w:rFonts w:cstheme="minorHAnsi"/>
          <w:sz w:val="24"/>
          <w:szCs w:val="24"/>
        </w:rPr>
        <w:t>Στο πρωτόκολλο της κυκλικής διάτασης η συσκευή μετακινούσε την άρθρωση του γόνατος παθητικά προς την έκταση και την κάμψη</w:t>
      </w:r>
      <w:r w:rsidR="00CA507F" w:rsidRPr="00655DC2">
        <w:rPr>
          <w:rFonts w:cstheme="minorHAnsi"/>
          <w:sz w:val="24"/>
          <w:szCs w:val="24"/>
        </w:rPr>
        <w:t xml:space="preserve"> </w:t>
      </w:r>
      <w:r w:rsidR="00EF32E8">
        <w:rPr>
          <w:rFonts w:cstheme="minorHAnsi"/>
          <w:sz w:val="24"/>
          <w:szCs w:val="24"/>
        </w:rPr>
        <w:t xml:space="preserve">εφαρμόζοντας σταθερό φορτίο </w:t>
      </w:r>
      <w:r w:rsidR="00AB161B" w:rsidRPr="00655DC2">
        <w:rPr>
          <w:rFonts w:cstheme="minorHAnsi"/>
          <w:sz w:val="24"/>
          <w:szCs w:val="24"/>
        </w:rPr>
        <w:t>αλλά όχι σταθερή γωνιακή ταχύτ</w:t>
      </w:r>
      <w:r w:rsidR="00B76FEB" w:rsidRPr="00655DC2">
        <w:rPr>
          <w:rFonts w:cstheme="minorHAnsi"/>
          <w:sz w:val="24"/>
          <w:szCs w:val="24"/>
        </w:rPr>
        <w:t>ητα</w:t>
      </w:r>
      <w:r w:rsidR="00480170" w:rsidRPr="00655DC2">
        <w:rPr>
          <w:rFonts w:cstheme="minorHAnsi"/>
          <w:sz w:val="24"/>
          <w:szCs w:val="24"/>
        </w:rPr>
        <w:t>. Κάθε κύκλος περιλάμβανε 5</w:t>
      </w:r>
      <w:r w:rsidR="00B76FEB" w:rsidRPr="00655DC2">
        <w:rPr>
          <w:rFonts w:cstheme="minorHAnsi"/>
          <w:sz w:val="24"/>
          <w:szCs w:val="24"/>
        </w:rPr>
        <w:t>΄΄</w:t>
      </w:r>
      <w:r w:rsidR="009E51FD">
        <w:rPr>
          <w:rFonts w:cstheme="minorHAnsi"/>
          <w:sz w:val="24"/>
          <w:szCs w:val="24"/>
        </w:rPr>
        <w:t xml:space="preserve"> </w:t>
      </w:r>
      <w:r w:rsidR="00480170" w:rsidRPr="00655DC2">
        <w:rPr>
          <w:rFonts w:cstheme="minorHAnsi"/>
          <w:sz w:val="24"/>
          <w:szCs w:val="24"/>
        </w:rPr>
        <w:t xml:space="preserve">διάτασης και </w:t>
      </w:r>
      <w:r w:rsidR="00653592" w:rsidRPr="00655DC2">
        <w:rPr>
          <w:rFonts w:cstheme="minorHAnsi"/>
          <w:sz w:val="24"/>
          <w:szCs w:val="24"/>
        </w:rPr>
        <w:t>5</w:t>
      </w:r>
      <w:r w:rsidR="00B76FEB" w:rsidRPr="00655DC2">
        <w:rPr>
          <w:rFonts w:cstheme="minorHAnsi"/>
          <w:sz w:val="24"/>
          <w:szCs w:val="24"/>
        </w:rPr>
        <w:t>΄΄</w:t>
      </w:r>
      <w:r w:rsidR="009E51FD">
        <w:rPr>
          <w:rFonts w:cstheme="minorHAnsi"/>
          <w:sz w:val="24"/>
          <w:szCs w:val="24"/>
        </w:rPr>
        <w:t xml:space="preserve"> </w:t>
      </w:r>
      <w:r w:rsidR="00480170" w:rsidRPr="00655DC2">
        <w:rPr>
          <w:rFonts w:cstheme="minorHAnsi"/>
          <w:sz w:val="24"/>
          <w:szCs w:val="24"/>
        </w:rPr>
        <w:t xml:space="preserve">χαλάρωσης, για συνολικά 6 κύκλους δηλαδή συνολικός χρόνος </w:t>
      </w:r>
      <w:r w:rsidR="00B76FEB" w:rsidRPr="00655DC2">
        <w:rPr>
          <w:rFonts w:cstheme="minorHAnsi"/>
          <w:sz w:val="24"/>
          <w:szCs w:val="24"/>
        </w:rPr>
        <w:t>υπό</w:t>
      </w:r>
      <w:r w:rsidR="00480170" w:rsidRPr="00655DC2">
        <w:rPr>
          <w:rFonts w:cstheme="minorHAnsi"/>
          <w:sz w:val="24"/>
          <w:szCs w:val="24"/>
        </w:rPr>
        <w:t xml:space="preserve"> τάση 30</w:t>
      </w:r>
      <w:r w:rsidR="00480170" w:rsidRPr="00655DC2">
        <w:rPr>
          <w:rFonts w:cstheme="minorHAnsi"/>
          <w:sz w:val="24"/>
          <w:szCs w:val="24"/>
          <w:lang w:val="en-US"/>
        </w:rPr>
        <w:t>s</w:t>
      </w:r>
      <w:r w:rsidR="00480170" w:rsidRPr="00655DC2">
        <w:rPr>
          <w:rFonts w:cstheme="minorHAnsi"/>
          <w:sz w:val="24"/>
          <w:szCs w:val="24"/>
        </w:rPr>
        <w:t>. Στο πρωτόκολλ</w:t>
      </w:r>
      <w:r w:rsidR="00B76FEB" w:rsidRPr="00655DC2">
        <w:rPr>
          <w:rFonts w:cstheme="minorHAnsi"/>
          <w:sz w:val="24"/>
          <w:szCs w:val="24"/>
        </w:rPr>
        <w:t>ο</w:t>
      </w:r>
      <w:r w:rsidR="00480170" w:rsidRPr="00655DC2">
        <w:rPr>
          <w:rFonts w:cstheme="minorHAnsi"/>
          <w:sz w:val="24"/>
          <w:szCs w:val="24"/>
        </w:rPr>
        <w:t xml:space="preserve"> της στατικής διάτασης η μυϊκή ομάδα διατεινόταν παθητικά για συνολικά 30</w:t>
      </w:r>
      <w:r w:rsidR="00B76FEB" w:rsidRPr="00655DC2">
        <w:rPr>
          <w:rFonts w:cstheme="minorHAnsi"/>
          <w:sz w:val="24"/>
          <w:szCs w:val="24"/>
        </w:rPr>
        <w:t>΄΄</w:t>
      </w:r>
      <w:r w:rsidR="009E51FD">
        <w:rPr>
          <w:rFonts w:cstheme="minorHAnsi"/>
          <w:sz w:val="24"/>
          <w:szCs w:val="24"/>
        </w:rPr>
        <w:t xml:space="preserve"> </w:t>
      </w:r>
      <w:r w:rsidR="00480170" w:rsidRPr="00655DC2">
        <w:rPr>
          <w:rFonts w:cstheme="minorHAnsi"/>
          <w:sz w:val="24"/>
          <w:szCs w:val="24"/>
        </w:rPr>
        <w:t xml:space="preserve">στην μέγιστη ανεκτή θέση. </w:t>
      </w:r>
      <w:r w:rsidRPr="00655DC2">
        <w:rPr>
          <w:rFonts w:cstheme="minorHAnsi"/>
          <w:sz w:val="24"/>
          <w:szCs w:val="24"/>
        </w:rPr>
        <w:t>Τα αποτελέσματα έδειξαν</w:t>
      </w:r>
      <w:r w:rsidR="00CA507F" w:rsidRPr="00655DC2">
        <w:rPr>
          <w:rFonts w:cstheme="minorHAnsi"/>
          <w:sz w:val="24"/>
          <w:szCs w:val="24"/>
        </w:rPr>
        <w:t xml:space="preserve"> </w:t>
      </w:r>
      <w:r w:rsidR="00480170" w:rsidRPr="00655DC2">
        <w:rPr>
          <w:rFonts w:cstheme="minorHAnsi"/>
          <w:sz w:val="24"/>
          <w:szCs w:val="24"/>
        </w:rPr>
        <w:t xml:space="preserve">ότι μόνο η στατική διάταση οδήγησε σε στατιστικά σημαντική αύξηση του μήκους ηρεμίας των οπίσθιων μηριαίων. </w:t>
      </w:r>
    </w:p>
    <w:p w14:paraId="6F94363E" w14:textId="77777777" w:rsidR="00266DC1" w:rsidRPr="00655DC2" w:rsidRDefault="00266DC1" w:rsidP="00D549D6">
      <w:pPr>
        <w:spacing w:after="0" w:line="360" w:lineRule="auto"/>
        <w:ind w:firstLine="680"/>
        <w:jc w:val="both"/>
        <w:rPr>
          <w:rFonts w:cstheme="minorHAnsi"/>
          <w:sz w:val="24"/>
          <w:szCs w:val="24"/>
        </w:rPr>
      </w:pPr>
      <w:r w:rsidRPr="00655DC2">
        <w:rPr>
          <w:rFonts w:cstheme="minorHAnsi"/>
          <w:sz w:val="24"/>
          <w:szCs w:val="24"/>
        </w:rPr>
        <w:t xml:space="preserve">Ακολούθησε η μελέτη του </w:t>
      </w:r>
      <w:r w:rsidRPr="00655DC2">
        <w:rPr>
          <w:rFonts w:cstheme="minorHAnsi"/>
          <w:sz w:val="24"/>
          <w:szCs w:val="24"/>
          <w:lang w:val="en-US"/>
        </w:rPr>
        <w:t>Magnusson</w:t>
      </w:r>
      <w:r w:rsidR="00CA507F" w:rsidRPr="00655DC2">
        <w:rPr>
          <w:rFonts w:cstheme="minorHAnsi"/>
          <w:sz w:val="24"/>
          <w:szCs w:val="24"/>
        </w:rPr>
        <w:t xml:space="preserve"> </w:t>
      </w:r>
      <w:r w:rsidRPr="00655DC2">
        <w:rPr>
          <w:rFonts w:cstheme="minorHAnsi"/>
          <w:sz w:val="24"/>
          <w:szCs w:val="24"/>
        </w:rPr>
        <w:t xml:space="preserve">και των συνεργατών του (1998), που εξέτασαν την οξεία επίδραση προγραμμάτων στατικών και κυκλικών διατάσεων στην σκληρότητα και στο μέγιστο εύρος κίνησης της άρθρωσης. Στη έρευνα συμμετείχαν 12 ερασιτέχνες αθλητές. Για την αξιολόγηση της ευλυγισίας, μετρήθηκε το εύρος κίνησης </w:t>
      </w:r>
      <w:r w:rsidR="005962E1" w:rsidRPr="00655DC2">
        <w:rPr>
          <w:rFonts w:cstheme="minorHAnsi"/>
          <w:sz w:val="24"/>
          <w:szCs w:val="24"/>
        </w:rPr>
        <w:t>της ά</w:t>
      </w:r>
      <w:r w:rsidRPr="00655DC2">
        <w:rPr>
          <w:rFonts w:cstheme="minorHAnsi"/>
          <w:sz w:val="24"/>
          <w:szCs w:val="24"/>
        </w:rPr>
        <w:t>ρθρ</w:t>
      </w:r>
      <w:r w:rsidR="005962E1" w:rsidRPr="00655DC2">
        <w:rPr>
          <w:rFonts w:cstheme="minorHAnsi"/>
          <w:sz w:val="24"/>
          <w:szCs w:val="24"/>
        </w:rPr>
        <w:t>ω</w:t>
      </w:r>
      <w:r w:rsidRPr="00655DC2">
        <w:rPr>
          <w:rFonts w:cstheme="minorHAnsi"/>
          <w:sz w:val="24"/>
          <w:szCs w:val="24"/>
        </w:rPr>
        <w:t>σ</w:t>
      </w:r>
      <w:r w:rsidR="005962E1" w:rsidRPr="00655DC2">
        <w:rPr>
          <w:rFonts w:cstheme="minorHAnsi"/>
          <w:sz w:val="24"/>
          <w:szCs w:val="24"/>
        </w:rPr>
        <w:t>ης του γόνατος</w:t>
      </w:r>
      <w:r w:rsidRPr="00655DC2">
        <w:rPr>
          <w:rFonts w:cstheme="minorHAnsi"/>
          <w:sz w:val="24"/>
          <w:szCs w:val="24"/>
        </w:rPr>
        <w:t xml:space="preserve"> και η αντίσταση στη διάταση με τη χρήση δυναμόμετρου κατά τη διάρκεια παθητικής διάτασης στους οπίσθιους μηριαίους μύες, έως το σημείο του πόνου. Μέσω της καμπύλης παθητικής ροπής – γωνιακής θέσης προσδιορίστηκε το μέγιστο εύρος κίνησης των αρθρώσεων και υπολογίστηκε η σκληρότητα της </w:t>
      </w:r>
      <w:proofErr w:type="spellStart"/>
      <w:r w:rsidRPr="00655DC2">
        <w:rPr>
          <w:rFonts w:cstheme="minorHAnsi"/>
          <w:sz w:val="24"/>
          <w:szCs w:val="24"/>
        </w:rPr>
        <w:t>μυοτενόντιας</w:t>
      </w:r>
      <w:proofErr w:type="spellEnd"/>
      <w:r w:rsidRPr="00655DC2">
        <w:rPr>
          <w:rFonts w:cstheme="minorHAnsi"/>
          <w:sz w:val="24"/>
          <w:szCs w:val="24"/>
        </w:rPr>
        <w:t xml:space="preserve"> ενότητας και η ενέργεια. </w:t>
      </w:r>
      <w:r w:rsidR="004A0822" w:rsidRPr="00655DC2">
        <w:rPr>
          <w:rFonts w:cstheme="minorHAnsi"/>
          <w:sz w:val="24"/>
          <w:szCs w:val="24"/>
        </w:rPr>
        <w:t>Πραγματοποιήθηκαν 3 αξιολογήσεις της ευκαμψίας, με χρονική διαφορά 10 λεπτά μεταξύ τους</w:t>
      </w:r>
      <w:r w:rsidR="00653592" w:rsidRPr="00655DC2">
        <w:rPr>
          <w:rFonts w:cstheme="minorHAnsi"/>
          <w:sz w:val="24"/>
          <w:szCs w:val="24"/>
        </w:rPr>
        <w:t xml:space="preserve">, </w:t>
      </w:r>
      <w:r w:rsidR="004A0822" w:rsidRPr="00655DC2">
        <w:rPr>
          <w:rFonts w:cstheme="minorHAnsi"/>
          <w:sz w:val="24"/>
          <w:szCs w:val="24"/>
        </w:rPr>
        <w:t xml:space="preserve">σε κάθε πόδι. Μετά τη δεύτερη διάταση, πραγματοποιήθηκαν μια στατική διάταση διάρκειας 90΄΄ και 10 κυκλικές διατάσεις στο αριστερό και το δεξί κάτω άκρο αντίστοιχα. Τα αποτελέσματα της έρευνας έδειξαν ότι η σκληρότητα σε ένα κοινό </w:t>
      </w:r>
      <w:r w:rsidR="004A0822" w:rsidRPr="00655DC2">
        <w:rPr>
          <w:rFonts w:cstheme="minorHAnsi"/>
          <w:sz w:val="24"/>
          <w:szCs w:val="24"/>
        </w:rPr>
        <w:lastRenderedPageBreak/>
        <w:t>εύρος κίνησης στις πρώτες 3 αξιολογήσεις παρέμεινε αμετάβλητη τόσο στο αριστερό όσο και στο δεξί κάτω άκρο.</w:t>
      </w:r>
      <w:r w:rsidR="00CA507F" w:rsidRPr="00655DC2">
        <w:rPr>
          <w:rFonts w:cstheme="minorHAnsi"/>
          <w:sz w:val="24"/>
          <w:szCs w:val="24"/>
        </w:rPr>
        <w:t xml:space="preserve"> </w:t>
      </w:r>
      <w:r w:rsidR="004B5712" w:rsidRPr="00655DC2">
        <w:rPr>
          <w:rFonts w:cstheme="minorHAnsi"/>
          <w:sz w:val="24"/>
          <w:szCs w:val="24"/>
        </w:rPr>
        <w:t xml:space="preserve">Αντίθετα, παρατηρήθηκε σημαντική αύξηση στο εύρος κίνησης μετά από την εφαρμογή και των δυο πρωτοκόλλων διάτασης. Μετά από την εφαρμογή των στατικών διατάσεων η παθητική ροπή μειώθηκε κατά περίπου 35%. Μετά την εφαρμογή των κυκλικών διατάσεων η ενέργεια και </w:t>
      </w:r>
      <w:r w:rsidR="00EF32E8">
        <w:rPr>
          <w:rFonts w:cstheme="minorHAnsi"/>
          <w:sz w:val="24"/>
          <w:szCs w:val="24"/>
        </w:rPr>
        <w:t xml:space="preserve">η υστέρηση μειώθηκαν κατά 17%, </w:t>
      </w:r>
      <w:r w:rsidR="004B5712" w:rsidRPr="00655DC2">
        <w:rPr>
          <w:rFonts w:cstheme="minorHAnsi"/>
          <w:sz w:val="24"/>
          <w:szCs w:val="24"/>
        </w:rPr>
        <w:t xml:space="preserve">ενώ η σκληρότητα αυξήθηκε 12%. Κατά συνέπεια, φαίνεται ότι η εφαρμογή στατικών και κυκλικών διατάσεων, όπως συνήθως εκτελούνται από τους αθλητές, αυξάνει το εύρος κίνησης της άρθρωσης μέσω της αύξησης της </w:t>
      </w:r>
      <w:r w:rsidR="00EB769D" w:rsidRPr="00655DC2">
        <w:rPr>
          <w:rFonts w:cstheme="minorHAnsi"/>
          <w:sz w:val="24"/>
          <w:szCs w:val="24"/>
        </w:rPr>
        <w:t xml:space="preserve">ανοχής στη διάταση, ενώ παράλληλα τα </w:t>
      </w:r>
      <w:proofErr w:type="spellStart"/>
      <w:r w:rsidR="00EB769D" w:rsidRPr="00655DC2">
        <w:rPr>
          <w:rFonts w:cstheme="minorHAnsi"/>
          <w:sz w:val="24"/>
          <w:szCs w:val="24"/>
        </w:rPr>
        <w:t>γλοιοελαστικά</w:t>
      </w:r>
      <w:proofErr w:type="spellEnd"/>
      <w:r w:rsidR="00EB769D" w:rsidRPr="00655DC2">
        <w:rPr>
          <w:rFonts w:cstheme="minorHAnsi"/>
          <w:sz w:val="24"/>
          <w:szCs w:val="24"/>
        </w:rPr>
        <w:t xml:space="preserve"> χαρακτηριστικά του μυός παραμένουν αμετάβλητα.</w:t>
      </w:r>
    </w:p>
    <w:p w14:paraId="23F1E14F" w14:textId="77777777" w:rsidR="000B216F" w:rsidRPr="00655DC2" w:rsidRDefault="00AB161B" w:rsidP="00D549D6">
      <w:pPr>
        <w:spacing w:after="0" w:line="360" w:lineRule="auto"/>
        <w:ind w:firstLine="680"/>
        <w:jc w:val="both"/>
        <w:rPr>
          <w:rFonts w:cstheme="minorHAnsi"/>
          <w:sz w:val="24"/>
          <w:szCs w:val="24"/>
        </w:rPr>
      </w:pPr>
      <w:r w:rsidRPr="00655DC2">
        <w:rPr>
          <w:rFonts w:cstheme="minorHAnsi"/>
          <w:sz w:val="24"/>
          <w:szCs w:val="24"/>
        </w:rPr>
        <w:t>Αργότερα, ο</w:t>
      </w:r>
      <w:r w:rsidR="00A0238B" w:rsidRPr="00655DC2">
        <w:rPr>
          <w:rFonts w:cstheme="minorHAnsi"/>
          <w:sz w:val="24"/>
          <w:szCs w:val="24"/>
        </w:rPr>
        <w:t xml:space="preserve">ι </w:t>
      </w:r>
      <w:r w:rsidR="00466A1B" w:rsidRPr="00655DC2">
        <w:rPr>
          <w:rFonts w:cstheme="minorHAnsi"/>
          <w:sz w:val="24"/>
          <w:szCs w:val="24"/>
          <w:lang w:val="en-US"/>
        </w:rPr>
        <w:t>McNair</w:t>
      </w:r>
      <w:r w:rsidR="000B216F" w:rsidRPr="00655DC2">
        <w:rPr>
          <w:rFonts w:cstheme="minorHAnsi"/>
          <w:sz w:val="24"/>
          <w:szCs w:val="24"/>
        </w:rPr>
        <w:t xml:space="preserve"> και συνεργάτες</w:t>
      </w:r>
      <w:r w:rsidR="00466A1B" w:rsidRPr="00655DC2">
        <w:rPr>
          <w:rFonts w:cstheme="minorHAnsi"/>
          <w:sz w:val="24"/>
          <w:szCs w:val="24"/>
        </w:rPr>
        <w:t xml:space="preserve"> (2001)</w:t>
      </w:r>
      <w:r w:rsidR="000B216F" w:rsidRPr="00655DC2">
        <w:rPr>
          <w:rFonts w:cstheme="minorHAnsi"/>
          <w:sz w:val="24"/>
          <w:szCs w:val="24"/>
        </w:rPr>
        <w:t xml:space="preserve">, χρησιμοποίησαν ένα </w:t>
      </w:r>
      <w:proofErr w:type="spellStart"/>
      <w:r w:rsidR="000B216F" w:rsidRPr="00655DC2">
        <w:rPr>
          <w:rFonts w:cstheme="minorHAnsi"/>
          <w:sz w:val="24"/>
          <w:szCs w:val="24"/>
        </w:rPr>
        <w:t>ισοκινητικό</w:t>
      </w:r>
      <w:proofErr w:type="spellEnd"/>
      <w:r w:rsidR="000B216F" w:rsidRPr="00655DC2">
        <w:rPr>
          <w:rFonts w:cstheme="minorHAnsi"/>
          <w:sz w:val="24"/>
          <w:szCs w:val="24"/>
        </w:rPr>
        <w:t xml:space="preserve"> δυναμόμετρο για να αξιολογήσουν τις μηχανικές ιδιότητες </w:t>
      </w:r>
      <w:r w:rsidR="00653592" w:rsidRPr="00655DC2">
        <w:rPr>
          <w:rFonts w:cstheme="minorHAnsi"/>
          <w:sz w:val="24"/>
          <w:szCs w:val="24"/>
        </w:rPr>
        <w:t xml:space="preserve">κατά την ραχιαία κάμψη της </w:t>
      </w:r>
      <w:proofErr w:type="spellStart"/>
      <w:r w:rsidR="00653592" w:rsidRPr="00655DC2">
        <w:rPr>
          <w:rFonts w:cstheme="minorHAnsi"/>
          <w:sz w:val="24"/>
          <w:szCs w:val="24"/>
        </w:rPr>
        <w:t>ποδοκνημικής</w:t>
      </w:r>
      <w:proofErr w:type="spellEnd"/>
      <w:r w:rsidR="00653592" w:rsidRPr="00655DC2">
        <w:rPr>
          <w:rFonts w:cstheme="minorHAnsi"/>
          <w:sz w:val="24"/>
          <w:szCs w:val="24"/>
        </w:rPr>
        <w:t xml:space="preserve"> άρθρωσης μετά την εφαρμογή στατικής και κυκλικής διάτασης. Στη μελέτη συμμετείχαν 24</w:t>
      </w:r>
      <w:r w:rsidR="000B216F" w:rsidRPr="00655DC2">
        <w:rPr>
          <w:rFonts w:cstheme="minorHAnsi"/>
          <w:sz w:val="24"/>
          <w:szCs w:val="24"/>
        </w:rPr>
        <w:t xml:space="preserve"> υγι</w:t>
      </w:r>
      <w:r w:rsidR="00653592" w:rsidRPr="00655DC2">
        <w:rPr>
          <w:rFonts w:cstheme="minorHAnsi"/>
          <w:sz w:val="24"/>
          <w:szCs w:val="24"/>
        </w:rPr>
        <w:t>ή άτομα (15 άνδρες και 8 γυναίκες) με μέσο όρο ηλικίας τα 26 έτη</w:t>
      </w:r>
      <w:r w:rsidR="000B216F" w:rsidRPr="00655DC2">
        <w:rPr>
          <w:rFonts w:cstheme="minorHAnsi"/>
          <w:sz w:val="24"/>
          <w:szCs w:val="24"/>
        </w:rPr>
        <w:t>. Τ</w:t>
      </w:r>
      <w:r w:rsidR="00653592" w:rsidRPr="00655DC2">
        <w:rPr>
          <w:rFonts w:cstheme="minorHAnsi"/>
          <w:sz w:val="24"/>
          <w:szCs w:val="24"/>
        </w:rPr>
        <w:t>α</w:t>
      </w:r>
      <w:r w:rsidR="000B216F" w:rsidRPr="00655DC2">
        <w:rPr>
          <w:rFonts w:cstheme="minorHAnsi"/>
          <w:sz w:val="24"/>
          <w:szCs w:val="24"/>
        </w:rPr>
        <w:t xml:space="preserve"> πρωτόκολλ</w:t>
      </w:r>
      <w:r w:rsidR="00653592" w:rsidRPr="00655DC2">
        <w:rPr>
          <w:rFonts w:cstheme="minorHAnsi"/>
          <w:sz w:val="24"/>
          <w:szCs w:val="24"/>
        </w:rPr>
        <w:t xml:space="preserve">α διάτασης που εφαρμόστηκαν ήταν: α) 1 επανάληψη στατικής διάτασης διάρκειας 60’’, β) 2 επαναλήψεις διάρκειας 30’’ κάθε μία, γ) 4 επαναλήψεις διάρκειας 15’’ και δ) συνεχόμενη παθητική κίνησης για συνολικά 60’’. Πριν και μετά την εφαρμογή των πρωτοκόλλων διάτασης αξιολογήθηκαν οι παρακάτω μεταβλητές: σκληρότητα της </w:t>
      </w:r>
      <w:proofErr w:type="spellStart"/>
      <w:r w:rsidR="00653592" w:rsidRPr="00655DC2">
        <w:rPr>
          <w:rFonts w:cstheme="minorHAnsi"/>
          <w:sz w:val="24"/>
          <w:szCs w:val="24"/>
        </w:rPr>
        <w:t>ποδοκνημικής</w:t>
      </w:r>
      <w:proofErr w:type="spellEnd"/>
      <w:r w:rsidR="00653592" w:rsidRPr="00655DC2">
        <w:rPr>
          <w:rFonts w:cstheme="minorHAnsi"/>
          <w:sz w:val="24"/>
          <w:szCs w:val="24"/>
        </w:rPr>
        <w:t xml:space="preserve"> άρθρωσης κατά την κίνηση στο 80% του μέγιστου εύρους ραχιαίας κάμψης  και η μείωση της δύναμης στο 80% του μέγιστου εύρους κίνησης της </w:t>
      </w:r>
      <w:proofErr w:type="spellStart"/>
      <w:r w:rsidR="00653592" w:rsidRPr="00655DC2">
        <w:rPr>
          <w:rFonts w:cstheme="minorHAnsi"/>
          <w:sz w:val="24"/>
          <w:szCs w:val="24"/>
        </w:rPr>
        <w:t>ποδοκνημικής</w:t>
      </w:r>
      <w:proofErr w:type="spellEnd"/>
      <w:r w:rsidR="00653592" w:rsidRPr="00655DC2">
        <w:rPr>
          <w:rFonts w:cstheme="minorHAnsi"/>
          <w:sz w:val="24"/>
          <w:szCs w:val="24"/>
        </w:rPr>
        <w:t xml:space="preserve"> άρθρωσης.</w:t>
      </w:r>
      <w:r w:rsidR="00CA507F" w:rsidRPr="00655DC2">
        <w:rPr>
          <w:rFonts w:cstheme="minorHAnsi"/>
          <w:sz w:val="24"/>
          <w:szCs w:val="24"/>
        </w:rPr>
        <w:t xml:space="preserve"> </w:t>
      </w:r>
      <w:r w:rsidR="00C90BDE" w:rsidRPr="00655DC2">
        <w:rPr>
          <w:rFonts w:cstheme="minorHAnsi"/>
          <w:sz w:val="24"/>
          <w:szCs w:val="24"/>
        </w:rPr>
        <w:t xml:space="preserve">Τα αποτελέσματα έδειξαν </w:t>
      </w:r>
      <w:r w:rsidR="00653592" w:rsidRPr="00655DC2">
        <w:rPr>
          <w:rFonts w:cstheme="minorHAnsi"/>
          <w:sz w:val="24"/>
          <w:szCs w:val="24"/>
        </w:rPr>
        <w:t xml:space="preserve">ότι η σκληρότητα της άρθρωσης μειώθηκε σημαντικά (16%) μόνο κατά την συνεχόμενη παθητική κίνηση της άρθρωσης. Η μέγεθος της μείωσης της δύναμης ήταν 10,5%, 21,5%, 21,7% και 19% για την συνεχόμενη κίνηση και τη στατική διάταση διάρκειας 15’’, 30’’ και 60’’ αντίστοιχα. Η μεγαλύτερη μείωση στη δύναμη καταγράφηκε στα πρώτα 20’’ στατικής διάτασης. Συμπερασματικά, η κυκλική διάταση είναι πιο αποτελεσματική όσον αφορά την μείωση της σκληρότητας της </w:t>
      </w:r>
      <w:proofErr w:type="spellStart"/>
      <w:r w:rsidR="00653592" w:rsidRPr="00655DC2">
        <w:rPr>
          <w:rFonts w:cstheme="minorHAnsi"/>
          <w:sz w:val="24"/>
          <w:szCs w:val="24"/>
        </w:rPr>
        <w:t>ποδοκνημικής</w:t>
      </w:r>
      <w:proofErr w:type="spellEnd"/>
      <w:r w:rsidR="00653592" w:rsidRPr="00655DC2">
        <w:rPr>
          <w:rFonts w:cstheme="minorHAnsi"/>
          <w:sz w:val="24"/>
          <w:szCs w:val="24"/>
        </w:rPr>
        <w:t xml:space="preserve"> άρθρωσης, ενώ αντίθετα η στατική διάταση οδηγεί σε μεγαλύτερη μείωση της παθητικής ροπής.</w:t>
      </w:r>
    </w:p>
    <w:p w14:paraId="115D660C" w14:textId="77777777" w:rsidR="004F4C74" w:rsidRPr="00655DC2" w:rsidRDefault="004F4C74" w:rsidP="00D549D6">
      <w:pPr>
        <w:spacing w:after="0" w:line="360" w:lineRule="auto"/>
        <w:ind w:firstLine="680"/>
        <w:jc w:val="both"/>
        <w:rPr>
          <w:rFonts w:cstheme="minorHAnsi"/>
          <w:sz w:val="24"/>
          <w:szCs w:val="24"/>
        </w:rPr>
      </w:pPr>
      <w:r w:rsidRPr="00655DC2">
        <w:rPr>
          <w:rFonts w:cstheme="minorHAnsi"/>
          <w:sz w:val="24"/>
          <w:szCs w:val="24"/>
        </w:rPr>
        <w:t>Οι</w:t>
      </w:r>
      <w:r w:rsidR="006C377E" w:rsidRPr="00655DC2">
        <w:rPr>
          <w:rFonts w:cstheme="minorHAnsi"/>
          <w:sz w:val="24"/>
          <w:szCs w:val="24"/>
        </w:rPr>
        <w:t xml:space="preserve"> </w:t>
      </w:r>
      <w:r w:rsidRPr="00655DC2">
        <w:rPr>
          <w:rFonts w:cstheme="minorHAnsi"/>
          <w:sz w:val="24"/>
          <w:szCs w:val="24"/>
          <w:lang w:val="en-US"/>
        </w:rPr>
        <w:t>Bressel</w:t>
      </w:r>
      <w:r w:rsidR="006C377E" w:rsidRPr="00655DC2">
        <w:rPr>
          <w:rFonts w:cstheme="minorHAnsi"/>
          <w:sz w:val="24"/>
          <w:szCs w:val="24"/>
        </w:rPr>
        <w:t xml:space="preserve"> </w:t>
      </w:r>
      <w:r w:rsidRPr="00655DC2">
        <w:rPr>
          <w:rFonts w:cstheme="minorHAnsi"/>
          <w:sz w:val="24"/>
          <w:szCs w:val="24"/>
        </w:rPr>
        <w:t>και</w:t>
      </w:r>
      <w:r w:rsidR="006C377E" w:rsidRPr="00655DC2">
        <w:rPr>
          <w:rFonts w:cstheme="minorHAnsi"/>
          <w:sz w:val="24"/>
          <w:szCs w:val="24"/>
        </w:rPr>
        <w:t xml:space="preserve"> </w:t>
      </w:r>
      <w:r w:rsidRPr="00655DC2">
        <w:rPr>
          <w:rFonts w:cstheme="minorHAnsi"/>
          <w:sz w:val="24"/>
          <w:szCs w:val="24"/>
          <w:lang w:val="en-US"/>
        </w:rPr>
        <w:t>McNair</w:t>
      </w:r>
      <w:r w:rsidR="006C377E" w:rsidRPr="00655DC2">
        <w:rPr>
          <w:rFonts w:cstheme="minorHAnsi"/>
          <w:sz w:val="24"/>
          <w:szCs w:val="24"/>
        </w:rPr>
        <w:t xml:space="preserve"> </w:t>
      </w:r>
      <w:r w:rsidRPr="00655DC2">
        <w:rPr>
          <w:rFonts w:cstheme="minorHAnsi"/>
          <w:sz w:val="24"/>
          <w:szCs w:val="24"/>
        </w:rPr>
        <w:t>(2002),</w:t>
      </w:r>
      <w:r w:rsidR="00CA507F" w:rsidRPr="00655DC2">
        <w:rPr>
          <w:rFonts w:cstheme="minorHAnsi"/>
          <w:sz w:val="24"/>
          <w:szCs w:val="24"/>
        </w:rPr>
        <w:t xml:space="preserve"> </w:t>
      </w:r>
      <w:r w:rsidRPr="00655DC2">
        <w:rPr>
          <w:rFonts w:cstheme="minorHAnsi"/>
          <w:sz w:val="24"/>
          <w:szCs w:val="24"/>
        </w:rPr>
        <w:t>εξέτασαν</w:t>
      </w:r>
      <w:r w:rsidR="009E51FD">
        <w:rPr>
          <w:rFonts w:cstheme="minorHAnsi"/>
          <w:sz w:val="24"/>
          <w:szCs w:val="24"/>
        </w:rPr>
        <w:t xml:space="preserve"> </w:t>
      </w:r>
      <w:r w:rsidRPr="00655DC2">
        <w:rPr>
          <w:rFonts w:cstheme="minorHAnsi"/>
          <w:sz w:val="24"/>
          <w:szCs w:val="24"/>
        </w:rPr>
        <w:t xml:space="preserve">τις βραχυπρόθεσμες επιδράσεις της παρατεταμένης στατικής και κυκλικής διάτασης των γαστροκνήμιων στην παθητική σκληρότητα της </w:t>
      </w:r>
      <w:proofErr w:type="spellStart"/>
      <w:r w:rsidRPr="00655DC2">
        <w:rPr>
          <w:rFonts w:cstheme="minorHAnsi"/>
          <w:sz w:val="24"/>
          <w:szCs w:val="24"/>
        </w:rPr>
        <w:t>ποδοκνημικής</w:t>
      </w:r>
      <w:proofErr w:type="spellEnd"/>
      <w:r w:rsidRPr="00655DC2">
        <w:rPr>
          <w:rFonts w:cstheme="minorHAnsi"/>
          <w:sz w:val="24"/>
          <w:szCs w:val="24"/>
        </w:rPr>
        <w:t xml:space="preserve"> άρθρωσης, το </w:t>
      </w:r>
      <w:r w:rsidRPr="00655DC2">
        <w:rPr>
          <w:rFonts w:cstheme="minorHAnsi"/>
          <w:sz w:val="24"/>
          <w:szCs w:val="24"/>
          <w:lang w:val="en-US"/>
        </w:rPr>
        <w:t>torque</w:t>
      </w:r>
      <w:r w:rsidR="00CA507F" w:rsidRPr="00655DC2">
        <w:rPr>
          <w:rFonts w:cstheme="minorHAnsi"/>
          <w:sz w:val="24"/>
          <w:szCs w:val="24"/>
        </w:rPr>
        <w:t xml:space="preserve"> </w:t>
      </w:r>
      <w:r w:rsidRPr="00655DC2">
        <w:rPr>
          <w:rFonts w:cstheme="minorHAnsi"/>
          <w:sz w:val="24"/>
          <w:szCs w:val="24"/>
          <w:lang w:val="en-US"/>
        </w:rPr>
        <w:t>relaxation</w:t>
      </w:r>
      <w:r w:rsidR="00EF32E8">
        <w:rPr>
          <w:rFonts w:cstheme="minorHAnsi"/>
          <w:sz w:val="24"/>
          <w:szCs w:val="24"/>
        </w:rPr>
        <w:t xml:space="preserve"> </w:t>
      </w:r>
      <w:r w:rsidRPr="00655DC2">
        <w:rPr>
          <w:rFonts w:cstheme="minorHAnsi"/>
          <w:sz w:val="24"/>
          <w:szCs w:val="24"/>
        </w:rPr>
        <w:t xml:space="preserve">και την βάδιση σε άτομα με ισχαιμικό εγκεφαλικό επεισόδιο. </w:t>
      </w:r>
      <w:r w:rsidR="0045288E" w:rsidRPr="00655DC2">
        <w:rPr>
          <w:rFonts w:cstheme="minorHAnsi"/>
          <w:sz w:val="24"/>
          <w:szCs w:val="24"/>
        </w:rPr>
        <w:t>Στη μελέτη συμμετείχαν εθελοντικά 10 άτομα που είχαν υποστεί εγκεφ</w:t>
      </w:r>
      <w:r w:rsidR="009E51FD">
        <w:rPr>
          <w:rFonts w:cstheme="minorHAnsi"/>
          <w:sz w:val="24"/>
          <w:szCs w:val="24"/>
        </w:rPr>
        <w:t>αλικό επεισόδιο (μέση ηλικία 64,</w:t>
      </w:r>
      <w:r w:rsidR="0045288E" w:rsidRPr="00655DC2">
        <w:rPr>
          <w:rFonts w:cstheme="minorHAnsi"/>
          <w:sz w:val="24"/>
          <w:szCs w:val="24"/>
        </w:rPr>
        <w:t xml:space="preserve">6 έτη, εύρος 53-76). Οι </w:t>
      </w:r>
      <w:r w:rsidR="0045288E" w:rsidRPr="00655DC2">
        <w:rPr>
          <w:rFonts w:cstheme="minorHAnsi"/>
          <w:sz w:val="24"/>
          <w:szCs w:val="24"/>
        </w:rPr>
        <w:lastRenderedPageBreak/>
        <w:t xml:space="preserve">συμμετέχοντες πραγματοποίησαν ένα πρωτόκολλο στατικής διάτασης και ένα κυκλικής διάτασης διάρκειας 30 λεπτών για τους μύες της γάμπας. Πριν και μετά την εφαρμογή του κάθε πρωτοκόλλου καταγράφονταν η διάρκεια βάδισης με απόσταση 10 μέτρων. Η σκληρότητα της </w:t>
      </w:r>
      <w:proofErr w:type="spellStart"/>
      <w:r w:rsidR="0045288E" w:rsidRPr="00655DC2">
        <w:rPr>
          <w:rFonts w:cstheme="minorHAnsi"/>
          <w:sz w:val="24"/>
          <w:szCs w:val="24"/>
        </w:rPr>
        <w:t>ποδοκνημικής</w:t>
      </w:r>
      <w:proofErr w:type="spellEnd"/>
      <w:r w:rsidR="0045288E" w:rsidRPr="00655DC2">
        <w:rPr>
          <w:rFonts w:cstheme="minorHAnsi"/>
          <w:sz w:val="24"/>
          <w:szCs w:val="24"/>
        </w:rPr>
        <w:t xml:space="preserve"> άρθρωσης υπολογίστηκε από την κλίση στην καμπύλης ροπής και γωνιακής θέσης</w:t>
      </w:r>
      <w:r w:rsidR="00356620" w:rsidRPr="00655DC2">
        <w:rPr>
          <w:rFonts w:cstheme="minorHAnsi"/>
          <w:sz w:val="24"/>
          <w:szCs w:val="24"/>
        </w:rPr>
        <w:t xml:space="preserve"> πριν και αμέσως μετά την εφαρμογή του κάθε πρωτοκόλλου</w:t>
      </w:r>
      <w:r w:rsidR="00564D13" w:rsidRPr="00655DC2">
        <w:rPr>
          <w:rFonts w:cstheme="minorHAnsi"/>
          <w:sz w:val="24"/>
          <w:szCs w:val="24"/>
        </w:rPr>
        <w:t xml:space="preserve"> διάτασης και το </w:t>
      </w:r>
      <w:r w:rsidR="00564D13" w:rsidRPr="00655DC2">
        <w:rPr>
          <w:rFonts w:cstheme="minorHAnsi"/>
          <w:sz w:val="24"/>
          <w:szCs w:val="24"/>
          <w:lang w:val="en-US"/>
        </w:rPr>
        <w:t>torque</w:t>
      </w:r>
      <w:r w:rsidR="00CA507F" w:rsidRPr="00655DC2">
        <w:rPr>
          <w:rFonts w:cstheme="minorHAnsi"/>
          <w:sz w:val="24"/>
          <w:szCs w:val="24"/>
        </w:rPr>
        <w:t xml:space="preserve"> </w:t>
      </w:r>
      <w:r w:rsidR="00564D13" w:rsidRPr="00655DC2">
        <w:rPr>
          <w:rFonts w:cstheme="minorHAnsi"/>
          <w:sz w:val="24"/>
          <w:szCs w:val="24"/>
          <w:lang w:val="en-US"/>
        </w:rPr>
        <w:t>relaxation</w:t>
      </w:r>
      <w:r w:rsidR="00CA507F" w:rsidRPr="00655DC2">
        <w:rPr>
          <w:rFonts w:cstheme="minorHAnsi"/>
          <w:sz w:val="24"/>
          <w:szCs w:val="24"/>
        </w:rPr>
        <w:t xml:space="preserve"> </w:t>
      </w:r>
      <w:r w:rsidR="00564D13" w:rsidRPr="00655DC2">
        <w:rPr>
          <w:rFonts w:cstheme="minorHAnsi"/>
          <w:sz w:val="24"/>
          <w:szCs w:val="24"/>
        </w:rPr>
        <w:t>υπολογίστηκε ως το ποσοστό μείωσης της μέγιστης παθητικής ροπής κατά τη διάρκεια των 30 λεπτών εφαρμογής της διάτασης</w:t>
      </w:r>
      <w:r w:rsidR="00356620" w:rsidRPr="00655DC2">
        <w:rPr>
          <w:rFonts w:cstheme="minorHAnsi"/>
          <w:sz w:val="24"/>
          <w:szCs w:val="24"/>
        </w:rPr>
        <w:t>.</w:t>
      </w:r>
      <w:r w:rsidR="007B30C6" w:rsidRPr="00655DC2">
        <w:rPr>
          <w:rFonts w:cstheme="minorHAnsi"/>
          <w:sz w:val="24"/>
          <w:szCs w:val="24"/>
        </w:rPr>
        <w:t xml:space="preserve"> Τα αποτελέσματα της έρευνας έδειξαν ότι η σκληρότητα της </w:t>
      </w:r>
      <w:proofErr w:type="spellStart"/>
      <w:r w:rsidR="007B30C6" w:rsidRPr="00655DC2">
        <w:rPr>
          <w:rFonts w:cstheme="minorHAnsi"/>
          <w:sz w:val="24"/>
          <w:szCs w:val="24"/>
        </w:rPr>
        <w:t>ποδοκνημικής</w:t>
      </w:r>
      <w:proofErr w:type="spellEnd"/>
      <w:r w:rsidR="007B30C6" w:rsidRPr="00655DC2">
        <w:rPr>
          <w:rFonts w:cstheme="minorHAnsi"/>
          <w:sz w:val="24"/>
          <w:szCs w:val="24"/>
        </w:rPr>
        <w:t xml:space="preserve"> άρθρωσης</w:t>
      </w:r>
      <w:r w:rsidR="005C21B3" w:rsidRPr="00655DC2">
        <w:rPr>
          <w:rFonts w:cstheme="minorHAnsi"/>
          <w:sz w:val="24"/>
          <w:szCs w:val="24"/>
        </w:rPr>
        <w:t xml:space="preserve"> μειώθηκε κατά 35% και 30% μετά την εφαρμογή της στατικής και της κυκλικής διάταση, αντίστοιχα. Οι τιμές και η διάρκεια βάδισης </w:t>
      </w:r>
      <w:r w:rsidR="007B30C6" w:rsidRPr="00655DC2">
        <w:rPr>
          <w:rFonts w:cstheme="minorHAnsi"/>
          <w:sz w:val="24"/>
          <w:szCs w:val="24"/>
        </w:rPr>
        <w:t>δεν διέφεραν μετ</w:t>
      </w:r>
      <w:r w:rsidR="005C21B3" w:rsidRPr="00655DC2">
        <w:rPr>
          <w:rFonts w:cstheme="minorHAnsi"/>
          <w:sz w:val="24"/>
          <w:szCs w:val="24"/>
        </w:rPr>
        <w:t>αξύ</w:t>
      </w:r>
      <w:r w:rsidR="007B30C6" w:rsidRPr="00655DC2">
        <w:rPr>
          <w:rFonts w:cstheme="minorHAnsi"/>
          <w:sz w:val="24"/>
          <w:szCs w:val="24"/>
        </w:rPr>
        <w:t xml:space="preserve"> τ</w:t>
      </w:r>
      <w:r w:rsidR="005C21B3" w:rsidRPr="00655DC2">
        <w:rPr>
          <w:rFonts w:cstheme="minorHAnsi"/>
          <w:sz w:val="24"/>
          <w:szCs w:val="24"/>
        </w:rPr>
        <w:t>ων</w:t>
      </w:r>
      <w:r w:rsidR="00CA507F" w:rsidRPr="00655DC2">
        <w:rPr>
          <w:rFonts w:cstheme="minorHAnsi"/>
          <w:sz w:val="24"/>
          <w:szCs w:val="24"/>
        </w:rPr>
        <w:t xml:space="preserve"> </w:t>
      </w:r>
      <w:r w:rsidR="005C21B3" w:rsidRPr="00655DC2">
        <w:rPr>
          <w:rFonts w:cstheme="minorHAnsi"/>
          <w:sz w:val="24"/>
          <w:szCs w:val="24"/>
        </w:rPr>
        <w:t>συνθηκών</w:t>
      </w:r>
      <w:r w:rsidR="007B30C6" w:rsidRPr="00655DC2">
        <w:rPr>
          <w:rFonts w:cstheme="minorHAnsi"/>
          <w:sz w:val="24"/>
          <w:szCs w:val="24"/>
        </w:rPr>
        <w:t>.</w:t>
      </w:r>
      <w:r w:rsidR="00EA6BEF" w:rsidRPr="00655DC2">
        <w:rPr>
          <w:rFonts w:cstheme="minorHAnsi"/>
          <w:sz w:val="24"/>
          <w:szCs w:val="24"/>
        </w:rPr>
        <w:t xml:space="preserve"> Το ποσοστό του </w:t>
      </w:r>
      <w:r w:rsidR="00EA6BEF" w:rsidRPr="00655DC2">
        <w:rPr>
          <w:rFonts w:cstheme="minorHAnsi"/>
          <w:sz w:val="24"/>
          <w:szCs w:val="24"/>
          <w:lang w:val="en-US"/>
        </w:rPr>
        <w:t>torque</w:t>
      </w:r>
      <w:r w:rsidR="00CA507F" w:rsidRPr="00655DC2">
        <w:rPr>
          <w:rFonts w:cstheme="minorHAnsi"/>
          <w:sz w:val="24"/>
          <w:szCs w:val="24"/>
        </w:rPr>
        <w:t xml:space="preserve"> </w:t>
      </w:r>
      <w:r w:rsidR="00EA6BEF" w:rsidRPr="00655DC2">
        <w:rPr>
          <w:rFonts w:cstheme="minorHAnsi"/>
          <w:sz w:val="24"/>
          <w:szCs w:val="24"/>
          <w:lang w:val="en-US"/>
        </w:rPr>
        <w:t>relaxation</w:t>
      </w:r>
      <w:r w:rsidR="006C377E" w:rsidRPr="00655DC2">
        <w:rPr>
          <w:rFonts w:cstheme="minorHAnsi"/>
          <w:sz w:val="24"/>
          <w:szCs w:val="24"/>
        </w:rPr>
        <w:t xml:space="preserve"> </w:t>
      </w:r>
      <w:r w:rsidR="00EA6BEF" w:rsidRPr="00655DC2">
        <w:rPr>
          <w:rFonts w:cstheme="minorHAnsi"/>
          <w:sz w:val="24"/>
          <w:szCs w:val="24"/>
        </w:rPr>
        <w:t>ήταν 53% μεγαλύτερο για τις στατικές διατάσεις σε σχέση με τις κυκλικές διατάσεις.</w:t>
      </w:r>
      <w:r w:rsidR="00CA507F" w:rsidRPr="00655DC2">
        <w:rPr>
          <w:rFonts w:cstheme="minorHAnsi"/>
          <w:sz w:val="24"/>
          <w:szCs w:val="24"/>
        </w:rPr>
        <w:t xml:space="preserve"> </w:t>
      </w:r>
      <w:r w:rsidR="00690117" w:rsidRPr="00655DC2">
        <w:rPr>
          <w:rFonts w:cstheme="minorHAnsi"/>
          <w:sz w:val="24"/>
          <w:szCs w:val="24"/>
        </w:rPr>
        <w:t xml:space="preserve">Συμπερασματικά η σκληρότητα της </w:t>
      </w:r>
      <w:proofErr w:type="spellStart"/>
      <w:r w:rsidR="00690117" w:rsidRPr="00655DC2">
        <w:rPr>
          <w:rFonts w:cstheme="minorHAnsi"/>
          <w:sz w:val="24"/>
          <w:szCs w:val="24"/>
        </w:rPr>
        <w:t>ποδοκνημικής</w:t>
      </w:r>
      <w:proofErr w:type="spellEnd"/>
      <w:r w:rsidR="00690117" w:rsidRPr="00655DC2">
        <w:rPr>
          <w:rFonts w:cstheme="minorHAnsi"/>
          <w:sz w:val="24"/>
          <w:szCs w:val="24"/>
        </w:rPr>
        <w:t xml:space="preserve"> άρθρωσης μειώνεται μετά την εφαρμογή και των δυο ειδών διατάσεων χωρίς κάποια από τις δυο να υπερτερεί και το </w:t>
      </w:r>
      <w:r w:rsidR="00690117" w:rsidRPr="00655DC2">
        <w:rPr>
          <w:rFonts w:cstheme="minorHAnsi"/>
          <w:sz w:val="24"/>
          <w:szCs w:val="24"/>
          <w:lang w:val="en-US"/>
        </w:rPr>
        <w:t>torque</w:t>
      </w:r>
      <w:r w:rsidR="00CA507F" w:rsidRPr="00655DC2">
        <w:rPr>
          <w:rFonts w:cstheme="minorHAnsi"/>
          <w:sz w:val="24"/>
          <w:szCs w:val="24"/>
        </w:rPr>
        <w:t xml:space="preserve"> </w:t>
      </w:r>
      <w:r w:rsidR="00690117" w:rsidRPr="00655DC2">
        <w:rPr>
          <w:rFonts w:cstheme="minorHAnsi"/>
          <w:sz w:val="24"/>
          <w:szCs w:val="24"/>
          <w:lang w:val="en-US"/>
        </w:rPr>
        <w:t>relaxation</w:t>
      </w:r>
      <w:r w:rsidR="00690117" w:rsidRPr="00655DC2">
        <w:rPr>
          <w:rFonts w:cstheme="minorHAnsi"/>
          <w:sz w:val="24"/>
          <w:szCs w:val="24"/>
        </w:rPr>
        <w:t>είναι μεγαλύτερο μετά την εφαρμογή στατικής διάτασης.</w:t>
      </w:r>
    </w:p>
    <w:p w14:paraId="4720A5BD" w14:textId="77777777" w:rsidR="007336E3" w:rsidRPr="00655DC2" w:rsidRDefault="007336E3" w:rsidP="00D549D6">
      <w:pPr>
        <w:spacing w:after="0" w:line="360" w:lineRule="auto"/>
        <w:ind w:firstLine="680"/>
        <w:jc w:val="both"/>
        <w:rPr>
          <w:rFonts w:cstheme="minorHAnsi"/>
          <w:sz w:val="24"/>
          <w:szCs w:val="24"/>
        </w:rPr>
      </w:pPr>
      <w:r w:rsidRPr="00655DC2">
        <w:rPr>
          <w:rFonts w:cstheme="minorHAnsi"/>
          <w:sz w:val="24"/>
          <w:szCs w:val="24"/>
        </w:rPr>
        <w:t xml:space="preserve">Οι </w:t>
      </w:r>
      <w:proofErr w:type="spellStart"/>
      <w:r w:rsidRPr="00655DC2">
        <w:rPr>
          <w:rFonts w:cstheme="minorHAnsi"/>
          <w:sz w:val="24"/>
          <w:szCs w:val="24"/>
          <w:lang w:val="en-US"/>
        </w:rPr>
        <w:t>Nordez</w:t>
      </w:r>
      <w:proofErr w:type="spellEnd"/>
      <w:r w:rsidRPr="00655DC2">
        <w:rPr>
          <w:rFonts w:cstheme="minorHAnsi"/>
          <w:sz w:val="24"/>
          <w:szCs w:val="24"/>
        </w:rPr>
        <w:t xml:space="preserve"> και συνεργάτες (2008), </w:t>
      </w:r>
      <w:r w:rsidR="00431E2A" w:rsidRPr="00655DC2">
        <w:rPr>
          <w:rFonts w:cstheme="minorHAnsi"/>
          <w:sz w:val="24"/>
          <w:szCs w:val="24"/>
        </w:rPr>
        <w:t xml:space="preserve">συνέκριναν τη μεταβολή του ιξώδους που παρατηρείται κατά τη στατική και την κυκλική διάταση, μέσω της ποσοτικοποίησης της ενέργειας που </w:t>
      </w:r>
      <w:proofErr w:type="spellStart"/>
      <w:r w:rsidR="00431E2A" w:rsidRPr="00655DC2">
        <w:rPr>
          <w:rFonts w:cstheme="minorHAnsi"/>
          <w:sz w:val="24"/>
          <w:szCs w:val="24"/>
        </w:rPr>
        <w:t>απορροφάται</w:t>
      </w:r>
      <w:proofErr w:type="spellEnd"/>
      <w:r w:rsidR="00CA507F" w:rsidRPr="00655DC2">
        <w:rPr>
          <w:rFonts w:cstheme="minorHAnsi"/>
          <w:sz w:val="24"/>
          <w:szCs w:val="24"/>
        </w:rPr>
        <w:t xml:space="preserve"> </w:t>
      </w:r>
      <w:r w:rsidR="00431E2A" w:rsidRPr="00655DC2">
        <w:rPr>
          <w:rFonts w:cstheme="minorHAnsi"/>
          <w:sz w:val="24"/>
          <w:szCs w:val="24"/>
        </w:rPr>
        <w:t>και διαχέεται κατά τη διάρκεια της παθητικής κάμψης και έκτασης της άρθρωσης του γόνατος</w:t>
      </w:r>
      <w:r w:rsidRPr="00655DC2">
        <w:rPr>
          <w:rFonts w:cstheme="minorHAnsi"/>
          <w:sz w:val="24"/>
          <w:szCs w:val="24"/>
        </w:rPr>
        <w:t xml:space="preserve">. Στην έρευνα συμμετείχαν </w:t>
      </w:r>
      <w:r w:rsidR="00341D7B" w:rsidRPr="00655DC2">
        <w:rPr>
          <w:rFonts w:cstheme="minorHAnsi"/>
          <w:sz w:val="24"/>
          <w:szCs w:val="24"/>
        </w:rPr>
        <w:t xml:space="preserve">8 άτομα, </w:t>
      </w:r>
      <w:r w:rsidRPr="00655DC2">
        <w:rPr>
          <w:rFonts w:cstheme="minorHAnsi"/>
          <w:sz w:val="24"/>
          <w:szCs w:val="24"/>
        </w:rPr>
        <w:t xml:space="preserve">που εκτέλεσαν </w:t>
      </w:r>
      <w:r w:rsidR="00341D7B" w:rsidRPr="00655DC2">
        <w:rPr>
          <w:rFonts w:cstheme="minorHAnsi"/>
          <w:sz w:val="24"/>
          <w:szCs w:val="24"/>
        </w:rPr>
        <w:t>πέντε παθητικές κάμψεις και εκτάσεις της άρθρωσης του γόνατος σε ένα δυναμόμετρο με ταχύτητα 5°/</w:t>
      </w:r>
      <w:r w:rsidR="00341D7B" w:rsidRPr="00655DC2">
        <w:rPr>
          <w:rFonts w:cstheme="minorHAnsi"/>
          <w:sz w:val="24"/>
          <w:szCs w:val="24"/>
          <w:lang w:val="en-US"/>
        </w:rPr>
        <w:t>s</w:t>
      </w:r>
      <w:r w:rsidR="006C377E" w:rsidRPr="00655DC2">
        <w:rPr>
          <w:rFonts w:cstheme="minorHAnsi"/>
          <w:sz w:val="24"/>
          <w:szCs w:val="24"/>
        </w:rPr>
        <w:t xml:space="preserve"> </w:t>
      </w:r>
      <w:r w:rsidR="00341D7B" w:rsidRPr="00655DC2">
        <w:rPr>
          <w:rFonts w:cstheme="minorHAnsi"/>
          <w:sz w:val="24"/>
          <w:szCs w:val="24"/>
        </w:rPr>
        <w:t>στο 80% του μέγιστου εύρους κίνησης πριν και μετά την εφαρμογή ενός πρωτοκόλλου στατικών διατάσεων</w:t>
      </w:r>
      <w:r w:rsidR="00CA1845" w:rsidRPr="00655DC2">
        <w:rPr>
          <w:rFonts w:cstheme="minorHAnsi"/>
          <w:sz w:val="24"/>
          <w:szCs w:val="24"/>
        </w:rPr>
        <w:t xml:space="preserve">. Καταγράφηκε η </w:t>
      </w:r>
      <w:proofErr w:type="spellStart"/>
      <w:r w:rsidR="00CA1845" w:rsidRPr="00655DC2">
        <w:rPr>
          <w:rFonts w:cstheme="minorHAnsi"/>
          <w:sz w:val="24"/>
          <w:szCs w:val="24"/>
        </w:rPr>
        <w:t>ηλεκτρομυογραφική</w:t>
      </w:r>
      <w:proofErr w:type="spellEnd"/>
      <w:r w:rsidR="00CA1845" w:rsidRPr="00655DC2">
        <w:rPr>
          <w:rFonts w:cstheme="minorHAnsi"/>
          <w:sz w:val="24"/>
          <w:szCs w:val="24"/>
        </w:rPr>
        <w:t xml:space="preserve"> δραστηριότητα των οπίσθιων μηριαίων μυών και παρέμεινε σταθερή κατά τη διάρκεια της κυκλικής διάτασης και μετά από την εφαρμογή της στατικής διάτασης. Τα αποτελέσματα έδειξαν ότι η αποθηκευμένη ενέργεια και η </w:t>
      </w:r>
      <w:proofErr w:type="spellStart"/>
      <w:r w:rsidR="00CA1845" w:rsidRPr="00655DC2">
        <w:rPr>
          <w:rFonts w:cstheme="minorHAnsi"/>
          <w:sz w:val="24"/>
          <w:szCs w:val="24"/>
        </w:rPr>
        <w:t>αποδοθείσα</w:t>
      </w:r>
      <w:proofErr w:type="spellEnd"/>
      <w:r w:rsidR="00CA1845" w:rsidRPr="00655DC2">
        <w:rPr>
          <w:rFonts w:cstheme="minorHAnsi"/>
          <w:sz w:val="24"/>
          <w:szCs w:val="24"/>
        </w:rPr>
        <w:t xml:space="preserve"> ενέργεια μειώθηκαν κατά τη διάρκεια της κυκλικής διάτασης και μετά τη στατική διάταση. </w:t>
      </w:r>
      <w:r w:rsidR="00236841" w:rsidRPr="00655DC2">
        <w:rPr>
          <w:rFonts w:cstheme="minorHAnsi"/>
          <w:sz w:val="24"/>
          <w:szCs w:val="24"/>
        </w:rPr>
        <w:t xml:space="preserve">Κατά τη διάρκεια της αποφόρτισης, η παθητική ροπή παρέμεινε σταθερή κατά τη διάρκεια της κυκλικής διάτασης, αλλά μειώθηκε μετά τη στατική διάταση. </w:t>
      </w:r>
    </w:p>
    <w:p w14:paraId="4A831329" w14:textId="77777777" w:rsidR="0085640D" w:rsidRPr="00655DC2" w:rsidRDefault="00236841" w:rsidP="00D549D6">
      <w:pPr>
        <w:spacing w:after="0" w:line="360" w:lineRule="auto"/>
        <w:ind w:firstLine="680"/>
        <w:jc w:val="both"/>
        <w:rPr>
          <w:rFonts w:cstheme="minorHAnsi"/>
          <w:sz w:val="24"/>
          <w:szCs w:val="24"/>
        </w:rPr>
      </w:pPr>
      <w:r w:rsidRPr="00655DC2">
        <w:rPr>
          <w:rFonts w:cstheme="minorHAnsi"/>
          <w:sz w:val="24"/>
          <w:szCs w:val="24"/>
        </w:rPr>
        <w:t>Οι ίδιοι ερευνητές δυο χρόνια αργότερα</w:t>
      </w:r>
      <w:r w:rsidR="006C377E" w:rsidRPr="00655DC2">
        <w:rPr>
          <w:rFonts w:cstheme="minorHAnsi"/>
          <w:sz w:val="24"/>
          <w:szCs w:val="24"/>
        </w:rPr>
        <w:t xml:space="preserve"> </w:t>
      </w:r>
      <w:r w:rsidR="00C90BDE" w:rsidRPr="00655DC2">
        <w:rPr>
          <w:rFonts w:cstheme="minorHAnsi"/>
          <w:sz w:val="24"/>
          <w:szCs w:val="24"/>
        </w:rPr>
        <w:t>(</w:t>
      </w:r>
      <w:r w:rsidR="002E1EAD" w:rsidRPr="00655DC2">
        <w:rPr>
          <w:rFonts w:cstheme="minorHAnsi"/>
          <w:sz w:val="24"/>
          <w:szCs w:val="24"/>
        </w:rPr>
        <w:t>2010)</w:t>
      </w:r>
      <w:r w:rsidR="00C90BDE" w:rsidRPr="00655DC2">
        <w:rPr>
          <w:rFonts w:cstheme="minorHAnsi"/>
          <w:sz w:val="24"/>
          <w:szCs w:val="24"/>
        </w:rPr>
        <w:t xml:space="preserve">, </w:t>
      </w:r>
      <w:r w:rsidR="007336E3" w:rsidRPr="00655DC2">
        <w:rPr>
          <w:rFonts w:cstheme="minorHAnsi"/>
          <w:sz w:val="24"/>
          <w:szCs w:val="24"/>
        </w:rPr>
        <w:t>σύγκριναν τη σχέση ροπής και γωνιακής θέσης πριν και μετά την εφαρμογή κυκλικής και στατικής διάτασης</w:t>
      </w:r>
      <w:r w:rsidR="000C19AE" w:rsidRPr="00655DC2">
        <w:rPr>
          <w:rFonts w:cstheme="minorHAnsi"/>
          <w:sz w:val="24"/>
          <w:szCs w:val="24"/>
        </w:rPr>
        <w:t xml:space="preserve">. Στη μελέτη συμμετείχαν </w:t>
      </w:r>
      <w:r w:rsidR="00653592" w:rsidRPr="00655DC2">
        <w:rPr>
          <w:rFonts w:cstheme="minorHAnsi"/>
          <w:sz w:val="24"/>
          <w:szCs w:val="24"/>
        </w:rPr>
        <w:t>8</w:t>
      </w:r>
      <w:r w:rsidR="006C377E" w:rsidRPr="00655DC2">
        <w:rPr>
          <w:rFonts w:cstheme="minorHAnsi"/>
          <w:sz w:val="24"/>
          <w:szCs w:val="24"/>
        </w:rPr>
        <w:t xml:space="preserve"> </w:t>
      </w:r>
      <w:r w:rsidR="0085640D" w:rsidRPr="00655DC2">
        <w:rPr>
          <w:rFonts w:cstheme="minorHAnsi"/>
          <w:sz w:val="24"/>
          <w:szCs w:val="24"/>
        </w:rPr>
        <w:t>υγιείς άνδρες</w:t>
      </w:r>
      <w:r w:rsidR="000C19AE" w:rsidRPr="00655DC2">
        <w:rPr>
          <w:rFonts w:cstheme="minorHAnsi"/>
          <w:sz w:val="24"/>
          <w:szCs w:val="24"/>
        </w:rPr>
        <w:t xml:space="preserve"> στ</w:t>
      </w:r>
      <w:r w:rsidR="0085640D" w:rsidRPr="00655DC2">
        <w:rPr>
          <w:rFonts w:cstheme="minorHAnsi"/>
          <w:sz w:val="24"/>
          <w:szCs w:val="24"/>
        </w:rPr>
        <w:t>ους</w:t>
      </w:r>
      <w:r w:rsidR="000C19AE" w:rsidRPr="00655DC2">
        <w:rPr>
          <w:rFonts w:cstheme="minorHAnsi"/>
          <w:sz w:val="24"/>
          <w:szCs w:val="24"/>
        </w:rPr>
        <w:t xml:space="preserve"> οποί</w:t>
      </w:r>
      <w:r w:rsidR="0085640D" w:rsidRPr="00655DC2">
        <w:rPr>
          <w:rFonts w:cstheme="minorHAnsi"/>
          <w:sz w:val="24"/>
          <w:szCs w:val="24"/>
        </w:rPr>
        <w:t>ους</w:t>
      </w:r>
      <w:r w:rsidR="000C19AE" w:rsidRPr="00655DC2">
        <w:rPr>
          <w:rFonts w:cstheme="minorHAnsi"/>
          <w:sz w:val="24"/>
          <w:szCs w:val="24"/>
        </w:rPr>
        <w:t xml:space="preserve"> εφαρμόστηκαν δυο διαφορετικά πρωτόκολλα σε </w:t>
      </w:r>
      <w:proofErr w:type="spellStart"/>
      <w:r w:rsidR="000C19AE" w:rsidRPr="00655DC2">
        <w:rPr>
          <w:rFonts w:cstheme="minorHAnsi"/>
          <w:sz w:val="24"/>
          <w:szCs w:val="24"/>
        </w:rPr>
        <w:t>ισοκινητικό</w:t>
      </w:r>
      <w:proofErr w:type="spellEnd"/>
      <w:r w:rsidR="000C19AE" w:rsidRPr="00655DC2">
        <w:rPr>
          <w:rFonts w:cstheme="minorHAnsi"/>
          <w:sz w:val="24"/>
          <w:szCs w:val="24"/>
        </w:rPr>
        <w:t xml:space="preserve"> δυναμόμετρο με γωνιακή ταχύτητα </w:t>
      </w:r>
      <w:r w:rsidR="0085640D" w:rsidRPr="00655DC2">
        <w:rPr>
          <w:rFonts w:cstheme="minorHAnsi"/>
          <w:sz w:val="24"/>
          <w:szCs w:val="24"/>
        </w:rPr>
        <w:t>5</w:t>
      </w:r>
      <w:r w:rsidR="000C19AE" w:rsidRPr="00655DC2">
        <w:rPr>
          <w:rFonts w:cstheme="minorHAnsi"/>
          <w:sz w:val="24"/>
          <w:szCs w:val="24"/>
        </w:rPr>
        <w:t>°</w:t>
      </w:r>
      <w:r w:rsidR="00653592" w:rsidRPr="00655DC2">
        <w:rPr>
          <w:rFonts w:cstheme="minorHAnsi"/>
          <w:sz w:val="24"/>
          <w:szCs w:val="24"/>
        </w:rPr>
        <w:t>/</w:t>
      </w:r>
      <w:r w:rsidR="000C19AE" w:rsidRPr="00655DC2">
        <w:rPr>
          <w:rFonts w:cstheme="minorHAnsi"/>
          <w:sz w:val="24"/>
          <w:szCs w:val="24"/>
          <w:lang w:val="en-US"/>
        </w:rPr>
        <w:t>s</w:t>
      </w:r>
      <w:r w:rsidR="00653592" w:rsidRPr="00655DC2">
        <w:rPr>
          <w:rFonts w:cstheme="minorHAnsi"/>
          <w:sz w:val="24"/>
          <w:szCs w:val="24"/>
        </w:rPr>
        <w:t xml:space="preserve">. </w:t>
      </w:r>
      <w:r w:rsidR="000C19AE" w:rsidRPr="00655DC2">
        <w:rPr>
          <w:rFonts w:cstheme="minorHAnsi"/>
          <w:sz w:val="24"/>
          <w:szCs w:val="24"/>
        </w:rPr>
        <w:t xml:space="preserve">Ένα πρωτόκολλο </w:t>
      </w:r>
      <w:r w:rsidR="0040742A" w:rsidRPr="00655DC2">
        <w:rPr>
          <w:rFonts w:cstheme="minorHAnsi"/>
          <w:sz w:val="24"/>
          <w:szCs w:val="24"/>
        </w:rPr>
        <w:t xml:space="preserve">κυκλικής </w:t>
      </w:r>
      <w:r w:rsidR="0040742A" w:rsidRPr="00655DC2">
        <w:rPr>
          <w:rFonts w:cstheme="minorHAnsi"/>
          <w:sz w:val="24"/>
          <w:szCs w:val="24"/>
        </w:rPr>
        <w:lastRenderedPageBreak/>
        <w:t xml:space="preserve">διάτασης που περιλάμβανε 5 παθητικές επαναλήψεις κάμψης – έκτασης της άρθρωσης του γόνατος στο 80% του μέγιστου εύρους κίνησης της άρθρωσης. Ένα πρωτόκολλο </w:t>
      </w:r>
      <w:r w:rsidR="000C19AE" w:rsidRPr="00655DC2">
        <w:rPr>
          <w:rFonts w:cstheme="minorHAnsi"/>
          <w:sz w:val="24"/>
          <w:szCs w:val="24"/>
        </w:rPr>
        <w:t xml:space="preserve">στατικής διάτασης που περιλάμβανε </w:t>
      </w:r>
      <w:r w:rsidR="0085640D" w:rsidRPr="00655DC2">
        <w:rPr>
          <w:rFonts w:cstheme="minorHAnsi"/>
          <w:sz w:val="24"/>
          <w:szCs w:val="24"/>
        </w:rPr>
        <w:t>έξι ε</w:t>
      </w:r>
      <w:r w:rsidR="006C377E" w:rsidRPr="00655DC2">
        <w:rPr>
          <w:rFonts w:cstheme="minorHAnsi"/>
          <w:sz w:val="24"/>
          <w:szCs w:val="24"/>
        </w:rPr>
        <w:t>παναλήψεις των 30</w:t>
      </w:r>
      <w:r w:rsidR="0085640D" w:rsidRPr="00655DC2">
        <w:rPr>
          <w:rFonts w:cstheme="minorHAnsi"/>
          <w:sz w:val="24"/>
          <w:szCs w:val="24"/>
        </w:rPr>
        <w:t xml:space="preserve">‘’ </w:t>
      </w:r>
      <w:r w:rsidR="000C19AE" w:rsidRPr="00655DC2">
        <w:rPr>
          <w:rFonts w:cstheme="minorHAnsi"/>
          <w:sz w:val="24"/>
          <w:szCs w:val="24"/>
        </w:rPr>
        <w:t>σταθεροποίηση</w:t>
      </w:r>
      <w:r w:rsidR="00EF32E8">
        <w:rPr>
          <w:rFonts w:cstheme="minorHAnsi"/>
          <w:sz w:val="24"/>
          <w:szCs w:val="24"/>
        </w:rPr>
        <w:t>ς</w:t>
      </w:r>
      <w:r w:rsidR="000C19AE" w:rsidRPr="00655DC2">
        <w:rPr>
          <w:rFonts w:cstheme="minorHAnsi"/>
          <w:sz w:val="24"/>
          <w:szCs w:val="24"/>
        </w:rPr>
        <w:t xml:space="preserve"> της άρθρωσης του γόνατος </w:t>
      </w:r>
      <w:r w:rsidR="0085640D" w:rsidRPr="00655DC2">
        <w:rPr>
          <w:rFonts w:cstheme="minorHAnsi"/>
          <w:sz w:val="24"/>
          <w:szCs w:val="24"/>
        </w:rPr>
        <w:t>σε αυξανόμενο εύρος κίνησης που ξεκινούσε από το 80%</w:t>
      </w:r>
      <w:r w:rsidR="0040742A" w:rsidRPr="00655DC2">
        <w:rPr>
          <w:rFonts w:cstheme="minorHAnsi"/>
          <w:sz w:val="24"/>
          <w:szCs w:val="24"/>
        </w:rPr>
        <w:t xml:space="preserve"> και αυξανόταν κατά 2% σε κάθε επανάληψη μέχρι να φτάσει το 90% του μέγιστου εύρους</w:t>
      </w:r>
      <w:r w:rsidR="00CA507F" w:rsidRPr="00655DC2">
        <w:rPr>
          <w:rFonts w:cstheme="minorHAnsi"/>
          <w:sz w:val="24"/>
          <w:szCs w:val="24"/>
        </w:rPr>
        <w:t xml:space="preserve"> </w:t>
      </w:r>
      <w:r w:rsidR="0040742A" w:rsidRPr="00655DC2">
        <w:rPr>
          <w:rFonts w:cstheme="minorHAnsi"/>
          <w:sz w:val="24"/>
          <w:szCs w:val="24"/>
        </w:rPr>
        <w:t>κίνησης στην 6</w:t>
      </w:r>
      <w:r w:rsidR="00653592" w:rsidRPr="00655DC2">
        <w:rPr>
          <w:rFonts w:cstheme="minorHAnsi"/>
          <w:sz w:val="24"/>
          <w:szCs w:val="24"/>
          <w:vertAlign w:val="superscript"/>
        </w:rPr>
        <w:t>η</w:t>
      </w:r>
      <w:r w:rsidR="0040742A" w:rsidRPr="00655DC2">
        <w:rPr>
          <w:rFonts w:cstheme="minorHAnsi"/>
          <w:sz w:val="24"/>
          <w:szCs w:val="24"/>
        </w:rPr>
        <w:t xml:space="preserve"> επανάληψη.</w:t>
      </w:r>
      <w:r w:rsidR="00CA507F" w:rsidRPr="00655DC2">
        <w:rPr>
          <w:rFonts w:cstheme="minorHAnsi"/>
          <w:sz w:val="24"/>
          <w:szCs w:val="24"/>
        </w:rPr>
        <w:t xml:space="preserve"> </w:t>
      </w:r>
      <w:r w:rsidR="00757C2E" w:rsidRPr="00655DC2">
        <w:rPr>
          <w:rFonts w:cstheme="minorHAnsi"/>
          <w:sz w:val="24"/>
          <w:szCs w:val="24"/>
        </w:rPr>
        <w:t xml:space="preserve">Κατά τη διάρκεια εφαρμογής του κάθε πρωτοκόλλου η </w:t>
      </w:r>
      <w:proofErr w:type="spellStart"/>
      <w:r w:rsidR="00757C2E" w:rsidRPr="00655DC2">
        <w:rPr>
          <w:rFonts w:cstheme="minorHAnsi"/>
          <w:sz w:val="24"/>
          <w:szCs w:val="24"/>
        </w:rPr>
        <w:t>ηλεκτρομυογραφική</w:t>
      </w:r>
      <w:proofErr w:type="spellEnd"/>
      <w:r w:rsidR="00757C2E" w:rsidRPr="00655DC2">
        <w:rPr>
          <w:rFonts w:cstheme="minorHAnsi"/>
          <w:sz w:val="24"/>
          <w:szCs w:val="24"/>
        </w:rPr>
        <w:t xml:space="preserve"> δραστηριότητα παρακολουθούνταν συνεχώς για να διασφαλιστεί </w:t>
      </w:r>
      <w:r w:rsidR="0040742A" w:rsidRPr="00655DC2">
        <w:rPr>
          <w:rFonts w:cstheme="minorHAnsi"/>
          <w:sz w:val="24"/>
          <w:szCs w:val="24"/>
        </w:rPr>
        <w:t xml:space="preserve">η απουσία </w:t>
      </w:r>
      <w:r w:rsidR="00757C2E" w:rsidRPr="00655DC2">
        <w:rPr>
          <w:rFonts w:cstheme="minorHAnsi"/>
          <w:sz w:val="24"/>
          <w:szCs w:val="24"/>
        </w:rPr>
        <w:t>μυϊκή ενεργοποίηση</w:t>
      </w:r>
      <w:r w:rsidR="0040742A" w:rsidRPr="00655DC2">
        <w:rPr>
          <w:rFonts w:cstheme="minorHAnsi"/>
          <w:sz w:val="24"/>
          <w:szCs w:val="24"/>
        </w:rPr>
        <w:t>ς κατά την παθητική κίνηση της άρθρωσης</w:t>
      </w:r>
      <w:r w:rsidR="00757C2E" w:rsidRPr="00655DC2">
        <w:rPr>
          <w:rFonts w:cstheme="minorHAnsi"/>
          <w:sz w:val="24"/>
          <w:szCs w:val="24"/>
        </w:rPr>
        <w:t>.</w:t>
      </w:r>
      <w:r w:rsidR="00CA507F" w:rsidRPr="00655DC2">
        <w:rPr>
          <w:rFonts w:cstheme="minorHAnsi"/>
          <w:sz w:val="24"/>
          <w:szCs w:val="24"/>
        </w:rPr>
        <w:t xml:space="preserve"> </w:t>
      </w:r>
      <w:r w:rsidR="00AE2656" w:rsidRPr="00655DC2">
        <w:rPr>
          <w:rFonts w:cstheme="minorHAnsi"/>
          <w:sz w:val="24"/>
          <w:szCs w:val="24"/>
        </w:rPr>
        <w:t>Τα αποτελέσματα έδειξαν ότι μετά την εφαρμογή και των δυο πρωτοκόλλων παρατηρήθηκε μείωση της παθητικής ροπής, με ταυτόχρονη μεταβολή του σχήματος της καμπύλης παθητικής ροπής – γωνιακής θέσης της άρθρωσης.</w:t>
      </w:r>
      <w:r w:rsidR="0085640D" w:rsidRPr="00655DC2">
        <w:rPr>
          <w:rFonts w:cstheme="minorHAnsi"/>
          <w:sz w:val="24"/>
          <w:szCs w:val="24"/>
        </w:rPr>
        <w:t xml:space="preserve"> Η μετακίνηση της καμπύλης </w:t>
      </w:r>
      <w:r w:rsidR="00DF243F" w:rsidRPr="00655DC2">
        <w:rPr>
          <w:rFonts w:cstheme="minorHAnsi"/>
          <w:sz w:val="24"/>
          <w:szCs w:val="24"/>
        </w:rPr>
        <w:t>μετά τη στατική διάταση παρουσίασε μια σχετικά σταθερή μέση μεταβολή κοντά στις 5°</w:t>
      </w:r>
      <w:r w:rsidR="00EF32E8">
        <w:rPr>
          <w:rFonts w:cstheme="minorHAnsi"/>
          <w:sz w:val="24"/>
          <w:szCs w:val="24"/>
        </w:rPr>
        <w:t xml:space="preserve"> </w:t>
      </w:r>
      <w:r w:rsidR="00DF243F" w:rsidRPr="00655DC2">
        <w:rPr>
          <w:rFonts w:cstheme="minorHAnsi"/>
          <w:sz w:val="24"/>
          <w:szCs w:val="24"/>
        </w:rPr>
        <w:t>σε όλα τα επίπεδα της ροπής. Αντίθετα, μετά την κυκλική διάταση, η μεταβολή της γωνίας της άρθρωσης εξαρτιόταν από το επίπεδο της ροπής, με την μεγαλύτερη μεταβολή να εμφανίζεται στην αρχή του εύρους κίνησης. Τα ευρήματα αυτά ενισχύουν την υπόθεση ότι σε κάθε έναν από τους εξεταζόμενους τύπους διάτασης ενεργοποιείται διαφορετικός μηχανισμός.</w:t>
      </w:r>
    </w:p>
    <w:p w14:paraId="2182DB05" w14:textId="77777777" w:rsidR="00236841" w:rsidRPr="00655DC2" w:rsidRDefault="00236841" w:rsidP="00D549D6">
      <w:pPr>
        <w:spacing w:after="0" w:line="360" w:lineRule="auto"/>
        <w:ind w:firstLine="680"/>
        <w:jc w:val="both"/>
        <w:rPr>
          <w:rFonts w:cstheme="minorHAnsi"/>
          <w:sz w:val="24"/>
          <w:szCs w:val="24"/>
        </w:rPr>
      </w:pPr>
      <w:r w:rsidRPr="00655DC2">
        <w:rPr>
          <w:rFonts w:cstheme="minorHAnsi"/>
          <w:sz w:val="24"/>
          <w:szCs w:val="24"/>
        </w:rPr>
        <w:t xml:space="preserve">Ο </w:t>
      </w:r>
      <w:r w:rsidRPr="00655DC2">
        <w:rPr>
          <w:rFonts w:cstheme="minorHAnsi"/>
          <w:sz w:val="24"/>
          <w:szCs w:val="24"/>
          <w:lang w:val="en-US"/>
        </w:rPr>
        <w:t>Celik</w:t>
      </w:r>
      <w:r w:rsidR="00CA507F" w:rsidRPr="00655DC2">
        <w:rPr>
          <w:rFonts w:cstheme="minorHAnsi"/>
          <w:sz w:val="24"/>
          <w:szCs w:val="24"/>
        </w:rPr>
        <w:t xml:space="preserve"> </w:t>
      </w:r>
      <w:r w:rsidRPr="00655DC2">
        <w:rPr>
          <w:rFonts w:cstheme="minorHAnsi"/>
          <w:sz w:val="24"/>
          <w:szCs w:val="24"/>
        </w:rPr>
        <w:t xml:space="preserve">και συνεργάτες (2017), μετέφεραν τη σύγκριση στα άνω άκρα και συγκεκριμένα στην άρθρωση του ώμου. Η μελέτη εξέτασε την άμεση επίδραση των κυκλικών και στατικών διατάσεων στην </w:t>
      </w:r>
      <w:r w:rsidR="00EE637A" w:rsidRPr="00655DC2">
        <w:rPr>
          <w:rFonts w:cstheme="minorHAnsi"/>
          <w:sz w:val="24"/>
          <w:szCs w:val="24"/>
        </w:rPr>
        <w:t xml:space="preserve">ευκαμψία της άρθρωσης του ώμου, τη δύναμη των μυών του στροφικού πετάλου, την ταχύτητα εκτέλεσης της επίθεσης με καρφί στο βόλεϊ, το ποσοστό επιτυχίας της επίθεσης στο στόχο σε </w:t>
      </w:r>
      <w:proofErr w:type="spellStart"/>
      <w:r w:rsidR="00EE637A" w:rsidRPr="00655DC2">
        <w:rPr>
          <w:rFonts w:cstheme="minorHAnsi"/>
          <w:sz w:val="24"/>
          <w:szCs w:val="24"/>
        </w:rPr>
        <w:t>έφηβες</w:t>
      </w:r>
      <w:proofErr w:type="spellEnd"/>
      <w:r w:rsidR="00EE637A" w:rsidRPr="00655DC2">
        <w:rPr>
          <w:rFonts w:cstheme="minorHAnsi"/>
          <w:sz w:val="24"/>
          <w:szCs w:val="24"/>
        </w:rPr>
        <w:t xml:space="preserve"> παίκτριες βόλεϊ. Η κυκλική διάταση εφαρμόστηκε σε 2 σετ από 3 επαναλήψεις διάρκειας 15</w:t>
      </w:r>
      <w:r w:rsidR="006B7949" w:rsidRPr="00655DC2">
        <w:rPr>
          <w:rFonts w:cstheme="minorHAnsi"/>
          <w:sz w:val="24"/>
          <w:szCs w:val="24"/>
        </w:rPr>
        <w:t>΄΄</w:t>
      </w:r>
      <w:r w:rsidR="00EF32E8">
        <w:rPr>
          <w:rFonts w:cstheme="minorHAnsi"/>
          <w:sz w:val="24"/>
          <w:szCs w:val="24"/>
        </w:rPr>
        <w:t xml:space="preserve"> </w:t>
      </w:r>
      <w:r w:rsidR="00EE637A" w:rsidRPr="00655DC2">
        <w:rPr>
          <w:rFonts w:cstheme="minorHAnsi"/>
          <w:sz w:val="24"/>
          <w:szCs w:val="24"/>
        </w:rPr>
        <w:t>με 10</w:t>
      </w:r>
      <w:r w:rsidR="006B7949" w:rsidRPr="00655DC2">
        <w:rPr>
          <w:rFonts w:cstheme="minorHAnsi"/>
          <w:sz w:val="24"/>
          <w:szCs w:val="24"/>
        </w:rPr>
        <w:t>΄΄</w:t>
      </w:r>
      <w:r w:rsidR="00EF32E8">
        <w:rPr>
          <w:rFonts w:cstheme="minorHAnsi"/>
          <w:sz w:val="24"/>
          <w:szCs w:val="24"/>
        </w:rPr>
        <w:t xml:space="preserve"> </w:t>
      </w:r>
      <w:r w:rsidR="00EE637A" w:rsidRPr="00655DC2">
        <w:rPr>
          <w:rFonts w:cstheme="minorHAnsi"/>
          <w:sz w:val="24"/>
          <w:szCs w:val="24"/>
        </w:rPr>
        <w:t>διάλειμμα μεταξύ των επαναλήψεων και 15</w:t>
      </w:r>
      <w:r w:rsidR="006B7949" w:rsidRPr="00655DC2">
        <w:rPr>
          <w:rFonts w:cstheme="minorHAnsi"/>
          <w:sz w:val="24"/>
          <w:szCs w:val="24"/>
        </w:rPr>
        <w:t>΄΄</w:t>
      </w:r>
      <w:r w:rsidR="006C377E" w:rsidRPr="00655DC2">
        <w:rPr>
          <w:rFonts w:cstheme="minorHAnsi"/>
          <w:sz w:val="24"/>
          <w:szCs w:val="24"/>
        </w:rPr>
        <w:t xml:space="preserve"> </w:t>
      </w:r>
      <w:r w:rsidR="00EE637A" w:rsidRPr="00655DC2">
        <w:rPr>
          <w:rFonts w:cstheme="minorHAnsi"/>
          <w:sz w:val="24"/>
          <w:szCs w:val="24"/>
        </w:rPr>
        <w:t>μεταξύ των σετ. Η στατική διάταση περιλάμβανε 2 σετ των 45</w:t>
      </w:r>
      <w:r w:rsidR="006B7949" w:rsidRPr="00655DC2">
        <w:rPr>
          <w:rFonts w:cstheme="minorHAnsi"/>
          <w:sz w:val="24"/>
          <w:szCs w:val="24"/>
        </w:rPr>
        <w:t>΄΄</w:t>
      </w:r>
      <w:r w:rsidR="006C377E" w:rsidRPr="00655DC2">
        <w:rPr>
          <w:rFonts w:cstheme="minorHAnsi"/>
          <w:sz w:val="24"/>
          <w:szCs w:val="24"/>
        </w:rPr>
        <w:t xml:space="preserve"> </w:t>
      </w:r>
      <w:r w:rsidR="00EE637A" w:rsidRPr="00655DC2">
        <w:rPr>
          <w:rFonts w:cstheme="minorHAnsi"/>
          <w:sz w:val="24"/>
          <w:szCs w:val="24"/>
        </w:rPr>
        <w:t>με 15</w:t>
      </w:r>
      <w:r w:rsidR="006B7949" w:rsidRPr="00655DC2">
        <w:rPr>
          <w:rFonts w:cstheme="minorHAnsi"/>
          <w:sz w:val="24"/>
          <w:szCs w:val="24"/>
        </w:rPr>
        <w:t>΄΄</w:t>
      </w:r>
      <w:r w:rsidR="006C377E" w:rsidRPr="00655DC2">
        <w:rPr>
          <w:rFonts w:cstheme="minorHAnsi"/>
          <w:sz w:val="24"/>
          <w:szCs w:val="24"/>
        </w:rPr>
        <w:t xml:space="preserve"> </w:t>
      </w:r>
      <w:r w:rsidR="00EE637A" w:rsidRPr="00655DC2">
        <w:rPr>
          <w:rFonts w:cstheme="minorHAnsi"/>
          <w:sz w:val="24"/>
          <w:szCs w:val="24"/>
        </w:rPr>
        <w:t>διάλειμμα μεταξύ των σετ. Τα αποτελέσματα της έρευνας έδειξαν ότι η ευκαμψία του ώμου αυξήθηκε τόσο στην ομάδα της στατικής όσο και στην ομάδα της κυκλικής διάτασης</w:t>
      </w:r>
      <w:r w:rsidR="009625DE" w:rsidRPr="00655DC2">
        <w:rPr>
          <w:rFonts w:cstheme="minorHAnsi"/>
          <w:sz w:val="24"/>
          <w:szCs w:val="24"/>
        </w:rPr>
        <w:t>. Η δύναμη των έσω στροφέων αυξήθηκε μετά την εφαρμογή της κυκλική διάτασης σε σύγκριση με την ομάδα ελέγχου. Αντίθετα, η δύναμη απαγωγής της ωμοπλάτης μειώθηκε σημαντικά μετά την εφαρμογή των στατικών διατάσεων. Τα αποτελέσματα της μελέτης υποδηλώνουν ότι οι κυκλικές διατάσεις ενδέχεται να είναι ευεργετικές, καθώς επηρεάζουν θετικά</w:t>
      </w:r>
      <w:r w:rsidR="00CA507F" w:rsidRPr="00655DC2">
        <w:rPr>
          <w:rFonts w:cstheme="minorHAnsi"/>
          <w:sz w:val="24"/>
          <w:szCs w:val="24"/>
        </w:rPr>
        <w:t xml:space="preserve"> </w:t>
      </w:r>
      <w:r w:rsidR="009625DE" w:rsidRPr="00655DC2">
        <w:rPr>
          <w:rFonts w:cstheme="minorHAnsi"/>
          <w:sz w:val="24"/>
          <w:szCs w:val="24"/>
        </w:rPr>
        <w:t>τόσο την ευκαμψία αλλά και την δύναμη των νεαρών αθλητριών βόλεϊ.</w:t>
      </w:r>
      <w:bookmarkEnd w:id="7"/>
    </w:p>
    <w:p w14:paraId="34192177" w14:textId="77777777" w:rsidR="00466A1B" w:rsidRPr="00655DC2" w:rsidRDefault="00466A1B" w:rsidP="00D549D6">
      <w:pPr>
        <w:spacing w:after="0" w:line="360" w:lineRule="auto"/>
        <w:ind w:firstLine="680"/>
        <w:jc w:val="both"/>
        <w:rPr>
          <w:rFonts w:cstheme="minorHAnsi"/>
          <w:sz w:val="24"/>
          <w:szCs w:val="24"/>
        </w:rPr>
      </w:pPr>
      <w:r w:rsidRPr="00655DC2">
        <w:rPr>
          <w:rFonts w:cstheme="minorHAnsi"/>
          <w:sz w:val="24"/>
          <w:szCs w:val="24"/>
        </w:rPr>
        <w:lastRenderedPageBreak/>
        <w:t>Παρά την αυξανόμενη χρήση των κυκλικών διατάσεων, οι μελέτες γύρω από τ</w:t>
      </w:r>
      <w:r w:rsidR="009B4025" w:rsidRPr="00655DC2">
        <w:rPr>
          <w:rFonts w:cstheme="minorHAnsi"/>
          <w:sz w:val="24"/>
          <w:szCs w:val="24"/>
        </w:rPr>
        <w:t xml:space="preserve">η σύγκριση τους με τις στατικές διατάσεις </w:t>
      </w:r>
      <w:r w:rsidRPr="00655DC2">
        <w:rPr>
          <w:rFonts w:cstheme="minorHAnsi"/>
          <w:sz w:val="24"/>
          <w:szCs w:val="24"/>
        </w:rPr>
        <w:t xml:space="preserve">περιορίζονται </w:t>
      </w:r>
      <w:r w:rsidR="00AB161B" w:rsidRPr="00655DC2">
        <w:rPr>
          <w:rFonts w:cstheme="minorHAnsi"/>
          <w:sz w:val="24"/>
          <w:szCs w:val="24"/>
        </w:rPr>
        <w:t>σχεδόν αποκλειστικά στους οπίσθιους μηριαίους μύες</w:t>
      </w:r>
      <w:r w:rsidR="009B4025" w:rsidRPr="00655DC2">
        <w:rPr>
          <w:rFonts w:cstheme="minorHAnsi"/>
          <w:sz w:val="24"/>
          <w:szCs w:val="24"/>
        </w:rPr>
        <w:t xml:space="preserve">. Οι μεθοδολογίες αυτές βασίζονται </w:t>
      </w:r>
      <w:r w:rsidR="00566C05" w:rsidRPr="00655DC2">
        <w:rPr>
          <w:rFonts w:cstheme="minorHAnsi"/>
          <w:sz w:val="24"/>
          <w:szCs w:val="24"/>
        </w:rPr>
        <w:t>σε μια</w:t>
      </w:r>
      <w:r w:rsidR="009B4025" w:rsidRPr="00655DC2">
        <w:rPr>
          <w:rFonts w:cstheme="minorHAnsi"/>
          <w:sz w:val="24"/>
          <w:szCs w:val="24"/>
        </w:rPr>
        <w:t xml:space="preserve"> μυϊκή ομάδα που </w:t>
      </w:r>
      <w:r w:rsidR="00566C05" w:rsidRPr="00655DC2">
        <w:rPr>
          <w:rFonts w:cstheme="minorHAnsi"/>
          <w:sz w:val="24"/>
          <w:szCs w:val="24"/>
        </w:rPr>
        <w:t>χαρακτηρίζεται από μακριές και παράλληλες μυϊκές ίνες (</w:t>
      </w:r>
      <w:r w:rsidR="009B4025" w:rsidRPr="00655DC2">
        <w:rPr>
          <w:rFonts w:cstheme="minorHAnsi"/>
          <w:sz w:val="24"/>
          <w:szCs w:val="24"/>
        </w:rPr>
        <w:t>ατρακτοειδείς μύες</w:t>
      </w:r>
      <w:r w:rsidR="00566C05" w:rsidRPr="00655DC2">
        <w:rPr>
          <w:rFonts w:cstheme="minorHAnsi"/>
          <w:sz w:val="24"/>
          <w:szCs w:val="24"/>
        </w:rPr>
        <w:t>)</w:t>
      </w:r>
      <w:r w:rsidR="009B4025" w:rsidRPr="00655DC2">
        <w:rPr>
          <w:rFonts w:cstheme="minorHAnsi"/>
          <w:sz w:val="24"/>
          <w:szCs w:val="24"/>
        </w:rPr>
        <w:t xml:space="preserve">. </w:t>
      </w:r>
      <w:r w:rsidR="00B303BC" w:rsidRPr="00655DC2">
        <w:rPr>
          <w:rFonts w:cstheme="minorHAnsi"/>
          <w:sz w:val="24"/>
          <w:szCs w:val="24"/>
        </w:rPr>
        <w:t xml:space="preserve">Αντίθετα, οι πελματιαίοι καμπτήρες (γαστροκνήμιος – </w:t>
      </w:r>
      <w:proofErr w:type="spellStart"/>
      <w:r w:rsidR="00B303BC" w:rsidRPr="00655DC2">
        <w:rPr>
          <w:rFonts w:cstheme="minorHAnsi"/>
          <w:sz w:val="24"/>
          <w:szCs w:val="24"/>
        </w:rPr>
        <w:t>υποκνημίδιος</w:t>
      </w:r>
      <w:proofErr w:type="spellEnd"/>
      <w:r w:rsidR="00B303BC" w:rsidRPr="00655DC2">
        <w:rPr>
          <w:rFonts w:cstheme="minorHAnsi"/>
          <w:sz w:val="24"/>
          <w:szCs w:val="24"/>
        </w:rPr>
        <w:t>) είναι πτεροειδείς μύες</w:t>
      </w:r>
      <w:r w:rsidR="00A564E8" w:rsidRPr="00655DC2">
        <w:rPr>
          <w:rFonts w:cstheme="minorHAnsi"/>
          <w:sz w:val="24"/>
          <w:szCs w:val="24"/>
        </w:rPr>
        <w:t>, δηλαδή οι μυϊκές τους ίνες είναι σε γωνία με την απονεύρωση</w:t>
      </w:r>
      <w:r w:rsidR="00B303BC" w:rsidRPr="00655DC2">
        <w:rPr>
          <w:rFonts w:cstheme="minorHAnsi"/>
          <w:sz w:val="24"/>
          <w:szCs w:val="24"/>
        </w:rPr>
        <w:t xml:space="preserve"> και </w:t>
      </w:r>
      <w:proofErr w:type="spellStart"/>
      <w:r w:rsidR="00B303BC" w:rsidRPr="00655DC2">
        <w:rPr>
          <w:rFonts w:cstheme="minorHAnsi"/>
          <w:sz w:val="24"/>
          <w:szCs w:val="24"/>
        </w:rPr>
        <w:t>καταφύονται</w:t>
      </w:r>
      <w:proofErr w:type="spellEnd"/>
      <w:r w:rsidR="00CA507F" w:rsidRPr="00655DC2">
        <w:rPr>
          <w:rFonts w:cstheme="minorHAnsi"/>
          <w:sz w:val="24"/>
          <w:szCs w:val="24"/>
        </w:rPr>
        <w:t xml:space="preserve"> σε κοινό τέν</w:t>
      </w:r>
      <w:r w:rsidR="00B303BC" w:rsidRPr="00655DC2">
        <w:rPr>
          <w:rFonts w:cstheme="minorHAnsi"/>
          <w:sz w:val="24"/>
          <w:szCs w:val="24"/>
        </w:rPr>
        <w:t xml:space="preserve">οντα, τον </w:t>
      </w:r>
      <w:r w:rsidR="00566C05" w:rsidRPr="00655DC2">
        <w:rPr>
          <w:rFonts w:cstheme="minorHAnsi"/>
          <w:sz w:val="24"/>
          <w:szCs w:val="24"/>
        </w:rPr>
        <w:t>Αχίλλειο</w:t>
      </w:r>
      <w:r w:rsidR="00B303BC" w:rsidRPr="00655DC2">
        <w:rPr>
          <w:rFonts w:cstheme="minorHAnsi"/>
          <w:sz w:val="24"/>
          <w:szCs w:val="24"/>
        </w:rPr>
        <w:t xml:space="preserve"> τένοντα.</w:t>
      </w:r>
      <w:r w:rsidR="006B7949" w:rsidRPr="00655DC2">
        <w:rPr>
          <w:rFonts w:cstheme="minorHAnsi"/>
          <w:sz w:val="24"/>
          <w:szCs w:val="24"/>
        </w:rPr>
        <w:t xml:space="preserve"> Αυτή η διαφορά στην </w:t>
      </w:r>
      <w:r w:rsidR="00566C05" w:rsidRPr="00655DC2">
        <w:rPr>
          <w:rFonts w:cstheme="minorHAnsi"/>
          <w:sz w:val="24"/>
          <w:szCs w:val="24"/>
        </w:rPr>
        <w:t xml:space="preserve">μυϊκή </w:t>
      </w:r>
      <w:r w:rsidR="006B7949" w:rsidRPr="00655DC2">
        <w:rPr>
          <w:rFonts w:cstheme="minorHAnsi"/>
          <w:sz w:val="24"/>
          <w:szCs w:val="24"/>
        </w:rPr>
        <w:t xml:space="preserve">αρχιτεκτονική του μυός </w:t>
      </w:r>
      <w:r w:rsidR="00566C05" w:rsidRPr="00655DC2">
        <w:rPr>
          <w:rFonts w:cstheme="minorHAnsi"/>
          <w:sz w:val="24"/>
          <w:szCs w:val="24"/>
        </w:rPr>
        <w:t xml:space="preserve">ενδέχεται </w:t>
      </w:r>
      <w:r w:rsidR="006B7949" w:rsidRPr="00655DC2">
        <w:rPr>
          <w:rFonts w:cstheme="minorHAnsi"/>
          <w:sz w:val="24"/>
          <w:szCs w:val="24"/>
        </w:rPr>
        <w:t xml:space="preserve">να </w:t>
      </w:r>
      <w:r w:rsidR="00566C05" w:rsidRPr="00655DC2">
        <w:rPr>
          <w:rFonts w:cstheme="minorHAnsi"/>
          <w:sz w:val="24"/>
          <w:szCs w:val="24"/>
        </w:rPr>
        <w:t>επηρεάζει διαφοροποιημένα τον τρόπο</w:t>
      </w:r>
      <w:r w:rsidR="00CA507F" w:rsidRPr="00655DC2">
        <w:rPr>
          <w:rFonts w:cstheme="minorHAnsi"/>
          <w:sz w:val="24"/>
          <w:szCs w:val="24"/>
        </w:rPr>
        <w:t xml:space="preserve"> </w:t>
      </w:r>
      <w:r w:rsidR="00566C05" w:rsidRPr="00655DC2">
        <w:rPr>
          <w:rFonts w:cstheme="minorHAnsi"/>
          <w:sz w:val="24"/>
          <w:szCs w:val="24"/>
        </w:rPr>
        <w:t xml:space="preserve">με τον οποίο τα πρωτόκολλα διάτασης επιδρούν στις </w:t>
      </w:r>
      <w:proofErr w:type="spellStart"/>
      <w:r w:rsidR="00566C05" w:rsidRPr="00655DC2">
        <w:rPr>
          <w:rFonts w:cstheme="minorHAnsi"/>
          <w:sz w:val="24"/>
          <w:szCs w:val="24"/>
        </w:rPr>
        <w:t>γλοιοελαστικές</w:t>
      </w:r>
      <w:proofErr w:type="spellEnd"/>
      <w:r w:rsidR="00566C05" w:rsidRPr="00655DC2">
        <w:rPr>
          <w:rFonts w:cstheme="minorHAnsi"/>
          <w:sz w:val="24"/>
          <w:szCs w:val="24"/>
        </w:rPr>
        <w:t xml:space="preserve"> ιδιότητες της συγκεκριμένης μυϊκής ομάδας. </w:t>
      </w:r>
      <w:r w:rsidR="00B20C79" w:rsidRPr="00655DC2">
        <w:rPr>
          <w:rFonts w:cstheme="minorHAnsi"/>
          <w:sz w:val="24"/>
          <w:szCs w:val="24"/>
        </w:rPr>
        <w:t xml:space="preserve">Σε συνδυασμό με το γεγονός ότι η </w:t>
      </w:r>
      <w:proofErr w:type="spellStart"/>
      <w:r w:rsidR="00B20C79" w:rsidRPr="00655DC2">
        <w:rPr>
          <w:rFonts w:cstheme="minorHAnsi"/>
          <w:sz w:val="24"/>
          <w:szCs w:val="24"/>
        </w:rPr>
        <w:t>ποδοκνημική</w:t>
      </w:r>
      <w:proofErr w:type="spellEnd"/>
      <w:r w:rsidR="00B20C79" w:rsidRPr="00655DC2">
        <w:rPr>
          <w:rFonts w:cstheme="minorHAnsi"/>
          <w:sz w:val="24"/>
          <w:szCs w:val="24"/>
        </w:rPr>
        <w:t xml:space="preserve"> άρθρωση </w:t>
      </w:r>
      <w:r w:rsidR="00566C05" w:rsidRPr="00655DC2">
        <w:rPr>
          <w:rFonts w:cstheme="minorHAnsi"/>
          <w:sz w:val="24"/>
          <w:szCs w:val="24"/>
        </w:rPr>
        <w:t xml:space="preserve">διαδραματίζει καθοριστικό ρόλο στην διαχείριση φορτίων, τη βάδιση και την ισορροπία, η διερεύνηση της οξείας επίδρασης των </w:t>
      </w:r>
      <w:r w:rsidR="00945DDA" w:rsidRPr="00655DC2">
        <w:rPr>
          <w:rFonts w:cstheme="minorHAnsi"/>
          <w:sz w:val="24"/>
          <w:szCs w:val="24"/>
        </w:rPr>
        <w:t xml:space="preserve">στατικών και κυκλικών </w:t>
      </w:r>
      <w:r w:rsidR="00566C05" w:rsidRPr="00655DC2">
        <w:rPr>
          <w:rFonts w:cstheme="minorHAnsi"/>
          <w:sz w:val="24"/>
          <w:szCs w:val="24"/>
        </w:rPr>
        <w:t>διατάσεων στην συγκεκριμένη ανατομική περιοχή κρίνεται επιβεβλημένη</w:t>
      </w:r>
      <w:r w:rsidRPr="00655DC2">
        <w:rPr>
          <w:rFonts w:cstheme="minorHAnsi"/>
          <w:sz w:val="24"/>
          <w:szCs w:val="24"/>
        </w:rPr>
        <w:t xml:space="preserve">. </w:t>
      </w:r>
    </w:p>
    <w:p w14:paraId="4325931E" w14:textId="77777777" w:rsidR="00466A1B" w:rsidRDefault="00466A1B" w:rsidP="00D549D6">
      <w:pPr>
        <w:spacing w:after="0" w:line="360" w:lineRule="auto"/>
        <w:ind w:firstLine="680"/>
        <w:jc w:val="both"/>
        <w:rPr>
          <w:sz w:val="24"/>
          <w:szCs w:val="24"/>
        </w:rPr>
      </w:pPr>
    </w:p>
    <w:p w14:paraId="1389CB48" w14:textId="77777777" w:rsidR="00CA507F" w:rsidRPr="00655DC2" w:rsidRDefault="00653592" w:rsidP="00D549D6">
      <w:pPr>
        <w:pStyle w:val="2"/>
        <w:numPr>
          <w:ilvl w:val="0"/>
          <w:numId w:val="16"/>
        </w:numPr>
        <w:spacing w:before="0" w:line="360" w:lineRule="auto"/>
        <w:ind w:left="714" w:hanging="357"/>
        <w:rPr>
          <w:rFonts w:ascii="Calibri" w:hAnsi="Calibri" w:cs="Calibri"/>
          <w:b/>
          <w:bCs/>
          <w:sz w:val="24"/>
          <w:szCs w:val="24"/>
        </w:rPr>
      </w:pPr>
      <w:bookmarkStart w:id="8" w:name="_Toc236384309"/>
      <w:r w:rsidRPr="00655DC2">
        <w:rPr>
          <w:rFonts w:ascii="Calibri" w:hAnsi="Calibri" w:cs="Calibri"/>
          <w:b/>
          <w:bCs/>
          <w:color w:val="auto"/>
          <w:sz w:val="24"/>
          <w:szCs w:val="24"/>
        </w:rPr>
        <w:t>Σκοπός</w:t>
      </w:r>
      <w:bookmarkEnd w:id="8"/>
    </w:p>
    <w:p w14:paraId="74E9546D" w14:textId="77777777" w:rsidR="00466A1B" w:rsidRPr="000604E2" w:rsidRDefault="00EA37DA" w:rsidP="00D549D6">
      <w:pPr>
        <w:spacing w:after="0" w:line="360" w:lineRule="auto"/>
        <w:ind w:firstLine="680"/>
        <w:jc w:val="both"/>
        <w:rPr>
          <w:sz w:val="24"/>
          <w:szCs w:val="24"/>
        </w:rPr>
      </w:pPr>
      <w:r>
        <w:rPr>
          <w:sz w:val="24"/>
          <w:szCs w:val="24"/>
        </w:rPr>
        <w:t xml:space="preserve">Σκοπός της παρούσας έρευνας ήταν η σύγκριση της άμεσης επίδρασης της στατικής και κυκλικής διάτασης στην παθητική ροπή της </w:t>
      </w:r>
      <w:proofErr w:type="spellStart"/>
      <w:r>
        <w:rPr>
          <w:sz w:val="24"/>
          <w:szCs w:val="24"/>
        </w:rPr>
        <w:t>ποδοκνημικής</w:t>
      </w:r>
      <w:proofErr w:type="spellEnd"/>
      <w:r>
        <w:rPr>
          <w:sz w:val="24"/>
          <w:szCs w:val="24"/>
        </w:rPr>
        <w:t xml:space="preserve"> σε υγιείς ενήλικες.</w:t>
      </w:r>
    </w:p>
    <w:p w14:paraId="3658E185" w14:textId="77777777" w:rsidR="00466A1B" w:rsidRDefault="00466A1B" w:rsidP="00D549D6">
      <w:pPr>
        <w:spacing w:after="0" w:line="360" w:lineRule="auto"/>
        <w:jc w:val="both"/>
        <w:rPr>
          <w:sz w:val="24"/>
          <w:szCs w:val="24"/>
        </w:rPr>
      </w:pPr>
    </w:p>
    <w:p w14:paraId="0AD071FA" w14:textId="77777777" w:rsidR="00CA507F" w:rsidRDefault="00653592" w:rsidP="00D549D6">
      <w:pPr>
        <w:pStyle w:val="2"/>
        <w:numPr>
          <w:ilvl w:val="0"/>
          <w:numId w:val="17"/>
        </w:numPr>
        <w:spacing w:before="0" w:line="360" w:lineRule="auto"/>
        <w:ind w:left="714" w:hanging="357"/>
        <w:rPr>
          <w:rFonts w:ascii="Calibri" w:hAnsi="Calibri" w:cs="Calibri"/>
          <w:b/>
          <w:bCs/>
          <w:sz w:val="24"/>
          <w:szCs w:val="24"/>
        </w:rPr>
      </w:pPr>
      <w:bookmarkStart w:id="9" w:name="_Toc236384310"/>
      <w:r w:rsidRPr="00653592">
        <w:rPr>
          <w:rFonts w:ascii="Calibri" w:hAnsi="Calibri" w:cs="Calibri"/>
          <w:b/>
          <w:bCs/>
          <w:color w:val="auto"/>
          <w:sz w:val="24"/>
          <w:szCs w:val="24"/>
        </w:rPr>
        <w:t>Ερευνητικές υποθέσεις</w:t>
      </w:r>
      <w:bookmarkEnd w:id="9"/>
    </w:p>
    <w:p w14:paraId="2049BD46" w14:textId="77777777" w:rsidR="00547E9F" w:rsidRDefault="00547E9F" w:rsidP="00D549D6">
      <w:pPr>
        <w:pStyle w:val="a6"/>
        <w:spacing w:after="0" w:line="360" w:lineRule="auto"/>
        <w:ind w:left="0" w:firstLine="680"/>
        <w:jc w:val="both"/>
        <w:rPr>
          <w:sz w:val="24"/>
          <w:szCs w:val="24"/>
        </w:rPr>
      </w:pPr>
      <w:r>
        <w:rPr>
          <w:sz w:val="24"/>
          <w:szCs w:val="24"/>
        </w:rPr>
        <w:t>Οι</w:t>
      </w:r>
      <w:r w:rsidR="00466A1B">
        <w:rPr>
          <w:sz w:val="24"/>
          <w:szCs w:val="24"/>
        </w:rPr>
        <w:t xml:space="preserve"> βασικ</w:t>
      </w:r>
      <w:r>
        <w:rPr>
          <w:sz w:val="24"/>
          <w:szCs w:val="24"/>
        </w:rPr>
        <w:t>ές</w:t>
      </w:r>
      <w:r w:rsidR="00466A1B">
        <w:rPr>
          <w:sz w:val="24"/>
          <w:szCs w:val="24"/>
        </w:rPr>
        <w:t xml:space="preserve"> ερευνητικ</w:t>
      </w:r>
      <w:r>
        <w:rPr>
          <w:sz w:val="24"/>
          <w:szCs w:val="24"/>
        </w:rPr>
        <w:t>ές</w:t>
      </w:r>
      <w:r w:rsidR="00466A1B">
        <w:rPr>
          <w:sz w:val="24"/>
          <w:szCs w:val="24"/>
        </w:rPr>
        <w:t xml:space="preserve"> υπ</w:t>
      </w:r>
      <w:r>
        <w:rPr>
          <w:sz w:val="24"/>
          <w:szCs w:val="24"/>
        </w:rPr>
        <w:t>ο</w:t>
      </w:r>
      <w:r w:rsidR="00466A1B">
        <w:rPr>
          <w:sz w:val="24"/>
          <w:szCs w:val="24"/>
        </w:rPr>
        <w:t>θ</w:t>
      </w:r>
      <w:r>
        <w:rPr>
          <w:sz w:val="24"/>
          <w:szCs w:val="24"/>
        </w:rPr>
        <w:t>έσεις</w:t>
      </w:r>
      <w:r w:rsidR="00466A1B">
        <w:rPr>
          <w:sz w:val="24"/>
          <w:szCs w:val="24"/>
        </w:rPr>
        <w:t xml:space="preserve"> που εξετάστηκ</w:t>
      </w:r>
      <w:r>
        <w:rPr>
          <w:sz w:val="24"/>
          <w:szCs w:val="24"/>
        </w:rPr>
        <w:t>αν στην παρούσα μελέτη ήταν:</w:t>
      </w:r>
    </w:p>
    <w:p w14:paraId="47EEE18C" w14:textId="77777777" w:rsidR="00547E9F" w:rsidRDefault="00547E9F" w:rsidP="00D549D6">
      <w:pPr>
        <w:pStyle w:val="a6"/>
        <w:numPr>
          <w:ilvl w:val="0"/>
          <w:numId w:val="5"/>
        </w:numPr>
        <w:spacing w:after="0" w:line="360" w:lineRule="auto"/>
        <w:jc w:val="both"/>
        <w:rPr>
          <w:sz w:val="24"/>
          <w:szCs w:val="24"/>
        </w:rPr>
      </w:pPr>
      <w:r>
        <w:rPr>
          <w:sz w:val="24"/>
          <w:szCs w:val="24"/>
        </w:rPr>
        <w:t xml:space="preserve">η τιμή της παθητικής ροπής της </w:t>
      </w:r>
      <w:proofErr w:type="spellStart"/>
      <w:r>
        <w:rPr>
          <w:sz w:val="24"/>
          <w:szCs w:val="24"/>
        </w:rPr>
        <w:t>ποδοκνημικής</w:t>
      </w:r>
      <w:proofErr w:type="spellEnd"/>
      <w:r>
        <w:rPr>
          <w:sz w:val="24"/>
          <w:szCs w:val="24"/>
        </w:rPr>
        <w:t xml:space="preserve"> άρθρωσης θα μειωθεί αμέσως μετά την εφαρμογή της στατικής</w:t>
      </w:r>
      <w:r w:rsidR="00CA507F">
        <w:rPr>
          <w:sz w:val="24"/>
          <w:szCs w:val="24"/>
        </w:rPr>
        <w:t xml:space="preserve"> </w:t>
      </w:r>
      <w:r>
        <w:rPr>
          <w:sz w:val="24"/>
          <w:szCs w:val="24"/>
        </w:rPr>
        <w:t>διάτασης</w:t>
      </w:r>
    </w:p>
    <w:p w14:paraId="324F9DC3" w14:textId="77777777" w:rsidR="00547E9F" w:rsidRDefault="00547E9F" w:rsidP="00D549D6">
      <w:pPr>
        <w:pStyle w:val="a6"/>
        <w:numPr>
          <w:ilvl w:val="0"/>
          <w:numId w:val="5"/>
        </w:numPr>
        <w:spacing w:after="0" w:line="360" w:lineRule="auto"/>
        <w:jc w:val="both"/>
        <w:rPr>
          <w:sz w:val="24"/>
          <w:szCs w:val="24"/>
        </w:rPr>
      </w:pPr>
      <w:r>
        <w:rPr>
          <w:sz w:val="24"/>
          <w:szCs w:val="24"/>
        </w:rPr>
        <w:t xml:space="preserve">η τιμή της παθητικής ροπής της </w:t>
      </w:r>
      <w:proofErr w:type="spellStart"/>
      <w:r>
        <w:rPr>
          <w:sz w:val="24"/>
          <w:szCs w:val="24"/>
        </w:rPr>
        <w:t>ποδοκνημικής</w:t>
      </w:r>
      <w:proofErr w:type="spellEnd"/>
      <w:r>
        <w:rPr>
          <w:sz w:val="24"/>
          <w:szCs w:val="24"/>
        </w:rPr>
        <w:t xml:space="preserve"> άρθρωσης θα μειωθεί αμέσως μετά την εφαρμογή της κυκλικής διάτασης </w:t>
      </w:r>
    </w:p>
    <w:p w14:paraId="33641CE1" w14:textId="77777777" w:rsidR="00547E9F" w:rsidRDefault="00547E9F" w:rsidP="00D549D6">
      <w:pPr>
        <w:pStyle w:val="a6"/>
        <w:numPr>
          <w:ilvl w:val="0"/>
          <w:numId w:val="5"/>
        </w:numPr>
        <w:spacing w:after="0" w:line="360" w:lineRule="auto"/>
        <w:jc w:val="both"/>
        <w:rPr>
          <w:sz w:val="24"/>
          <w:szCs w:val="24"/>
        </w:rPr>
      </w:pPr>
      <w:r>
        <w:rPr>
          <w:sz w:val="24"/>
          <w:szCs w:val="24"/>
        </w:rPr>
        <w:t xml:space="preserve">η τιμή του μέγιστου εύρους κίνησης ραχιαίας κάμψης της </w:t>
      </w:r>
      <w:proofErr w:type="spellStart"/>
      <w:r>
        <w:rPr>
          <w:sz w:val="24"/>
          <w:szCs w:val="24"/>
        </w:rPr>
        <w:t>ποδοκνημικής</w:t>
      </w:r>
      <w:proofErr w:type="spellEnd"/>
      <w:r>
        <w:rPr>
          <w:sz w:val="24"/>
          <w:szCs w:val="24"/>
        </w:rPr>
        <w:t xml:space="preserve"> άρθρωσης θα αυξηθεί αμέσως μετά την εφαρμογή της στατικής διάτασης</w:t>
      </w:r>
    </w:p>
    <w:p w14:paraId="22B4B1D1" w14:textId="77777777" w:rsidR="00547E9F" w:rsidRDefault="00547E9F" w:rsidP="00D549D6">
      <w:pPr>
        <w:pStyle w:val="a6"/>
        <w:numPr>
          <w:ilvl w:val="0"/>
          <w:numId w:val="5"/>
        </w:numPr>
        <w:spacing w:after="0" w:line="360" w:lineRule="auto"/>
        <w:jc w:val="both"/>
        <w:rPr>
          <w:sz w:val="24"/>
          <w:szCs w:val="24"/>
        </w:rPr>
      </w:pPr>
      <w:r>
        <w:rPr>
          <w:sz w:val="24"/>
          <w:szCs w:val="24"/>
        </w:rPr>
        <w:t xml:space="preserve">η τιμή του μέγιστου εύρους κίνησης ραχιαίας κάμψης της </w:t>
      </w:r>
      <w:proofErr w:type="spellStart"/>
      <w:r>
        <w:rPr>
          <w:sz w:val="24"/>
          <w:szCs w:val="24"/>
        </w:rPr>
        <w:t>ποδοκνημικής</w:t>
      </w:r>
      <w:proofErr w:type="spellEnd"/>
      <w:r>
        <w:rPr>
          <w:sz w:val="24"/>
          <w:szCs w:val="24"/>
        </w:rPr>
        <w:t xml:space="preserve"> άρθρωσης θα αυξηθεί αμέσως μετά την εφαρμογή της κυκλικής διάτασης</w:t>
      </w:r>
    </w:p>
    <w:p w14:paraId="09165CBF" w14:textId="77777777" w:rsidR="00547E9F" w:rsidRDefault="00547E9F" w:rsidP="00D549D6">
      <w:pPr>
        <w:pStyle w:val="a6"/>
        <w:numPr>
          <w:ilvl w:val="0"/>
          <w:numId w:val="5"/>
        </w:numPr>
        <w:spacing w:after="0" w:line="360" w:lineRule="auto"/>
        <w:jc w:val="both"/>
        <w:rPr>
          <w:sz w:val="24"/>
          <w:szCs w:val="24"/>
        </w:rPr>
      </w:pPr>
      <w:r>
        <w:rPr>
          <w:sz w:val="24"/>
          <w:szCs w:val="24"/>
        </w:rPr>
        <w:t xml:space="preserve">η κυκλική διάταση θα προκαλέσει μεγαλύτερη μείωση στην παθητική ροπή της </w:t>
      </w:r>
      <w:proofErr w:type="spellStart"/>
      <w:r>
        <w:rPr>
          <w:sz w:val="24"/>
          <w:szCs w:val="24"/>
        </w:rPr>
        <w:t>ποδοκνημικής</w:t>
      </w:r>
      <w:proofErr w:type="spellEnd"/>
      <w:r>
        <w:rPr>
          <w:sz w:val="24"/>
          <w:szCs w:val="24"/>
        </w:rPr>
        <w:t xml:space="preserve"> άρθρωσης σε σχέση με την στατική διάταση</w:t>
      </w:r>
    </w:p>
    <w:p w14:paraId="39F0B93E" w14:textId="77777777" w:rsidR="005E74B4" w:rsidRDefault="005E74B4" w:rsidP="00D549D6">
      <w:pPr>
        <w:pStyle w:val="a6"/>
        <w:numPr>
          <w:ilvl w:val="0"/>
          <w:numId w:val="5"/>
        </w:numPr>
        <w:spacing w:after="0" w:line="360" w:lineRule="auto"/>
        <w:jc w:val="both"/>
        <w:rPr>
          <w:sz w:val="24"/>
          <w:szCs w:val="24"/>
        </w:rPr>
      </w:pPr>
      <w:r>
        <w:rPr>
          <w:sz w:val="24"/>
          <w:szCs w:val="24"/>
        </w:rPr>
        <w:t xml:space="preserve">η κυκλική διάταση θα προκαλέσει μεγαλύτερη αύξηση στο μέγιστο εύρος κίνησης ραχιαίας κάμψης της </w:t>
      </w:r>
      <w:proofErr w:type="spellStart"/>
      <w:r>
        <w:rPr>
          <w:sz w:val="24"/>
          <w:szCs w:val="24"/>
        </w:rPr>
        <w:t>ποδοκνημικής</w:t>
      </w:r>
      <w:proofErr w:type="spellEnd"/>
      <w:r>
        <w:rPr>
          <w:sz w:val="24"/>
          <w:szCs w:val="24"/>
        </w:rPr>
        <w:t xml:space="preserve"> άρθρωσης σε σχέση με την στατική διάταση</w:t>
      </w:r>
    </w:p>
    <w:p w14:paraId="7A058B97" w14:textId="77777777" w:rsidR="00CA507F" w:rsidRDefault="00653592" w:rsidP="00D549D6">
      <w:pPr>
        <w:pStyle w:val="2"/>
        <w:numPr>
          <w:ilvl w:val="0"/>
          <w:numId w:val="17"/>
        </w:numPr>
        <w:spacing w:before="0" w:line="360" w:lineRule="auto"/>
        <w:ind w:left="714" w:hanging="357"/>
        <w:rPr>
          <w:rFonts w:cstheme="minorHAnsi"/>
          <w:b/>
          <w:bCs/>
          <w:sz w:val="24"/>
          <w:szCs w:val="24"/>
        </w:rPr>
      </w:pPr>
      <w:bookmarkStart w:id="10" w:name="_Toc236384311"/>
      <w:r w:rsidRPr="00653592">
        <w:rPr>
          <w:rFonts w:asciiTheme="minorHAnsi" w:hAnsiTheme="minorHAnsi" w:cstheme="minorHAnsi"/>
          <w:b/>
          <w:bCs/>
          <w:color w:val="auto"/>
          <w:sz w:val="24"/>
          <w:szCs w:val="24"/>
        </w:rPr>
        <w:lastRenderedPageBreak/>
        <w:t>Οριοθετήσεις και Περιορισμοί</w:t>
      </w:r>
      <w:bookmarkEnd w:id="10"/>
    </w:p>
    <w:p w14:paraId="5BABF386" w14:textId="77777777" w:rsidR="00466A1B" w:rsidRPr="005E74B4" w:rsidRDefault="005E74B4" w:rsidP="00D549D6">
      <w:pPr>
        <w:pStyle w:val="a6"/>
        <w:spacing w:after="0" w:line="360" w:lineRule="auto"/>
        <w:ind w:left="420" w:firstLine="680"/>
        <w:jc w:val="both"/>
        <w:rPr>
          <w:bCs/>
          <w:sz w:val="24"/>
          <w:szCs w:val="24"/>
        </w:rPr>
      </w:pPr>
      <w:r>
        <w:rPr>
          <w:bCs/>
          <w:sz w:val="24"/>
          <w:szCs w:val="24"/>
        </w:rPr>
        <w:t>Οι ο</w:t>
      </w:r>
      <w:r w:rsidR="005D0D37" w:rsidRPr="005D0D37">
        <w:rPr>
          <w:bCs/>
          <w:sz w:val="24"/>
          <w:szCs w:val="24"/>
        </w:rPr>
        <w:t>ριοθετήσεις</w:t>
      </w:r>
      <w:r>
        <w:rPr>
          <w:bCs/>
          <w:sz w:val="24"/>
          <w:szCs w:val="24"/>
        </w:rPr>
        <w:t xml:space="preserve"> της παρούσας έρευνας αναφέρονται παρακάτω:</w:t>
      </w:r>
    </w:p>
    <w:p w14:paraId="6EAA397D" w14:textId="77777777" w:rsidR="00466A1B" w:rsidRPr="004B0B2C" w:rsidRDefault="00466A1B" w:rsidP="00D549D6">
      <w:pPr>
        <w:pStyle w:val="a6"/>
        <w:numPr>
          <w:ilvl w:val="0"/>
          <w:numId w:val="2"/>
        </w:numPr>
        <w:spacing w:after="0" w:line="360" w:lineRule="auto"/>
        <w:jc w:val="both"/>
        <w:rPr>
          <w:b/>
          <w:sz w:val="24"/>
          <w:szCs w:val="24"/>
        </w:rPr>
      </w:pPr>
      <w:r>
        <w:rPr>
          <w:sz w:val="24"/>
          <w:szCs w:val="24"/>
        </w:rPr>
        <w:t xml:space="preserve">Όλοι οι συμμετέχοντες έπρεπε να είναι υγιείς και </w:t>
      </w:r>
      <w:r w:rsidR="005E74B4">
        <w:rPr>
          <w:sz w:val="24"/>
          <w:szCs w:val="24"/>
        </w:rPr>
        <w:t>χωρίς</w:t>
      </w:r>
      <w:r w:rsidR="00CA507F">
        <w:rPr>
          <w:sz w:val="24"/>
          <w:szCs w:val="24"/>
        </w:rPr>
        <w:t xml:space="preserve"> </w:t>
      </w:r>
      <w:r>
        <w:rPr>
          <w:sz w:val="24"/>
          <w:szCs w:val="24"/>
        </w:rPr>
        <w:t xml:space="preserve">κάποιο πρόσφατο </w:t>
      </w:r>
      <w:proofErr w:type="spellStart"/>
      <w:r w:rsidR="005E74B4">
        <w:rPr>
          <w:sz w:val="24"/>
          <w:szCs w:val="24"/>
        </w:rPr>
        <w:t>μυοσκελετικό</w:t>
      </w:r>
      <w:proofErr w:type="spellEnd"/>
      <w:r w:rsidR="00CA507F">
        <w:rPr>
          <w:sz w:val="24"/>
          <w:szCs w:val="24"/>
        </w:rPr>
        <w:t xml:space="preserve"> </w:t>
      </w:r>
      <w:r>
        <w:rPr>
          <w:sz w:val="24"/>
          <w:szCs w:val="24"/>
        </w:rPr>
        <w:t xml:space="preserve">τραυματισμό </w:t>
      </w:r>
      <w:r w:rsidR="005E74B4">
        <w:rPr>
          <w:sz w:val="24"/>
          <w:szCs w:val="24"/>
        </w:rPr>
        <w:t xml:space="preserve">ή πάθηση που να επηρεάζει την κίνηση και την αισθητικότητα </w:t>
      </w:r>
      <w:r>
        <w:rPr>
          <w:sz w:val="24"/>
          <w:szCs w:val="24"/>
        </w:rPr>
        <w:t>τ</w:t>
      </w:r>
      <w:r w:rsidR="005E74B4">
        <w:rPr>
          <w:sz w:val="24"/>
          <w:szCs w:val="24"/>
        </w:rPr>
        <w:t>ου αριστερού</w:t>
      </w:r>
      <w:r w:rsidR="00EA37DA">
        <w:rPr>
          <w:sz w:val="24"/>
          <w:szCs w:val="24"/>
        </w:rPr>
        <w:t xml:space="preserve"> κάτω άκρου</w:t>
      </w:r>
      <w:r>
        <w:rPr>
          <w:sz w:val="24"/>
          <w:szCs w:val="24"/>
        </w:rPr>
        <w:t>.</w:t>
      </w:r>
    </w:p>
    <w:p w14:paraId="136C5A23" w14:textId="77777777" w:rsidR="00466A1B" w:rsidRDefault="00466A1B" w:rsidP="00D549D6">
      <w:pPr>
        <w:pStyle w:val="a6"/>
        <w:numPr>
          <w:ilvl w:val="0"/>
          <w:numId w:val="2"/>
        </w:numPr>
        <w:spacing w:after="0" w:line="360" w:lineRule="auto"/>
        <w:jc w:val="both"/>
        <w:rPr>
          <w:sz w:val="24"/>
          <w:szCs w:val="24"/>
        </w:rPr>
      </w:pPr>
      <w:r w:rsidRPr="00AD4F9A">
        <w:rPr>
          <w:sz w:val="24"/>
          <w:szCs w:val="24"/>
        </w:rPr>
        <w:t>Τα άτομα που συμμετε</w:t>
      </w:r>
      <w:r>
        <w:rPr>
          <w:sz w:val="24"/>
          <w:szCs w:val="24"/>
        </w:rPr>
        <w:t xml:space="preserve">ίχαν στη μελέτη έπρεπε να είναι μεταξύ 18 – 30 ετών. </w:t>
      </w:r>
    </w:p>
    <w:p w14:paraId="3ECAAF95" w14:textId="77777777" w:rsidR="00466A1B" w:rsidRDefault="00466A1B" w:rsidP="00D549D6">
      <w:pPr>
        <w:pStyle w:val="a6"/>
        <w:numPr>
          <w:ilvl w:val="0"/>
          <w:numId w:val="2"/>
        </w:numPr>
        <w:spacing w:after="0" w:line="360" w:lineRule="auto"/>
        <w:jc w:val="both"/>
        <w:rPr>
          <w:sz w:val="24"/>
          <w:szCs w:val="24"/>
        </w:rPr>
      </w:pPr>
      <w:r>
        <w:rPr>
          <w:sz w:val="24"/>
          <w:szCs w:val="24"/>
        </w:rPr>
        <w:t xml:space="preserve">Οι συμμετέχοντες έπρεπε να απέχουν από έντονη δραστηριότητα το τελευταίο 24ωρο πριν την αξιολόγησή τους. </w:t>
      </w:r>
    </w:p>
    <w:p w14:paraId="00BEA9D2" w14:textId="77777777" w:rsidR="00B34EFA" w:rsidRDefault="00B34EFA" w:rsidP="00D549D6">
      <w:pPr>
        <w:pStyle w:val="a6"/>
        <w:numPr>
          <w:ilvl w:val="0"/>
          <w:numId w:val="2"/>
        </w:numPr>
        <w:spacing w:after="0" w:line="360" w:lineRule="auto"/>
        <w:jc w:val="both"/>
        <w:rPr>
          <w:sz w:val="24"/>
          <w:szCs w:val="24"/>
        </w:rPr>
      </w:pPr>
      <w:r>
        <w:rPr>
          <w:sz w:val="24"/>
          <w:szCs w:val="24"/>
        </w:rPr>
        <w:t xml:space="preserve">Οι εξεταζόμενοι έπρεπε να έχουν έως ένα μέσο επίπεδο φυσικής δραστηριότητας. </w:t>
      </w:r>
    </w:p>
    <w:p w14:paraId="2D8583BB" w14:textId="77777777" w:rsidR="00B34EFA" w:rsidRPr="00AD4F9A" w:rsidRDefault="00B34EFA" w:rsidP="00D549D6">
      <w:pPr>
        <w:pStyle w:val="a6"/>
        <w:numPr>
          <w:ilvl w:val="0"/>
          <w:numId w:val="2"/>
        </w:numPr>
        <w:spacing w:after="0" w:line="360" w:lineRule="auto"/>
        <w:jc w:val="both"/>
        <w:rPr>
          <w:sz w:val="24"/>
          <w:szCs w:val="24"/>
        </w:rPr>
      </w:pPr>
      <w:r>
        <w:rPr>
          <w:sz w:val="24"/>
          <w:szCs w:val="24"/>
        </w:rPr>
        <w:t xml:space="preserve">Όλοι οι συμμετέχοντες ήταν άνδρες. </w:t>
      </w:r>
    </w:p>
    <w:p w14:paraId="761B5760" w14:textId="77777777" w:rsidR="009A68EA" w:rsidRDefault="009A68EA" w:rsidP="00D549D6">
      <w:pPr>
        <w:pStyle w:val="a6"/>
        <w:spacing w:after="0" w:line="360" w:lineRule="auto"/>
        <w:ind w:left="420"/>
        <w:jc w:val="both"/>
        <w:rPr>
          <w:b/>
          <w:sz w:val="24"/>
          <w:szCs w:val="24"/>
        </w:rPr>
      </w:pPr>
    </w:p>
    <w:p w14:paraId="11F3FD4B" w14:textId="77777777" w:rsidR="00466A1B" w:rsidRPr="009A68EA" w:rsidRDefault="009A68EA" w:rsidP="00D549D6">
      <w:pPr>
        <w:pStyle w:val="a6"/>
        <w:spacing w:after="0" w:line="360" w:lineRule="auto"/>
        <w:ind w:left="420" w:firstLine="680"/>
        <w:jc w:val="both"/>
        <w:rPr>
          <w:bCs/>
          <w:sz w:val="24"/>
          <w:szCs w:val="24"/>
        </w:rPr>
      </w:pPr>
      <w:r>
        <w:rPr>
          <w:bCs/>
          <w:sz w:val="24"/>
          <w:szCs w:val="24"/>
        </w:rPr>
        <w:t xml:space="preserve">Στους περιορισμούς της μελέτης αναφέρονται οι παρακάτω: </w:t>
      </w:r>
    </w:p>
    <w:p w14:paraId="5848E868" w14:textId="77777777" w:rsidR="00466A1B" w:rsidRPr="007B3FD5" w:rsidRDefault="00466A1B" w:rsidP="00D549D6">
      <w:pPr>
        <w:pStyle w:val="a6"/>
        <w:numPr>
          <w:ilvl w:val="0"/>
          <w:numId w:val="3"/>
        </w:numPr>
        <w:spacing w:after="0" w:line="360" w:lineRule="auto"/>
        <w:jc w:val="both"/>
        <w:rPr>
          <w:b/>
          <w:sz w:val="24"/>
          <w:szCs w:val="24"/>
        </w:rPr>
      </w:pPr>
      <w:r>
        <w:rPr>
          <w:sz w:val="24"/>
          <w:szCs w:val="24"/>
        </w:rPr>
        <w:t xml:space="preserve">Η επιλογή των δοκιμαζόμενων περιορίστηκε σε υγιείς ενήλικες 18 – 30 ετών, γεγονός που δεν επιτρέπει να γενικεύσουμε τα αποτελέσματα για άλλο ηλικιακό εύρος. </w:t>
      </w:r>
    </w:p>
    <w:p w14:paraId="0008C689" w14:textId="77777777" w:rsidR="00466A1B" w:rsidRPr="00846660" w:rsidRDefault="00466A1B" w:rsidP="00D549D6">
      <w:pPr>
        <w:pStyle w:val="a6"/>
        <w:numPr>
          <w:ilvl w:val="0"/>
          <w:numId w:val="3"/>
        </w:numPr>
        <w:spacing w:after="0" w:line="360" w:lineRule="auto"/>
        <w:jc w:val="both"/>
        <w:rPr>
          <w:b/>
          <w:sz w:val="24"/>
          <w:szCs w:val="24"/>
        </w:rPr>
      </w:pPr>
      <w:r>
        <w:rPr>
          <w:sz w:val="24"/>
          <w:szCs w:val="24"/>
        </w:rPr>
        <w:t xml:space="preserve">Το όριο πόνου είναι μια υποκειμενική παράμετρος, επομένως, δεν μπορούμε να είμαστε σίγουροι ότι όλοι οι συμμετέχοντες πατούσαν το κουμπί στο κατάλληλο σημείο. </w:t>
      </w:r>
    </w:p>
    <w:p w14:paraId="6BB526B2" w14:textId="77777777" w:rsidR="00466A1B" w:rsidRPr="00E42ECF" w:rsidRDefault="00466A1B" w:rsidP="00D549D6">
      <w:pPr>
        <w:pStyle w:val="a6"/>
        <w:numPr>
          <w:ilvl w:val="0"/>
          <w:numId w:val="3"/>
        </w:numPr>
        <w:spacing w:after="0" w:line="360" w:lineRule="auto"/>
        <w:jc w:val="both"/>
        <w:rPr>
          <w:b/>
          <w:sz w:val="24"/>
          <w:szCs w:val="24"/>
        </w:rPr>
      </w:pPr>
      <w:r>
        <w:rPr>
          <w:sz w:val="24"/>
          <w:szCs w:val="24"/>
        </w:rPr>
        <w:t>Η γωνιακή ταχύτητα που ορίστηκε για την εύρεση του μέγιστου παθητικού εύρους κίνησης (ω= 5</w:t>
      </w:r>
      <w:r>
        <w:rPr>
          <w:rFonts w:cstheme="minorHAnsi"/>
          <w:sz w:val="24"/>
          <w:szCs w:val="24"/>
        </w:rPr>
        <w:t>°</w:t>
      </w:r>
      <w:r>
        <w:rPr>
          <w:sz w:val="24"/>
          <w:szCs w:val="24"/>
        </w:rPr>
        <w:t>/</w:t>
      </w:r>
      <w:r>
        <w:rPr>
          <w:sz w:val="24"/>
          <w:szCs w:val="24"/>
          <w:lang w:val="en-US"/>
        </w:rPr>
        <w:t>sec</w:t>
      </w:r>
      <w:r>
        <w:rPr>
          <w:sz w:val="24"/>
          <w:szCs w:val="24"/>
        </w:rPr>
        <w:t xml:space="preserve">) είναι ίσως γρήγορη για να αντιληφθούν οι δοκιμαζόμενοι την ακριβή θέση ορίου του πόνου.  </w:t>
      </w:r>
    </w:p>
    <w:p w14:paraId="1F9A6BF6" w14:textId="77777777" w:rsidR="00466A1B" w:rsidRPr="00B00406" w:rsidRDefault="00466A1B" w:rsidP="00D549D6">
      <w:pPr>
        <w:spacing w:after="0" w:line="360" w:lineRule="auto"/>
        <w:jc w:val="both"/>
        <w:rPr>
          <w:sz w:val="24"/>
          <w:szCs w:val="24"/>
        </w:rPr>
      </w:pPr>
    </w:p>
    <w:p w14:paraId="022C6FD9" w14:textId="77777777" w:rsidR="00CA507F" w:rsidRDefault="00653592" w:rsidP="00D549D6">
      <w:pPr>
        <w:pStyle w:val="2"/>
        <w:numPr>
          <w:ilvl w:val="0"/>
          <w:numId w:val="17"/>
        </w:numPr>
        <w:spacing w:before="0" w:line="360" w:lineRule="auto"/>
        <w:rPr>
          <w:rFonts w:ascii="Calibri" w:hAnsi="Calibri" w:cs="Calibri"/>
          <w:b/>
          <w:bCs/>
          <w:sz w:val="24"/>
          <w:szCs w:val="24"/>
        </w:rPr>
      </w:pPr>
      <w:bookmarkStart w:id="11" w:name="_Toc236384312"/>
      <w:r w:rsidRPr="00653592">
        <w:rPr>
          <w:rFonts w:ascii="Calibri" w:hAnsi="Calibri" w:cs="Calibri"/>
          <w:b/>
          <w:bCs/>
          <w:color w:val="auto"/>
          <w:sz w:val="24"/>
          <w:szCs w:val="24"/>
        </w:rPr>
        <w:t>Ορισμοί και Συντομογραφίες</w:t>
      </w:r>
      <w:bookmarkEnd w:id="11"/>
    </w:p>
    <w:p w14:paraId="0372D579" w14:textId="77777777" w:rsidR="00466A1B" w:rsidRDefault="00466A1B" w:rsidP="00D549D6">
      <w:pPr>
        <w:pStyle w:val="a6"/>
        <w:spacing w:after="0" w:line="360" w:lineRule="auto"/>
        <w:ind w:left="420"/>
        <w:jc w:val="both"/>
        <w:rPr>
          <w:b/>
          <w:sz w:val="24"/>
          <w:szCs w:val="24"/>
        </w:rPr>
      </w:pPr>
      <w:r w:rsidRPr="00AD4F9A">
        <w:rPr>
          <w:b/>
          <w:sz w:val="24"/>
          <w:szCs w:val="24"/>
        </w:rPr>
        <w:t>Ορισμοί</w:t>
      </w:r>
    </w:p>
    <w:p w14:paraId="720DFE56" w14:textId="77777777" w:rsidR="00E43976" w:rsidRDefault="00E43976" w:rsidP="00D549D6">
      <w:pPr>
        <w:pStyle w:val="a6"/>
        <w:spacing w:after="0" w:line="360" w:lineRule="auto"/>
        <w:ind w:left="420"/>
        <w:jc w:val="both"/>
        <w:rPr>
          <w:sz w:val="24"/>
          <w:szCs w:val="24"/>
        </w:rPr>
      </w:pPr>
      <w:r>
        <w:rPr>
          <w:i/>
          <w:sz w:val="24"/>
          <w:szCs w:val="24"/>
        </w:rPr>
        <w:t>Μέγιστο ε</w:t>
      </w:r>
      <w:r w:rsidR="00466A1B" w:rsidRPr="00FA6E5A">
        <w:rPr>
          <w:i/>
          <w:sz w:val="24"/>
          <w:szCs w:val="24"/>
        </w:rPr>
        <w:t>ύρος κίνησης</w:t>
      </w:r>
      <w:r>
        <w:rPr>
          <w:i/>
          <w:sz w:val="24"/>
          <w:szCs w:val="24"/>
        </w:rPr>
        <w:t xml:space="preserve"> ραχιαίας κάμψης</w:t>
      </w:r>
      <w:r w:rsidR="00466A1B">
        <w:rPr>
          <w:sz w:val="24"/>
          <w:szCs w:val="24"/>
        </w:rPr>
        <w:t xml:space="preserve">: </w:t>
      </w:r>
    </w:p>
    <w:p w14:paraId="1DE31C69" w14:textId="77777777" w:rsidR="00E43976" w:rsidRDefault="00E43976" w:rsidP="00D549D6">
      <w:pPr>
        <w:pStyle w:val="a6"/>
        <w:spacing w:after="0" w:line="360" w:lineRule="auto"/>
        <w:ind w:left="420" w:firstLine="680"/>
        <w:jc w:val="both"/>
        <w:rPr>
          <w:sz w:val="24"/>
          <w:szCs w:val="24"/>
        </w:rPr>
      </w:pPr>
      <w:r>
        <w:rPr>
          <w:sz w:val="24"/>
          <w:szCs w:val="24"/>
        </w:rPr>
        <w:t xml:space="preserve">Θεωρητικός ορισμός: Η μέγιστη γωνιακή μετατόπιση της </w:t>
      </w:r>
      <w:proofErr w:type="spellStart"/>
      <w:r>
        <w:rPr>
          <w:sz w:val="24"/>
          <w:szCs w:val="24"/>
        </w:rPr>
        <w:t>ποδοκνημικής</w:t>
      </w:r>
      <w:proofErr w:type="spellEnd"/>
      <w:r>
        <w:rPr>
          <w:sz w:val="24"/>
          <w:szCs w:val="24"/>
        </w:rPr>
        <w:t xml:space="preserve"> άρθρωσης κατά την ραχιαία κάμψη.</w:t>
      </w:r>
    </w:p>
    <w:p w14:paraId="2CC5A2AA" w14:textId="77777777" w:rsidR="00E43976" w:rsidRDefault="00E43976" w:rsidP="00D549D6">
      <w:pPr>
        <w:pStyle w:val="a6"/>
        <w:spacing w:after="0" w:line="360" w:lineRule="auto"/>
        <w:ind w:left="420" w:firstLine="680"/>
        <w:jc w:val="both"/>
        <w:rPr>
          <w:sz w:val="24"/>
          <w:szCs w:val="24"/>
        </w:rPr>
      </w:pPr>
      <w:r>
        <w:rPr>
          <w:sz w:val="24"/>
          <w:szCs w:val="24"/>
        </w:rPr>
        <w:t xml:space="preserve">Λειτουργικός ορισμός: Η μέγιστη γωνία (σε μοίρες) που επιτυγχάνει η </w:t>
      </w:r>
      <w:proofErr w:type="spellStart"/>
      <w:r>
        <w:rPr>
          <w:sz w:val="24"/>
          <w:szCs w:val="24"/>
        </w:rPr>
        <w:t>ποδοκνημική</w:t>
      </w:r>
      <w:proofErr w:type="spellEnd"/>
      <w:r>
        <w:rPr>
          <w:sz w:val="24"/>
          <w:szCs w:val="24"/>
        </w:rPr>
        <w:t xml:space="preserve"> άρθρωση κατά την παθητική κίνηση</w:t>
      </w:r>
      <w:r w:rsidR="00CA507F">
        <w:rPr>
          <w:sz w:val="24"/>
          <w:szCs w:val="24"/>
        </w:rPr>
        <w:t xml:space="preserve"> </w:t>
      </w:r>
      <w:r>
        <w:rPr>
          <w:sz w:val="24"/>
          <w:szCs w:val="24"/>
        </w:rPr>
        <w:t>με ταχύτητα 5</w:t>
      </w:r>
      <w:r>
        <w:rPr>
          <w:rFonts w:cstheme="minorHAnsi"/>
          <w:sz w:val="24"/>
          <w:szCs w:val="24"/>
        </w:rPr>
        <w:t>°</w:t>
      </w:r>
      <w:r>
        <w:rPr>
          <w:sz w:val="24"/>
          <w:szCs w:val="24"/>
        </w:rPr>
        <w:t>/</w:t>
      </w:r>
      <w:r>
        <w:rPr>
          <w:sz w:val="24"/>
          <w:szCs w:val="24"/>
          <w:lang w:val="en-US"/>
        </w:rPr>
        <w:t>sec</w:t>
      </w:r>
      <w:r>
        <w:rPr>
          <w:sz w:val="24"/>
          <w:szCs w:val="24"/>
        </w:rPr>
        <w:t xml:space="preserve">, μέχρι το σημείο </w:t>
      </w:r>
      <w:r>
        <w:rPr>
          <w:sz w:val="24"/>
          <w:szCs w:val="24"/>
        </w:rPr>
        <w:lastRenderedPageBreak/>
        <w:t xml:space="preserve">όπου ο εξεταζόμενος θα αναφέρει (πατώντας το </w:t>
      </w:r>
      <w:r>
        <w:rPr>
          <w:sz w:val="24"/>
          <w:szCs w:val="24"/>
          <w:lang w:val="en-US"/>
        </w:rPr>
        <w:t>emergency</w:t>
      </w:r>
      <w:r w:rsidR="00CA507F">
        <w:rPr>
          <w:sz w:val="24"/>
          <w:szCs w:val="24"/>
        </w:rPr>
        <w:t xml:space="preserve"> </w:t>
      </w:r>
      <w:r>
        <w:rPr>
          <w:sz w:val="24"/>
          <w:szCs w:val="24"/>
          <w:lang w:val="en-US"/>
        </w:rPr>
        <w:t>button</w:t>
      </w:r>
      <w:r w:rsidR="007C4B97" w:rsidRPr="007C4B97">
        <w:rPr>
          <w:sz w:val="24"/>
          <w:szCs w:val="24"/>
        </w:rPr>
        <w:t>)</w:t>
      </w:r>
      <w:r w:rsidR="009E5C26">
        <w:rPr>
          <w:sz w:val="24"/>
          <w:szCs w:val="24"/>
        </w:rPr>
        <w:t xml:space="preserve"> </w:t>
      </w:r>
      <w:r>
        <w:rPr>
          <w:sz w:val="24"/>
          <w:szCs w:val="24"/>
        </w:rPr>
        <w:t>ότι βρίσκεται στο όριο του πόνου.</w:t>
      </w:r>
    </w:p>
    <w:p w14:paraId="34FE2847" w14:textId="77777777" w:rsidR="009E5C26" w:rsidRPr="009E5C26" w:rsidRDefault="009E5C26" w:rsidP="00D549D6">
      <w:pPr>
        <w:pStyle w:val="a6"/>
        <w:spacing w:after="0" w:line="360" w:lineRule="auto"/>
        <w:ind w:left="420" w:firstLine="680"/>
        <w:jc w:val="both"/>
        <w:rPr>
          <w:sz w:val="24"/>
          <w:szCs w:val="24"/>
        </w:rPr>
      </w:pPr>
    </w:p>
    <w:p w14:paraId="155C0170" w14:textId="77777777" w:rsidR="00E43976" w:rsidRDefault="00E43976" w:rsidP="00D549D6">
      <w:pPr>
        <w:pStyle w:val="a6"/>
        <w:spacing w:after="0" w:line="360" w:lineRule="auto"/>
        <w:ind w:left="420"/>
        <w:jc w:val="both"/>
        <w:rPr>
          <w:sz w:val="24"/>
          <w:szCs w:val="24"/>
        </w:rPr>
      </w:pPr>
      <w:r>
        <w:rPr>
          <w:i/>
          <w:sz w:val="24"/>
          <w:szCs w:val="24"/>
        </w:rPr>
        <w:t>Π</w:t>
      </w:r>
      <w:r w:rsidRPr="00FA6E5A">
        <w:rPr>
          <w:i/>
          <w:sz w:val="24"/>
          <w:szCs w:val="24"/>
        </w:rPr>
        <w:t>αθητική ροπή</w:t>
      </w:r>
      <w:r>
        <w:rPr>
          <w:sz w:val="24"/>
          <w:szCs w:val="24"/>
        </w:rPr>
        <w:t xml:space="preserve">: </w:t>
      </w:r>
    </w:p>
    <w:p w14:paraId="05AFF0C5" w14:textId="77777777" w:rsidR="00E43976" w:rsidRDefault="00E43976" w:rsidP="00D549D6">
      <w:pPr>
        <w:pStyle w:val="a6"/>
        <w:spacing w:after="0" w:line="360" w:lineRule="auto"/>
        <w:ind w:left="420" w:firstLine="680"/>
        <w:jc w:val="both"/>
        <w:rPr>
          <w:sz w:val="24"/>
          <w:szCs w:val="24"/>
        </w:rPr>
      </w:pPr>
      <w:r>
        <w:rPr>
          <w:sz w:val="24"/>
          <w:szCs w:val="24"/>
        </w:rPr>
        <w:t>Θεωρητικός ορισμός: Η αντίσταση που προβάλλου</w:t>
      </w:r>
      <w:r w:rsidR="00F031ED">
        <w:rPr>
          <w:sz w:val="24"/>
          <w:szCs w:val="24"/>
        </w:rPr>
        <w:t>ν</w:t>
      </w:r>
      <w:r>
        <w:rPr>
          <w:sz w:val="24"/>
          <w:szCs w:val="24"/>
        </w:rPr>
        <w:t xml:space="preserve"> οι </w:t>
      </w:r>
      <w:proofErr w:type="spellStart"/>
      <w:r>
        <w:rPr>
          <w:sz w:val="24"/>
          <w:szCs w:val="24"/>
        </w:rPr>
        <w:t>μυοτενόντιοι</w:t>
      </w:r>
      <w:proofErr w:type="spellEnd"/>
      <w:r>
        <w:rPr>
          <w:sz w:val="24"/>
          <w:szCs w:val="24"/>
        </w:rPr>
        <w:t xml:space="preserve"> και αρθρικοί ιστοί κατά την παθητική κίνηση μιας άρθρωσης, χωρίς την μεσολάβηση εκούσιας συστολής.</w:t>
      </w:r>
    </w:p>
    <w:p w14:paraId="49B46931" w14:textId="77777777" w:rsidR="00E43976" w:rsidRDefault="00E43976" w:rsidP="00D549D6">
      <w:pPr>
        <w:pStyle w:val="a6"/>
        <w:spacing w:after="0" w:line="360" w:lineRule="auto"/>
        <w:ind w:left="420" w:firstLine="680"/>
        <w:jc w:val="both"/>
        <w:rPr>
          <w:sz w:val="24"/>
          <w:szCs w:val="24"/>
        </w:rPr>
      </w:pPr>
      <w:r>
        <w:rPr>
          <w:sz w:val="24"/>
          <w:szCs w:val="24"/>
        </w:rPr>
        <w:t xml:space="preserve">Λειτουργικός ορισμός: Η ροπή αντίστασης (μετρούμενη σε </w:t>
      </w:r>
      <w:r w:rsidRPr="002F0C5B">
        <w:rPr>
          <w:i/>
          <w:iCs/>
          <w:sz w:val="24"/>
          <w:szCs w:val="24"/>
          <w:lang w:val="en-GB"/>
        </w:rPr>
        <w:t>N</w:t>
      </w:r>
      <w:r w:rsidRPr="002F0C5B">
        <w:rPr>
          <w:rFonts w:ascii="Times New Roman" w:hAnsi="Times New Roman" w:cs="Times New Roman"/>
          <w:i/>
          <w:iCs/>
          <w:sz w:val="24"/>
          <w:szCs w:val="24"/>
        </w:rPr>
        <w:t>·</w:t>
      </w:r>
      <w:r w:rsidRPr="002F0C5B">
        <w:rPr>
          <w:i/>
          <w:iCs/>
          <w:sz w:val="24"/>
          <w:szCs w:val="24"/>
          <w:lang w:val="en-GB"/>
        </w:rPr>
        <w:t>m</w:t>
      </w:r>
      <w:r w:rsidRPr="002F0C5B">
        <w:rPr>
          <w:sz w:val="24"/>
          <w:szCs w:val="24"/>
        </w:rPr>
        <w:t xml:space="preserve">) </w:t>
      </w:r>
      <w:r>
        <w:rPr>
          <w:sz w:val="24"/>
          <w:szCs w:val="24"/>
        </w:rPr>
        <w:t xml:space="preserve">που καταγράφεται από το </w:t>
      </w:r>
      <w:proofErr w:type="spellStart"/>
      <w:r>
        <w:rPr>
          <w:sz w:val="24"/>
          <w:szCs w:val="24"/>
        </w:rPr>
        <w:t>ισοκινητικό</w:t>
      </w:r>
      <w:proofErr w:type="spellEnd"/>
      <w:r>
        <w:rPr>
          <w:sz w:val="24"/>
          <w:szCs w:val="24"/>
        </w:rPr>
        <w:t xml:space="preserve"> δυναμόμετρο κατά την παθητική κίνηση της </w:t>
      </w:r>
      <w:proofErr w:type="spellStart"/>
      <w:r>
        <w:rPr>
          <w:sz w:val="24"/>
          <w:szCs w:val="24"/>
        </w:rPr>
        <w:t>ποδοκνημικής</w:t>
      </w:r>
      <w:proofErr w:type="spellEnd"/>
      <w:r>
        <w:rPr>
          <w:sz w:val="24"/>
          <w:szCs w:val="24"/>
        </w:rPr>
        <w:t xml:space="preserve"> άρθρωσης προς τη ραχιαία κάμψη με σταθερή γωνιακή ταχύτητα 5</w:t>
      </w:r>
      <w:r>
        <w:rPr>
          <w:rFonts w:ascii="Times New Roman" w:hAnsi="Times New Roman" w:cs="Times New Roman"/>
          <w:sz w:val="24"/>
          <w:szCs w:val="24"/>
        </w:rPr>
        <w:t>°</w:t>
      </w:r>
      <w:r>
        <w:rPr>
          <w:sz w:val="24"/>
          <w:szCs w:val="24"/>
        </w:rPr>
        <w:t>/</w:t>
      </w:r>
      <w:r>
        <w:rPr>
          <w:sz w:val="24"/>
          <w:szCs w:val="24"/>
          <w:lang w:val="en-US"/>
        </w:rPr>
        <w:t>sec</w:t>
      </w:r>
      <w:r w:rsidRPr="002F0C5B">
        <w:rPr>
          <w:sz w:val="24"/>
          <w:szCs w:val="24"/>
        </w:rPr>
        <w:t xml:space="preserve">, </w:t>
      </w:r>
      <w:r>
        <w:rPr>
          <w:sz w:val="24"/>
          <w:szCs w:val="24"/>
        </w:rPr>
        <w:t xml:space="preserve">ενώ το ηλεκτρομυογράφημα επιβεβαιώνει ότι δεν υπάρχει ενεργοποίηση των αγωνιστών και ανταγωνιστών μυών. </w:t>
      </w:r>
    </w:p>
    <w:p w14:paraId="29345C69" w14:textId="77777777" w:rsidR="009E5C26" w:rsidRDefault="009E5C26" w:rsidP="00D549D6">
      <w:pPr>
        <w:pStyle w:val="a6"/>
        <w:spacing w:after="0" w:line="360" w:lineRule="auto"/>
        <w:ind w:left="420" w:firstLine="680"/>
        <w:jc w:val="both"/>
        <w:rPr>
          <w:sz w:val="24"/>
          <w:szCs w:val="24"/>
        </w:rPr>
      </w:pPr>
    </w:p>
    <w:p w14:paraId="58C9F94A" w14:textId="77777777" w:rsidR="00E43976" w:rsidRDefault="007C4B97" w:rsidP="00D549D6">
      <w:pPr>
        <w:pStyle w:val="a6"/>
        <w:spacing w:after="0" w:line="360" w:lineRule="auto"/>
        <w:ind w:left="420"/>
        <w:jc w:val="both"/>
        <w:rPr>
          <w:i/>
          <w:iCs/>
          <w:sz w:val="24"/>
          <w:szCs w:val="24"/>
        </w:rPr>
      </w:pPr>
      <w:r w:rsidRPr="007C4B97">
        <w:rPr>
          <w:i/>
          <w:iCs/>
          <w:sz w:val="24"/>
          <w:szCs w:val="24"/>
        </w:rPr>
        <w:t xml:space="preserve">Στατική </w:t>
      </w:r>
      <w:r w:rsidR="00466A1B" w:rsidRPr="00E43976">
        <w:rPr>
          <w:i/>
          <w:iCs/>
          <w:sz w:val="24"/>
          <w:szCs w:val="24"/>
        </w:rPr>
        <w:t>Διάταση</w:t>
      </w:r>
      <w:r w:rsidRPr="007C4B97">
        <w:rPr>
          <w:i/>
          <w:iCs/>
          <w:sz w:val="24"/>
          <w:szCs w:val="24"/>
        </w:rPr>
        <w:t xml:space="preserve">: </w:t>
      </w:r>
    </w:p>
    <w:p w14:paraId="576D8138" w14:textId="77777777" w:rsidR="00E43976" w:rsidRDefault="00E43976" w:rsidP="00D549D6">
      <w:pPr>
        <w:pStyle w:val="a6"/>
        <w:spacing w:after="0" w:line="360" w:lineRule="auto"/>
        <w:ind w:left="420" w:firstLine="680"/>
        <w:jc w:val="both"/>
        <w:rPr>
          <w:sz w:val="24"/>
          <w:szCs w:val="24"/>
        </w:rPr>
      </w:pPr>
      <w:r>
        <w:rPr>
          <w:sz w:val="24"/>
          <w:szCs w:val="24"/>
        </w:rPr>
        <w:t>Θεωρητικός ορισμός: Η μέθοδος διάτασης κατά την οποία ο μυς ή μια μυϊκή ομάδα διατείνεται παθητικά μέχρι ένα σταθερό σημείο και διατηρείται σε αυτή τη θέση για ορισμένο χρονικό διάστημα.</w:t>
      </w:r>
    </w:p>
    <w:p w14:paraId="1F032C6B" w14:textId="77777777" w:rsidR="00E43976" w:rsidRDefault="00E43976" w:rsidP="00D549D6">
      <w:pPr>
        <w:pStyle w:val="a6"/>
        <w:spacing w:after="0" w:line="360" w:lineRule="auto"/>
        <w:ind w:left="420" w:firstLine="680"/>
        <w:jc w:val="both"/>
        <w:rPr>
          <w:sz w:val="24"/>
          <w:szCs w:val="24"/>
        </w:rPr>
      </w:pPr>
      <w:r>
        <w:rPr>
          <w:sz w:val="24"/>
          <w:szCs w:val="24"/>
        </w:rPr>
        <w:t xml:space="preserve">Λειτουργικός ορισμός: Η παραμονή της </w:t>
      </w:r>
      <w:proofErr w:type="spellStart"/>
      <w:r>
        <w:rPr>
          <w:sz w:val="24"/>
          <w:szCs w:val="24"/>
        </w:rPr>
        <w:t>ποδοκνημικής</w:t>
      </w:r>
      <w:proofErr w:type="spellEnd"/>
      <w:r>
        <w:rPr>
          <w:sz w:val="24"/>
          <w:szCs w:val="24"/>
        </w:rPr>
        <w:t xml:space="preserve"> άρθρωσης στη γωνιακή θέση του μέγιστου εύρους κίνησης ραχιαίας κάμψης χωρίς κίνηση </w:t>
      </w:r>
      <w:r w:rsidR="00123B1F">
        <w:rPr>
          <w:sz w:val="24"/>
          <w:szCs w:val="24"/>
        </w:rPr>
        <w:t>για</w:t>
      </w:r>
      <w:r w:rsidR="006C377E">
        <w:rPr>
          <w:sz w:val="24"/>
          <w:szCs w:val="24"/>
        </w:rPr>
        <w:t xml:space="preserve"> </w:t>
      </w:r>
      <w:r w:rsidR="00123B1F">
        <w:rPr>
          <w:sz w:val="24"/>
          <w:szCs w:val="24"/>
        </w:rPr>
        <w:t>4 επαναλήψεις των 30</w:t>
      </w:r>
      <w:r w:rsidR="00123B1F" w:rsidRPr="00394D21">
        <w:rPr>
          <w:sz w:val="24"/>
          <w:szCs w:val="24"/>
        </w:rPr>
        <w:t>’’</w:t>
      </w:r>
      <w:r w:rsidR="00123B1F">
        <w:rPr>
          <w:sz w:val="24"/>
          <w:szCs w:val="24"/>
        </w:rPr>
        <w:t>.</w:t>
      </w:r>
    </w:p>
    <w:p w14:paraId="57CBCE00" w14:textId="77777777" w:rsidR="009E5C26" w:rsidRDefault="009E5C26" w:rsidP="00D549D6">
      <w:pPr>
        <w:pStyle w:val="a6"/>
        <w:spacing w:after="0" w:line="360" w:lineRule="auto"/>
        <w:ind w:left="420" w:firstLine="680"/>
        <w:jc w:val="both"/>
        <w:rPr>
          <w:sz w:val="24"/>
          <w:szCs w:val="24"/>
        </w:rPr>
      </w:pPr>
    </w:p>
    <w:p w14:paraId="40AABAA1" w14:textId="77777777" w:rsidR="00123B1F" w:rsidRDefault="00123B1F" w:rsidP="00D549D6">
      <w:pPr>
        <w:pStyle w:val="a6"/>
        <w:spacing w:after="0" w:line="360" w:lineRule="auto"/>
        <w:ind w:left="420"/>
        <w:jc w:val="both"/>
        <w:rPr>
          <w:i/>
          <w:iCs/>
          <w:sz w:val="24"/>
          <w:szCs w:val="24"/>
        </w:rPr>
      </w:pPr>
      <w:r>
        <w:rPr>
          <w:i/>
          <w:iCs/>
          <w:sz w:val="24"/>
          <w:szCs w:val="24"/>
        </w:rPr>
        <w:t>Κυκλική</w:t>
      </w:r>
      <w:r w:rsidR="00CA507F">
        <w:rPr>
          <w:i/>
          <w:iCs/>
          <w:sz w:val="24"/>
          <w:szCs w:val="24"/>
        </w:rPr>
        <w:t xml:space="preserve"> </w:t>
      </w:r>
      <w:r w:rsidRPr="00E43976">
        <w:rPr>
          <w:i/>
          <w:iCs/>
          <w:sz w:val="24"/>
          <w:szCs w:val="24"/>
        </w:rPr>
        <w:t>Διάταση</w:t>
      </w:r>
      <w:r w:rsidRPr="002F0C5B">
        <w:rPr>
          <w:i/>
          <w:iCs/>
          <w:sz w:val="24"/>
          <w:szCs w:val="24"/>
        </w:rPr>
        <w:t xml:space="preserve">: </w:t>
      </w:r>
    </w:p>
    <w:p w14:paraId="70C68A27" w14:textId="77777777" w:rsidR="00123B1F" w:rsidRDefault="00123B1F" w:rsidP="00D549D6">
      <w:pPr>
        <w:pStyle w:val="a6"/>
        <w:spacing w:after="0" w:line="360" w:lineRule="auto"/>
        <w:ind w:left="420" w:firstLine="680"/>
        <w:jc w:val="both"/>
        <w:rPr>
          <w:sz w:val="24"/>
          <w:szCs w:val="24"/>
        </w:rPr>
      </w:pPr>
      <w:r>
        <w:rPr>
          <w:sz w:val="24"/>
          <w:szCs w:val="24"/>
        </w:rPr>
        <w:t xml:space="preserve">Θεωρητικός ορισμός: Η μέθοδος διάτασης που περιλαμβάνει συνεχή και επαναλαμβανόμενη φόρτιση και αποφόρτιση των ιστών εντός του εύρους κίνησης, χωρίς παραμονή στην τελική θέση. </w:t>
      </w:r>
    </w:p>
    <w:p w14:paraId="0BAEE7F1" w14:textId="77777777" w:rsidR="00123B1F" w:rsidRDefault="00123B1F" w:rsidP="00D549D6">
      <w:pPr>
        <w:pStyle w:val="a6"/>
        <w:spacing w:after="0" w:line="360" w:lineRule="auto"/>
        <w:ind w:left="420" w:firstLine="680"/>
        <w:jc w:val="both"/>
        <w:rPr>
          <w:sz w:val="24"/>
          <w:szCs w:val="24"/>
        </w:rPr>
      </w:pPr>
      <w:r>
        <w:rPr>
          <w:sz w:val="24"/>
          <w:szCs w:val="24"/>
        </w:rPr>
        <w:t xml:space="preserve">Λειτουργικός ορισμός: Η συνεχής παθητική μετακίνηση της </w:t>
      </w:r>
      <w:proofErr w:type="spellStart"/>
      <w:r>
        <w:rPr>
          <w:sz w:val="24"/>
          <w:szCs w:val="24"/>
        </w:rPr>
        <w:t>ποδοκνημικής</w:t>
      </w:r>
      <w:proofErr w:type="spellEnd"/>
      <w:r>
        <w:rPr>
          <w:sz w:val="24"/>
          <w:szCs w:val="24"/>
        </w:rPr>
        <w:t xml:space="preserve"> άρθρωσης από τις 20</w:t>
      </w:r>
      <w:r>
        <w:rPr>
          <w:rFonts w:ascii="Times New Roman" w:hAnsi="Times New Roman" w:cs="Times New Roman"/>
          <w:sz w:val="24"/>
          <w:szCs w:val="24"/>
        </w:rPr>
        <w:t>°</w:t>
      </w:r>
      <w:r>
        <w:rPr>
          <w:sz w:val="24"/>
          <w:szCs w:val="24"/>
        </w:rPr>
        <w:t xml:space="preserve"> πελματιαίας κάμψης προς τη μέγιστη γωνιακή θέση ραχιαίας κάμψης και αντίστροφα, με σταθερή </w:t>
      </w:r>
      <w:r w:rsidR="002E1EAD">
        <w:rPr>
          <w:sz w:val="24"/>
          <w:szCs w:val="24"/>
        </w:rPr>
        <w:t xml:space="preserve">γωνιακή </w:t>
      </w:r>
      <w:r>
        <w:rPr>
          <w:sz w:val="24"/>
          <w:szCs w:val="24"/>
        </w:rPr>
        <w:t>ταχύτητα 5</w:t>
      </w:r>
      <w:r>
        <w:rPr>
          <w:rFonts w:ascii="Times New Roman" w:hAnsi="Times New Roman" w:cs="Times New Roman"/>
          <w:sz w:val="24"/>
          <w:szCs w:val="24"/>
        </w:rPr>
        <w:t>°</w:t>
      </w:r>
      <w:r>
        <w:rPr>
          <w:sz w:val="24"/>
          <w:szCs w:val="24"/>
        </w:rPr>
        <w:t>/</w:t>
      </w:r>
      <w:r>
        <w:rPr>
          <w:sz w:val="24"/>
          <w:szCs w:val="24"/>
          <w:lang w:val="en-US"/>
        </w:rPr>
        <w:t>sec</w:t>
      </w:r>
      <w:r w:rsidR="00E263EE">
        <w:rPr>
          <w:sz w:val="24"/>
          <w:szCs w:val="24"/>
        </w:rPr>
        <w:t xml:space="preserve"> </w:t>
      </w:r>
      <w:r>
        <w:rPr>
          <w:sz w:val="24"/>
          <w:szCs w:val="24"/>
        </w:rPr>
        <w:t>για 20 επαναλήψεις.</w:t>
      </w:r>
    </w:p>
    <w:p w14:paraId="5004C012" w14:textId="77777777" w:rsidR="00466A1B" w:rsidRPr="008A5B45" w:rsidRDefault="00466A1B" w:rsidP="00D549D6">
      <w:pPr>
        <w:pStyle w:val="a6"/>
        <w:spacing w:after="0" w:line="360" w:lineRule="auto"/>
        <w:ind w:left="420"/>
        <w:jc w:val="both"/>
        <w:rPr>
          <w:sz w:val="24"/>
          <w:szCs w:val="24"/>
        </w:rPr>
      </w:pPr>
    </w:p>
    <w:p w14:paraId="6149633B" w14:textId="77777777" w:rsidR="00466A1B" w:rsidRPr="00CA507F" w:rsidRDefault="00466A1B" w:rsidP="00D549D6">
      <w:pPr>
        <w:pStyle w:val="a6"/>
        <w:spacing w:after="0" w:line="360" w:lineRule="auto"/>
        <w:ind w:left="420"/>
        <w:jc w:val="both"/>
        <w:rPr>
          <w:b/>
          <w:sz w:val="24"/>
          <w:szCs w:val="24"/>
          <w:lang w:val="en-US"/>
        </w:rPr>
      </w:pPr>
      <w:r w:rsidRPr="00AD4F9A">
        <w:rPr>
          <w:b/>
          <w:sz w:val="24"/>
          <w:szCs w:val="24"/>
        </w:rPr>
        <w:t>Συντομογραφίες</w:t>
      </w:r>
    </w:p>
    <w:p w14:paraId="5770AF77" w14:textId="77777777" w:rsidR="00466A1B" w:rsidRPr="00CA507F" w:rsidRDefault="00466A1B" w:rsidP="00D549D6">
      <w:pPr>
        <w:pStyle w:val="a6"/>
        <w:spacing w:after="0" w:line="360" w:lineRule="auto"/>
        <w:ind w:left="420"/>
        <w:jc w:val="both"/>
        <w:rPr>
          <w:sz w:val="24"/>
          <w:szCs w:val="24"/>
          <w:lang w:val="en-US"/>
        </w:rPr>
      </w:pPr>
      <w:r>
        <w:rPr>
          <w:sz w:val="24"/>
          <w:szCs w:val="24"/>
          <w:lang w:val="en-US"/>
        </w:rPr>
        <w:t>ROM</w:t>
      </w:r>
      <w:r w:rsidR="00EA37DA" w:rsidRPr="00CA507F">
        <w:rPr>
          <w:sz w:val="24"/>
          <w:szCs w:val="24"/>
          <w:lang w:val="en-US"/>
        </w:rPr>
        <w:t xml:space="preserve">: </w:t>
      </w:r>
      <w:r w:rsidR="00EA37DA">
        <w:rPr>
          <w:sz w:val="24"/>
          <w:szCs w:val="24"/>
          <w:lang w:val="en-US"/>
        </w:rPr>
        <w:t>range</w:t>
      </w:r>
      <w:r w:rsidR="00CA507F" w:rsidRPr="00CA507F">
        <w:rPr>
          <w:sz w:val="24"/>
          <w:szCs w:val="24"/>
          <w:lang w:val="en-US"/>
        </w:rPr>
        <w:t xml:space="preserve"> </w:t>
      </w:r>
      <w:r w:rsidR="00EA37DA">
        <w:rPr>
          <w:sz w:val="24"/>
          <w:szCs w:val="24"/>
          <w:lang w:val="en-US"/>
        </w:rPr>
        <w:t>of</w:t>
      </w:r>
      <w:r w:rsidR="00CA507F" w:rsidRPr="00CA507F">
        <w:rPr>
          <w:sz w:val="24"/>
          <w:szCs w:val="24"/>
          <w:lang w:val="en-US"/>
        </w:rPr>
        <w:t xml:space="preserve"> </w:t>
      </w:r>
      <w:r w:rsidR="00EA37DA">
        <w:rPr>
          <w:sz w:val="24"/>
          <w:szCs w:val="24"/>
          <w:lang w:val="en-US"/>
        </w:rPr>
        <w:t>motion</w:t>
      </w:r>
    </w:p>
    <w:p w14:paraId="6E260F56" w14:textId="06478CF2" w:rsidR="00466A1B" w:rsidRPr="00CA507F" w:rsidRDefault="006E5373" w:rsidP="00D549D6">
      <w:pPr>
        <w:pStyle w:val="a6"/>
        <w:spacing w:after="0" w:line="360" w:lineRule="auto"/>
        <w:ind w:left="420"/>
        <w:jc w:val="both"/>
        <w:rPr>
          <w:sz w:val="24"/>
          <w:szCs w:val="24"/>
          <w:lang w:val="en-US"/>
        </w:rPr>
      </w:pPr>
      <w:r>
        <w:rPr>
          <w:sz w:val="24"/>
          <w:szCs w:val="24"/>
          <w:lang w:val="en-US"/>
        </w:rPr>
        <w:t>CPM</w:t>
      </w:r>
      <w:r w:rsidRPr="00CA507F">
        <w:rPr>
          <w:sz w:val="24"/>
          <w:szCs w:val="24"/>
          <w:lang w:val="en-US"/>
        </w:rPr>
        <w:t xml:space="preserve">: </w:t>
      </w:r>
      <w:r>
        <w:rPr>
          <w:sz w:val="24"/>
          <w:szCs w:val="24"/>
          <w:lang w:val="en-US"/>
        </w:rPr>
        <w:t>Continuous</w:t>
      </w:r>
      <w:r w:rsidR="00CA507F" w:rsidRPr="00CA507F">
        <w:rPr>
          <w:sz w:val="24"/>
          <w:szCs w:val="24"/>
          <w:lang w:val="en-US"/>
        </w:rPr>
        <w:t xml:space="preserve"> </w:t>
      </w:r>
      <w:r>
        <w:rPr>
          <w:sz w:val="24"/>
          <w:szCs w:val="24"/>
          <w:lang w:val="en-US"/>
        </w:rPr>
        <w:t>Passive</w:t>
      </w:r>
      <w:r w:rsidR="00CA507F" w:rsidRPr="00CA507F">
        <w:rPr>
          <w:sz w:val="24"/>
          <w:szCs w:val="24"/>
          <w:lang w:val="en-US"/>
        </w:rPr>
        <w:t xml:space="preserve"> </w:t>
      </w:r>
      <w:r>
        <w:rPr>
          <w:sz w:val="24"/>
          <w:szCs w:val="24"/>
          <w:lang w:val="en-US"/>
        </w:rPr>
        <w:t>Motion</w:t>
      </w:r>
      <w:r w:rsidR="00466A1B" w:rsidRPr="00CA507F">
        <w:rPr>
          <w:sz w:val="24"/>
          <w:szCs w:val="24"/>
          <w:lang w:val="en-US"/>
        </w:rPr>
        <w:br w:type="page"/>
      </w:r>
    </w:p>
    <w:p w14:paraId="4527486F" w14:textId="77777777" w:rsidR="00CA507F" w:rsidRPr="00E07BCC" w:rsidRDefault="00653592">
      <w:pPr>
        <w:pStyle w:val="1"/>
        <w:jc w:val="center"/>
        <w:rPr>
          <w:rFonts w:cstheme="minorHAnsi"/>
          <w:b w:val="0"/>
          <w:sz w:val="24"/>
          <w:szCs w:val="24"/>
        </w:rPr>
      </w:pPr>
      <w:bookmarkStart w:id="12" w:name="_Toc236384313"/>
      <w:r w:rsidRPr="00E07BCC">
        <w:rPr>
          <w:rFonts w:asciiTheme="minorHAnsi" w:hAnsiTheme="minorHAnsi" w:cstheme="minorHAnsi"/>
          <w:color w:val="auto"/>
          <w:sz w:val="24"/>
          <w:szCs w:val="24"/>
        </w:rPr>
        <w:lastRenderedPageBreak/>
        <w:t xml:space="preserve">2. </w:t>
      </w:r>
      <w:r w:rsidRPr="00653592">
        <w:rPr>
          <w:rFonts w:asciiTheme="minorHAnsi" w:hAnsiTheme="minorHAnsi" w:cstheme="minorHAnsi"/>
          <w:color w:val="auto"/>
          <w:sz w:val="24"/>
          <w:szCs w:val="24"/>
        </w:rPr>
        <w:t>ΜΕΘΟΔΟΛΟΓΙΑ</w:t>
      </w:r>
      <w:bookmarkEnd w:id="12"/>
    </w:p>
    <w:p w14:paraId="0F129D46" w14:textId="77777777" w:rsidR="00466A1B" w:rsidRPr="00AD456C" w:rsidRDefault="00466A1B" w:rsidP="003568A2">
      <w:pPr>
        <w:spacing w:after="0" w:line="360" w:lineRule="auto"/>
        <w:jc w:val="center"/>
        <w:rPr>
          <w:sz w:val="24"/>
          <w:szCs w:val="24"/>
        </w:rPr>
      </w:pPr>
    </w:p>
    <w:p w14:paraId="58283CD4" w14:textId="77777777" w:rsidR="00CA507F" w:rsidRDefault="00653592" w:rsidP="0047756C">
      <w:pPr>
        <w:pStyle w:val="2"/>
        <w:spacing w:before="0" w:after="120"/>
        <w:rPr>
          <w:rFonts w:cstheme="minorHAnsi"/>
          <w:b/>
          <w:bCs/>
          <w:sz w:val="24"/>
          <w:szCs w:val="24"/>
        </w:rPr>
      </w:pPr>
      <w:bookmarkStart w:id="13" w:name="_Toc236384314"/>
      <w:r w:rsidRPr="00653592">
        <w:rPr>
          <w:rFonts w:asciiTheme="minorHAnsi" w:hAnsiTheme="minorHAnsi" w:cstheme="minorHAnsi"/>
          <w:b/>
          <w:bCs/>
          <w:color w:val="auto"/>
          <w:sz w:val="24"/>
          <w:szCs w:val="24"/>
        </w:rPr>
        <w:t>2.1. Δείγμα</w:t>
      </w:r>
      <w:bookmarkEnd w:id="13"/>
    </w:p>
    <w:p w14:paraId="48FC6DC4" w14:textId="77777777" w:rsidR="00466A1B" w:rsidRPr="004D4CAD" w:rsidRDefault="00BB2AF5" w:rsidP="00CB3CF1">
      <w:pPr>
        <w:spacing w:after="0" w:line="360" w:lineRule="auto"/>
        <w:ind w:firstLine="680"/>
        <w:jc w:val="both"/>
        <w:rPr>
          <w:sz w:val="24"/>
          <w:szCs w:val="24"/>
        </w:rPr>
      </w:pPr>
      <w:r>
        <w:rPr>
          <w:sz w:val="24"/>
          <w:szCs w:val="24"/>
        </w:rPr>
        <w:t>Στ</w:t>
      </w:r>
      <w:r w:rsidR="00466A1B">
        <w:rPr>
          <w:sz w:val="24"/>
          <w:szCs w:val="24"/>
        </w:rPr>
        <w:t>η</w:t>
      </w:r>
      <w:r>
        <w:rPr>
          <w:sz w:val="24"/>
          <w:szCs w:val="24"/>
        </w:rPr>
        <w:t>ν</w:t>
      </w:r>
      <w:r w:rsidR="00466A1B">
        <w:rPr>
          <w:sz w:val="24"/>
          <w:szCs w:val="24"/>
        </w:rPr>
        <w:t xml:space="preserve"> παρούσα μελέτη</w:t>
      </w:r>
      <w:r w:rsidR="006C377E">
        <w:rPr>
          <w:sz w:val="24"/>
          <w:szCs w:val="24"/>
        </w:rPr>
        <w:t xml:space="preserve"> </w:t>
      </w:r>
      <w:r>
        <w:rPr>
          <w:sz w:val="24"/>
          <w:szCs w:val="24"/>
        </w:rPr>
        <w:t>συμμετείχαν</w:t>
      </w:r>
      <w:r w:rsidR="006C377E">
        <w:rPr>
          <w:sz w:val="24"/>
          <w:szCs w:val="24"/>
        </w:rPr>
        <w:t xml:space="preserve"> </w:t>
      </w:r>
      <w:r w:rsidR="00466A1B" w:rsidRPr="00797090">
        <w:rPr>
          <w:sz w:val="24"/>
          <w:szCs w:val="24"/>
        </w:rPr>
        <w:t>13</w:t>
      </w:r>
      <w:r w:rsidR="00466A1B">
        <w:rPr>
          <w:sz w:val="24"/>
          <w:szCs w:val="24"/>
        </w:rPr>
        <w:t xml:space="preserve"> υγιείς </w:t>
      </w:r>
      <w:r w:rsidR="00466A1B" w:rsidRPr="0061465E">
        <w:rPr>
          <w:sz w:val="24"/>
          <w:szCs w:val="24"/>
        </w:rPr>
        <w:t>άνδρες</w:t>
      </w:r>
      <w:r w:rsidR="00A91AE7">
        <w:rPr>
          <w:sz w:val="24"/>
          <w:szCs w:val="24"/>
        </w:rPr>
        <w:t xml:space="preserve"> με τα χαρακτηριστικά που παρουσιάζονται στον Πίνακα 1</w:t>
      </w:r>
      <w:r w:rsidR="00466A1B">
        <w:rPr>
          <w:sz w:val="24"/>
          <w:szCs w:val="24"/>
        </w:rPr>
        <w:t>. Οι δοκιμαζόμενοι είχαν ένα μέσο επίπεδο φυσικής δραστηριότητας</w:t>
      </w:r>
      <w:r w:rsidR="00CA507F">
        <w:rPr>
          <w:sz w:val="24"/>
          <w:szCs w:val="24"/>
        </w:rPr>
        <w:t xml:space="preserve"> </w:t>
      </w:r>
      <w:r w:rsidR="006E5373">
        <w:rPr>
          <w:sz w:val="24"/>
          <w:szCs w:val="24"/>
        </w:rPr>
        <w:t xml:space="preserve">ή καθιστική ζωή και </w:t>
      </w:r>
      <w:r w:rsidR="00A63AA7">
        <w:rPr>
          <w:sz w:val="24"/>
          <w:szCs w:val="24"/>
        </w:rPr>
        <w:t>δεν είχαν κάποιο τραυματισμό των κάτω άκρων τον τελευταίο χρόνο.</w:t>
      </w:r>
    </w:p>
    <w:p w14:paraId="170BD50B" w14:textId="77777777" w:rsidR="00466A1B" w:rsidRDefault="00466A1B" w:rsidP="003568A2">
      <w:pPr>
        <w:spacing w:after="0" w:line="360" w:lineRule="auto"/>
        <w:jc w:val="both"/>
        <w:rPr>
          <w:sz w:val="24"/>
          <w:szCs w:val="24"/>
        </w:rPr>
      </w:pPr>
    </w:p>
    <w:p w14:paraId="3BF8BC7F" w14:textId="77A67567" w:rsidR="00CA507F" w:rsidRDefault="00653592">
      <w:pPr>
        <w:pStyle w:val="ad"/>
        <w:keepNext/>
        <w:ind w:left="1418" w:hanging="1418"/>
        <w:jc w:val="both"/>
        <w:rPr>
          <w:b/>
          <w:bCs/>
          <w:color w:val="000000" w:themeColor="text1"/>
          <w:sz w:val="24"/>
          <w:szCs w:val="24"/>
        </w:rPr>
      </w:pPr>
      <w:bookmarkStart w:id="14" w:name="_Toc236384419"/>
      <w:r w:rsidRPr="00653592">
        <w:rPr>
          <w:b/>
          <w:bCs/>
          <w:i w:val="0"/>
          <w:iCs w:val="0"/>
          <w:color w:val="000000" w:themeColor="text1"/>
          <w:sz w:val="24"/>
          <w:szCs w:val="24"/>
        </w:rPr>
        <w:t xml:space="preserve">Πίνακας </w:t>
      </w:r>
      <w:r w:rsidR="005F37A8" w:rsidRPr="00653592">
        <w:rPr>
          <w:b/>
          <w:bCs/>
          <w:i w:val="0"/>
          <w:iCs w:val="0"/>
          <w:color w:val="000000" w:themeColor="text1"/>
          <w:sz w:val="24"/>
          <w:szCs w:val="24"/>
        </w:rPr>
        <w:fldChar w:fldCharType="begin"/>
      </w:r>
      <w:r w:rsidRPr="00653592">
        <w:rPr>
          <w:b/>
          <w:bCs/>
          <w:i w:val="0"/>
          <w:iCs w:val="0"/>
          <w:color w:val="000000" w:themeColor="text1"/>
          <w:sz w:val="24"/>
          <w:szCs w:val="24"/>
        </w:rPr>
        <w:instrText xml:space="preserve"> SEQ Πίνακας \* ARABIC </w:instrText>
      </w:r>
      <w:r w:rsidR="005F37A8" w:rsidRPr="00653592">
        <w:rPr>
          <w:b/>
          <w:bCs/>
          <w:i w:val="0"/>
          <w:iCs w:val="0"/>
          <w:color w:val="000000" w:themeColor="text1"/>
          <w:sz w:val="24"/>
          <w:szCs w:val="24"/>
        </w:rPr>
        <w:fldChar w:fldCharType="separate"/>
      </w:r>
      <w:r w:rsidR="00637077">
        <w:rPr>
          <w:b/>
          <w:bCs/>
          <w:i w:val="0"/>
          <w:iCs w:val="0"/>
          <w:noProof/>
          <w:color w:val="000000" w:themeColor="text1"/>
          <w:sz w:val="24"/>
          <w:szCs w:val="24"/>
        </w:rPr>
        <w:t>1</w:t>
      </w:r>
      <w:r w:rsidR="005F37A8" w:rsidRPr="00653592">
        <w:rPr>
          <w:b/>
          <w:bCs/>
          <w:i w:val="0"/>
          <w:iCs w:val="0"/>
          <w:color w:val="000000" w:themeColor="text1"/>
          <w:sz w:val="24"/>
          <w:szCs w:val="24"/>
        </w:rPr>
        <w:fldChar w:fldCharType="end"/>
      </w:r>
      <w:r w:rsidR="00CB6CFA">
        <w:rPr>
          <w:b/>
          <w:bCs/>
          <w:i w:val="0"/>
          <w:iCs w:val="0"/>
          <w:color w:val="000000" w:themeColor="text1"/>
          <w:sz w:val="24"/>
          <w:szCs w:val="24"/>
        </w:rPr>
        <w:t xml:space="preserve">. </w:t>
      </w:r>
      <w:r w:rsidRPr="00653592">
        <w:rPr>
          <w:bCs/>
          <w:i w:val="0"/>
          <w:iCs w:val="0"/>
          <w:color w:val="000000" w:themeColor="text1"/>
          <w:sz w:val="24"/>
          <w:szCs w:val="24"/>
        </w:rPr>
        <w:t>Μέσος όρος (ΜΟ) και τυπική απόκλιση (ΤΑ) των σωματομετρικών χαρακτηριστικών των συμμετεχόντων</w:t>
      </w:r>
      <w:bookmarkEnd w:id="14"/>
    </w:p>
    <w:tbl>
      <w:tblPr>
        <w:tblStyle w:val="a4"/>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2419"/>
      </w:tblGrid>
      <w:tr w:rsidR="00466A1B" w14:paraId="0A7EDD71" w14:textId="77777777" w:rsidTr="009F129B">
        <w:trPr>
          <w:jc w:val="center"/>
        </w:trPr>
        <w:tc>
          <w:tcPr>
            <w:tcW w:w="2538" w:type="dxa"/>
            <w:tcBorders>
              <w:top w:val="single" w:sz="4" w:space="0" w:color="auto"/>
              <w:bottom w:val="single" w:sz="4" w:space="0" w:color="auto"/>
            </w:tcBorders>
          </w:tcPr>
          <w:p w14:paraId="50642223" w14:textId="77777777" w:rsidR="00A17198" w:rsidRDefault="007C7BF8">
            <w:pPr>
              <w:spacing w:line="360" w:lineRule="auto"/>
              <w:jc w:val="center"/>
              <w:rPr>
                <w:b/>
                <w:sz w:val="24"/>
                <w:szCs w:val="24"/>
              </w:rPr>
            </w:pPr>
            <w:r w:rsidRPr="007C7BF8">
              <w:rPr>
                <w:b/>
                <w:sz w:val="24"/>
                <w:szCs w:val="24"/>
              </w:rPr>
              <w:t>Χαρακτηριστικά</w:t>
            </w:r>
          </w:p>
        </w:tc>
        <w:tc>
          <w:tcPr>
            <w:tcW w:w="2419" w:type="dxa"/>
            <w:tcBorders>
              <w:top w:val="single" w:sz="4" w:space="0" w:color="auto"/>
              <w:bottom w:val="single" w:sz="4" w:space="0" w:color="auto"/>
            </w:tcBorders>
          </w:tcPr>
          <w:p w14:paraId="2C7E75ED" w14:textId="77777777" w:rsidR="00A17198" w:rsidRDefault="00476D60">
            <w:pPr>
              <w:spacing w:line="360" w:lineRule="auto"/>
              <w:jc w:val="center"/>
              <w:rPr>
                <w:b/>
                <w:sz w:val="24"/>
                <w:szCs w:val="24"/>
              </w:rPr>
            </w:pPr>
            <w:r>
              <w:rPr>
                <w:b/>
                <w:sz w:val="24"/>
                <w:szCs w:val="24"/>
              </w:rPr>
              <w:t xml:space="preserve">ΜΟ </w:t>
            </w:r>
            <w:r>
              <w:rPr>
                <w:rFonts w:ascii="Calibri" w:hAnsi="Calibri" w:cs="Calibri"/>
                <w:b/>
                <w:sz w:val="24"/>
                <w:szCs w:val="24"/>
              </w:rPr>
              <w:t>±</w:t>
            </w:r>
            <w:r>
              <w:rPr>
                <w:b/>
                <w:sz w:val="24"/>
                <w:szCs w:val="24"/>
              </w:rPr>
              <w:t xml:space="preserve"> ΤΑ</w:t>
            </w:r>
          </w:p>
        </w:tc>
      </w:tr>
      <w:tr w:rsidR="00466A1B" w14:paraId="66ACD23B" w14:textId="77777777" w:rsidTr="009F129B">
        <w:trPr>
          <w:jc w:val="center"/>
        </w:trPr>
        <w:tc>
          <w:tcPr>
            <w:tcW w:w="2538" w:type="dxa"/>
            <w:tcBorders>
              <w:top w:val="single" w:sz="4" w:space="0" w:color="auto"/>
            </w:tcBorders>
          </w:tcPr>
          <w:p w14:paraId="4001F172" w14:textId="77777777" w:rsidR="00466A1B" w:rsidRPr="00EE311A" w:rsidRDefault="00466A1B" w:rsidP="003568A2">
            <w:pPr>
              <w:spacing w:line="360" w:lineRule="auto"/>
              <w:jc w:val="both"/>
              <w:rPr>
                <w:sz w:val="24"/>
                <w:szCs w:val="24"/>
              </w:rPr>
            </w:pPr>
            <w:r>
              <w:rPr>
                <w:sz w:val="24"/>
                <w:szCs w:val="24"/>
              </w:rPr>
              <w:t>Ηλικία (έτη)</w:t>
            </w:r>
          </w:p>
        </w:tc>
        <w:tc>
          <w:tcPr>
            <w:tcW w:w="2419" w:type="dxa"/>
            <w:tcBorders>
              <w:top w:val="single" w:sz="4" w:space="0" w:color="auto"/>
            </w:tcBorders>
          </w:tcPr>
          <w:p w14:paraId="25988180" w14:textId="77777777" w:rsidR="00A17198" w:rsidRDefault="00DB63FD">
            <w:pPr>
              <w:spacing w:line="360" w:lineRule="auto"/>
              <w:jc w:val="center"/>
              <w:rPr>
                <w:sz w:val="24"/>
                <w:szCs w:val="24"/>
              </w:rPr>
            </w:pPr>
            <w:r>
              <w:rPr>
                <w:sz w:val="24"/>
                <w:szCs w:val="24"/>
              </w:rPr>
              <w:t>23,</w:t>
            </w:r>
            <w:r w:rsidR="001F590C" w:rsidRPr="001F590C">
              <w:rPr>
                <w:sz w:val="24"/>
                <w:szCs w:val="24"/>
              </w:rPr>
              <w:t xml:space="preserve">5 </w:t>
            </w:r>
            <w:r w:rsidR="001F590C" w:rsidRPr="001F590C">
              <w:rPr>
                <w:rFonts w:ascii="Calibri" w:hAnsi="Calibri" w:cs="Calibri"/>
                <w:sz w:val="24"/>
                <w:szCs w:val="24"/>
              </w:rPr>
              <w:t>±</w:t>
            </w:r>
            <w:r>
              <w:rPr>
                <w:sz w:val="24"/>
                <w:szCs w:val="24"/>
              </w:rPr>
              <w:t xml:space="preserve"> 3,</w:t>
            </w:r>
            <w:r w:rsidR="001F590C" w:rsidRPr="001F590C">
              <w:rPr>
                <w:sz w:val="24"/>
                <w:szCs w:val="24"/>
              </w:rPr>
              <w:t>4</w:t>
            </w:r>
          </w:p>
        </w:tc>
      </w:tr>
      <w:tr w:rsidR="00466A1B" w14:paraId="3C6ACA98" w14:textId="77777777" w:rsidTr="009F129B">
        <w:trPr>
          <w:jc w:val="center"/>
        </w:trPr>
        <w:tc>
          <w:tcPr>
            <w:tcW w:w="2538" w:type="dxa"/>
          </w:tcPr>
          <w:p w14:paraId="0F0A0D42" w14:textId="77777777" w:rsidR="00466A1B" w:rsidRPr="00EE311A" w:rsidRDefault="00466A1B" w:rsidP="003568A2">
            <w:pPr>
              <w:spacing w:line="360" w:lineRule="auto"/>
              <w:jc w:val="both"/>
              <w:rPr>
                <w:sz w:val="24"/>
                <w:szCs w:val="24"/>
              </w:rPr>
            </w:pPr>
            <w:r>
              <w:rPr>
                <w:sz w:val="24"/>
                <w:szCs w:val="24"/>
              </w:rPr>
              <w:t>Ύψος (μέτρα)</w:t>
            </w:r>
          </w:p>
        </w:tc>
        <w:tc>
          <w:tcPr>
            <w:tcW w:w="2419" w:type="dxa"/>
          </w:tcPr>
          <w:p w14:paraId="0FAB5F11" w14:textId="77777777" w:rsidR="00A17198" w:rsidRDefault="00DB63FD">
            <w:pPr>
              <w:spacing w:line="360" w:lineRule="auto"/>
              <w:jc w:val="center"/>
              <w:rPr>
                <w:sz w:val="24"/>
                <w:szCs w:val="24"/>
              </w:rPr>
            </w:pPr>
            <w:r>
              <w:rPr>
                <w:sz w:val="24"/>
                <w:szCs w:val="24"/>
              </w:rPr>
              <w:t>175,</w:t>
            </w:r>
            <w:r w:rsidR="001F590C">
              <w:rPr>
                <w:sz w:val="24"/>
                <w:szCs w:val="24"/>
              </w:rPr>
              <w:t xml:space="preserve">5 </w:t>
            </w:r>
            <w:r w:rsidR="001F590C">
              <w:rPr>
                <w:rFonts w:ascii="Calibri" w:hAnsi="Calibri" w:cs="Calibri"/>
                <w:sz w:val="24"/>
                <w:szCs w:val="24"/>
              </w:rPr>
              <w:t>±</w:t>
            </w:r>
            <w:r>
              <w:rPr>
                <w:sz w:val="24"/>
                <w:szCs w:val="24"/>
              </w:rPr>
              <w:t xml:space="preserve"> 5,</w:t>
            </w:r>
            <w:r w:rsidR="001F590C">
              <w:rPr>
                <w:sz w:val="24"/>
                <w:szCs w:val="24"/>
              </w:rPr>
              <w:t>4</w:t>
            </w:r>
          </w:p>
        </w:tc>
      </w:tr>
      <w:tr w:rsidR="00466A1B" w14:paraId="0D93B65C" w14:textId="77777777" w:rsidTr="009F129B">
        <w:trPr>
          <w:jc w:val="center"/>
        </w:trPr>
        <w:tc>
          <w:tcPr>
            <w:tcW w:w="2538" w:type="dxa"/>
          </w:tcPr>
          <w:p w14:paraId="67EB04A1" w14:textId="77777777" w:rsidR="00466A1B" w:rsidRPr="00EE311A" w:rsidRDefault="00466A1B" w:rsidP="003568A2">
            <w:pPr>
              <w:spacing w:line="360" w:lineRule="auto"/>
              <w:jc w:val="both"/>
              <w:rPr>
                <w:sz w:val="24"/>
                <w:szCs w:val="24"/>
              </w:rPr>
            </w:pPr>
            <w:r w:rsidRPr="00EE311A">
              <w:rPr>
                <w:sz w:val="24"/>
                <w:szCs w:val="24"/>
              </w:rPr>
              <w:t>Βάρος (κιλά)</w:t>
            </w:r>
          </w:p>
        </w:tc>
        <w:tc>
          <w:tcPr>
            <w:tcW w:w="2419" w:type="dxa"/>
          </w:tcPr>
          <w:p w14:paraId="3E1D8568" w14:textId="77777777" w:rsidR="00A17198" w:rsidRDefault="00DB63FD">
            <w:pPr>
              <w:spacing w:line="360" w:lineRule="auto"/>
              <w:jc w:val="center"/>
              <w:rPr>
                <w:sz w:val="24"/>
                <w:szCs w:val="24"/>
              </w:rPr>
            </w:pPr>
            <w:r>
              <w:rPr>
                <w:sz w:val="24"/>
                <w:szCs w:val="24"/>
              </w:rPr>
              <w:t>80,</w:t>
            </w:r>
            <w:r w:rsidR="001F590C">
              <w:rPr>
                <w:sz w:val="24"/>
                <w:szCs w:val="24"/>
              </w:rPr>
              <w:t xml:space="preserve">43 </w:t>
            </w:r>
            <w:r w:rsidR="001F590C">
              <w:rPr>
                <w:rFonts w:ascii="Calibri" w:hAnsi="Calibri" w:cs="Calibri"/>
                <w:sz w:val="24"/>
                <w:szCs w:val="24"/>
              </w:rPr>
              <w:t>±</w:t>
            </w:r>
            <w:r>
              <w:rPr>
                <w:sz w:val="24"/>
                <w:szCs w:val="24"/>
              </w:rPr>
              <w:t xml:space="preserve"> 14,</w:t>
            </w:r>
            <w:r w:rsidR="001F590C">
              <w:rPr>
                <w:sz w:val="24"/>
                <w:szCs w:val="24"/>
              </w:rPr>
              <w:t>78</w:t>
            </w:r>
          </w:p>
        </w:tc>
      </w:tr>
    </w:tbl>
    <w:p w14:paraId="76C79726" w14:textId="77777777" w:rsidR="00466A1B" w:rsidRPr="00B45DD3" w:rsidRDefault="00466A1B" w:rsidP="003568A2">
      <w:pPr>
        <w:spacing w:after="0" w:line="360" w:lineRule="auto"/>
        <w:jc w:val="both"/>
        <w:rPr>
          <w:sz w:val="24"/>
          <w:szCs w:val="24"/>
        </w:rPr>
      </w:pPr>
    </w:p>
    <w:p w14:paraId="61FE81B1" w14:textId="77777777" w:rsidR="00CA507F" w:rsidRDefault="00653592" w:rsidP="0047756C">
      <w:pPr>
        <w:pStyle w:val="2"/>
        <w:spacing w:after="120"/>
        <w:rPr>
          <w:rFonts w:cstheme="minorHAnsi"/>
          <w:b/>
          <w:bCs/>
          <w:sz w:val="24"/>
          <w:szCs w:val="24"/>
        </w:rPr>
      </w:pPr>
      <w:bookmarkStart w:id="15" w:name="_Toc236384315"/>
      <w:r w:rsidRPr="00653592">
        <w:rPr>
          <w:rFonts w:asciiTheme="minorHAnsi" w:hAnsiTheme="minorHAnsi" w:cstheme="minorHAnsi"/>
          <w:b/>
          <w:bCs/>
          <w:color w:val="auto"/>
          <w:sz w:val="24"/>
          <w:szCs w:val="24"/>
        </w:rPr>
        <w:t>2.2. Πειραματικός σχεδιασμός</w:t>
      </w:r>
      <w:bookmarkEnd w:id="15"/>
    </w:p>
    <w:p w14:paraId="7BC24AEC" w14:textId="77777777" w:rsidR="00A17198" w:rsidRDefault="00875CF2" w:rsidP="00CB3CF1">
      <w:pPr>
        <w:spacing w:after="0" w:line="360" w:lineRule="auto"/>
        <w:ind w:firstLine="680"/>
        <w:jc w:val="both"/>
        <w:rPr>
          <w:sz w:val="24"/>
          <w:szCs w:val="24"/>
        </w:rPr>
      </w:pPr>
      <w:r>
        <w:rPr>
          <w:sz w:val="24"/>
          <w:szCs w:val="24"/>
        </w:rPr>
        <w:tab/>
        <w:t>Η παρούσα μελέτη ακολούθησε ένα</w:t>
      </w:r>
      <w:r w:rsidR="00562131">
        <w:rPr>
          <w:sz w:val="24"/>
          <w:szCs w:val="24"/>
        </w:rPr>
        <w:t xml:space="preserve">ν πειραματικό σχεδιασμό επαναλαμβανόμενων μετρήσεων. </w:t>
      </w:r>
      <w:r w:rsidR="00466A1B">
        <w:rPr>
          <w:sz w:val="24"/>
          <w:szCs w:val="24"/>
        </w:rPr>
        <w:t xml:space="preserve">Οι μετρήσεις πραγματοποιήθηκαν στο Εργαστήριο </w:t>
      </w:r>
      <w:proofErr w:type="spellStart"/>
      <w:r w:rsidR="00466A1B">
        <w:rPr>
          <w:sz w:val="24"/>
          <w:szCs w:val="24"/>
        </w:rPr>
        <w:t>Εμβιομηχανικής</w:t>
      </w:r>
      <w:proofErr w:type="spellEnd"/>
      <w:r w:rsidR="00466A1B">
        <w:rPr>
          <w:sz w:val="24"/>
          <w:szCs w:val="24"/>
        </w:rPr>
        <w:t xml:space="preserve"> του </w:t>
      </w:r>
      <w:proofErr w:type="spellStart"/>
      <w:r w:rsidR="00466A1B">
        <w:rPr>
          <w:sz w:val="24"/>
          <w:szCs w:val="24"/>
        </w:rPr>
        <w:t>Τ.Ε.Φ.Α.Α</w:t>
      </w:r>
      <w:proofErr w:type="spellEnd"/>
      <w:r w:rsidR="00466A1B">
        <w:rPr>
          <w:sz w:val="24"/>
          <w:szCs w:val="24"/>
        </w:rPr>
        <w:t>. – Δ.Π.Θ</w:t>
      </w:r>
      <w:r w:rsidR="00D10658">
        <w:rPr>
          <w:sz w:val="24"/>
          <w:szCs w:val="24"/>
        </w:rPr>
        <w:t xml:space="preserve">. </w:t>
      </w:r>
      <w:r w:rsidR="00562131">
        <w:rPr>
          <w:sz w:val="24"/>
          <w:szCs w:val="24"/>
        </w:rPr>
        <w:t xml:space="preserve">εντός χρονικού </w:t>
      </w:r>
      <w:r w:rsidR="00562131" w:rsidRPr="005C0CA9">
        <w:rPr>
          <w:sz w:val="24"/>
          <w:szCs w:val="24"/>
        </w:rPr>
        <w:t>διαστήματος 3 εβδομάδων</w:t>
      </w:r>
      <w:r w:rsidR="00466A1B">
        <w:rPr>
          <w:sz w:val="24"/>
          <w:szCs w:val="24"/>
        </w:rPr>
        <w:t xml:space="preserve">. Κάθε εξεταζόμενος </w:t>
      </w:r>
      <w:r w:rsidR="00562131">
        <w:rPr>
          <w:sz w:val="24"/>
          <w:szCs w:val="24"/>
        </w:rPr>
        <w:t xml:space="preserve">συμμετείχε σε τρεις διαφορετικές συνεδρίες </w:t>
      </w:r>
      <w:r w:rsidR="00466A1B">
        <w:rPr>
          <w:sz w:val="24"/>
          <w:szCs w:val="24"/>
        </w:rPr>
        <w:t>αξιολ</w:t>
      </w:r>
      <w:r w:rsidR="00562131">
        <w:rPr>
          <w:sz w:val="24"/>
          <w:szCs w:val="24"/>
        </w:rPr>
        <w:t>όγησης</w:t>
      </w:r>
      <w:r w:rsidR="00466A1B">
        <w:rPr>
          <w:sz w:val="24"/>
          <w:szCs w:val="24"/>
        </w:rPr>
        <w:t xml:space="preserve">, </w:t>
      </w:r>
      <w:r w:rsidR="00562131">
        <w:rPr>
          <w:sz w:val="24"/>
          <w:szCs w:val="24"/>
        </w:rPr>
        <w:t xml:space="preserve">με τις δυο κύριες πειραματικές συνεδρίες να </w:t>
      </w:r>
      <w:r w:rsidR="00466A1B">
        <w:rPr>
          <w:sz w:val="24"/>
          <w:szCs w:val="24"/>
        </w:rPr>
        <w:t>απ</w:t>
      </w:r>
      <w:r w:rsidR="00562131">
        <w:rPr>
          <w:sz w:val="24"/>
          <w:szCs w:val="24"/>
        </w:rPr>
        <w:t>έχουν</w:t>
      </w:r>
      <w:r w:rsidR="00466A1B">
        <w:rPr>
          <w:sz w:val="24"/>
          <w:szCs w:val="24"/>
        </w:rPr>
        <w:t xml:space="preserve"> μεταξύ τους </w:t>
      </w:r>
      <w:r w:rsidR="00562131">
        <w:rPr>
          <w:sz w:val="24"/>
          <w:szCs w:val="24"/>
        </w:rPr>
        <w:t xml:space="preserve">από </w:t>
      </w:r>
      <w:r w:rsidR="00466A1B">
        <w:rPr>
          <w:sz w:val="24"/>
          <w:szCs w:val="24"/>
        </w:rPr>
        <w:t>48</w:t>
      </w:r>
      <w:r w:rsidR="00562131">
        <w:rPr>
          <w:sz w:val="24"/>
          <w:szCs w:val="24"/>
        </w:rPr>
        <w:t xml:space="preserve"> έως</w:t>
      </w:r>
      <w:r w:rsidR="00466A1B" w:rsidRPr="005C0CA9">
        <w:rPr>
          <w:sz w:val="24"/>
          <w:szCs w:val="24"/>
        </w:rPr>
        <w:t xml:space="preserve"> 72 </w:t>
      </w:r>
      <w:r w:rsidR="00466A1B">
        <w:rPr>
          <w:sz w:val="24"/>
          <w:szCs w:val="24"/>
        </w:rPr>
        <w:t>ώρες</w:t>
      </w:r>
      <w:r w:rsidR="00562131">
        <w:rPr>
          <w:sz w:val="24"/>
          <w:szCs w:val="24"/>
        </w:rPr>
        <w:t>, προκειμένου να διασφαλιστεί η πλήρης αποκατάσταση των ιστών και η αποφυγή τυχόν επιδράσεων από την αρχική παρέμβαση</w:t>
      </w:r>
      <w:r w:rsidR="00466A1B">
        <w:rPr>
          <w:sz w:val="24"/>
          <w:szCs w:val="24"/>
        </w:rPr>
        <w:t xml:space="preserve">. </w:t>
      </w:r>
    </w:p>
    <w:p w14:paraId="67C147F4" w14:textId="77777777" w:rsidR="00562131" w:rsidRPr="004A0688" w:rsidRDefault="00466A1B" w:rsidP="00CB3CF1">
      <w:pPr>
        <w:spacing w:after="0" w:line="360" w:lineRule="auto"/>
        <w:ind w:firstLine="680"/>
        <w:jc w:val="both"/>
        <w:rPr>
          <w:sz w:val="24"/>
          <w:szCs w:val="24"/>
        </w:rPr>
      </w:pPr>
      <w:r>
        <w:rPr>
          <w:sz w:val="24"/>
          <w:szCs w:val="24"/>
        </w:rPr>
        <w:t xml:space="preserve">Η πρώτη </w:t>
      </w:r>
      <w:r w:rsidR="00562131">
        <w:rPr>
          <w:sz w:val="24"/>
          <w:szCs w:val="24"/>
        </w:rPr>
        <w:t xml:space="preserve">συνεδρία είχε διάρκεια περίπου 30 λεπτά και αποτελούσε τη </w:t>
      </w:r>
      <w:r>
        <w:rPr>
          <w:sz w:val="24"/>
          <w:szCs w:val="24"/>
        </w:rPr>
        <w:t xml:space="preserve">συνεδρία εξοικείωσης, </w:t>
      </w:r>
      <w:r w:rsidR="00562131">
        <w:rPr>
          <w:sz w:val="24"/>
          <w:szCs w:val="24"/>
        </w:rPr>
        <w:t xml:space="preserve">κατά τη διάρκεια της οποίας οι συμμετέχοντες ενημερώθηκαν αναλυτικά για τη διαδικασία </w:t>
      </w:r>
      <w:r w:rsidR="007C4B97" w:rsidRPr="008D5BCC">
        <w:rPr>
          <w:sz w:val="24"/>
          <w:szCs w:val="24"/>
        </w:rPr>
        <w:t xml:space="preserve">και εξοικειώθηκαν με την λειτουργία του </w:t>
      </w:r>
      <w:proofErr w:type="spellStart"/>
      <w:r w:rsidR="007C4B97" w:rsidRPr="008D5BCC">
        <w:rPr>
          <w:sz w:val="24"/>
          <w:szCs w:val="24"/>
        </w:rPr>
        <w:t>ισοκινητικού</w:t>
      </w:r>
      <w:proofErr w:type="spellEnd"/>
      <w:r w:rsidR="007C4B97" w:rsidRPr="008D5BCC">
        <w:rPr>
          <w:sz w:val="24"/>
          <w:szCs w:val="24"/>
        </w:rPr>
        <w:t xml:space="preserve"> δυναμόμετρου και με τη διαδικασία των μετρήσεων</w:t>
      </w:r>
      <w:r w:rsidRPr="008D5BCC">
        <w:rPr>
          <w:sz w:val="24"/>
          <w:szCs w:val="24"/>
        </w:rPr>
        <w:t>.</w:t>
      </w:r>
      <w:r w:rsidR="00D10658">
        <w:rPr>
          <w:sz w:val="24"/>
          <w:szCs w:val="24"/>
        </w:rPr>
        <w:t xml:space="preserve"> </w:t>
      </w:r>
      <w:r w:rsidR="004A0688">
        <w:rPr>
          <w:sz w:val="24"/>
          <w:szCs w:val="24"/>
        </w:rPr>
        <w:t xml:space="preserve">Αντλήθηκε ένα σύντομο ιστορικό αναφορικά με την αθλητική εμπειρία, τραυματισμούς και το επίπεδο δραστηριότητας των συμμετεχόντων και μετρήθηκαν τα σωματομετρικά τους χαρακτηριστικά. </w:t>
      </w:r>
      <w:r w:rsidR="00D07526">
        <w:rPr>
          <w:sz w:val="24"/>
          <w:szCs w:val="24"/>
        </w:rPr>
        <w:t>Παράλληλα</w:t>
      </w:r>
      <w:r w:rsidR="004A0688">
        <w:rPr>
          <w:sz w:val="24"/>
          <w:szCs w:val="24"/>
        </w:rPr>
        <w:t xml:space="preserve"> έγινε εύρεση της θέσης του </w:t>
      </w:r>
      <w:proofErr w:type="spellStart"/>
      <w:r w:rsidR="004A0688">
        <w:rPr>
          <w:sz w:val="24"/>
          <w:szCs w:val="24"/>
        </w:rPr>
        <w:t>ισοκινητικού</w:t>
      </w:r>
      <w:proofErr w:type="spellEnd"/>
      <w:r w:rsidR="004A0688">
        <w:rPr>
          <w:sz w:val="24"/>
          <w:szCs w:val="24"/>
        </w:rPr>
        <w:t xml:space="preserve"> μηχανήματος και της πλατφόρμας εξατομικευμένα για τον κάθε εξεταζόμενο</w:t>
      </w:r>
      <w:r w:rsidR="00D05D50">
        <w:rPr>
          <w:sz w:val="24"/>
          <w:szCs w:val="24"/>
        </w:rPr>
        <w:t xml:space="preserve"> και</w:t>
      </w:r>
      <w:r w:rsidR="004A0688">
        <w:rPr>
          <w:sz w:val="24"/>
          <w:szCs w:val="24"/>
        </w:rPr>
        <w:t xml:space="preserve"> καταγράφηκαν αυτές οι τιμές </w:t>
      </w:r>
      <w:r w:rsidR="00D05D50">
        <w:rPr>
          <w:sz w:val="24"/>
          <w:szCs w:val="24"/>
        </w:rPr>
        <w:t xml:space="preserve">ώστε να μπορούν να αναπαραχθούν με ακρίβεια </w:t>
      </w:r>
      <w:r w:rsidR="004A0688">
        <w:rPr>
          <w:sz w:val="24"/>
          <w:szCs w:val="24"/>
        </w:rPr>
        <w:t xml:space="preserve">στις επόμενες δύο συνεδρίες. </w:t>
      </w:r>
    </w:p>
    <w:p w14:paraId="7CF23E2B" w14:textId="77777777" w:rsidR="00466A1B" w:rsidRPr="00A5241E" w:rsidRDefault="00562131" w:rsidP="00CB3CF1">
      <w:pPr>
        <w:spacing w:after="0" w:line="360" w:lineRule="auto"/>
        <w:ind w:firstLine="680"/>
        <w:jc w:val="both"/>
        <w:rPr>
          <w:sz w:val="24"/>
          <w:szCs w:val="24"/>
        </w:rPr>
      </w:pPr>
      <w:r>
        <w:rPr>
          <w:sz w:val="24"/>
          <w:szCs w:val="24"/>
        </w:rPr>
        <w:lastRenderedPageBreak/>
        <w:t xml:space="preserve">Η </w:t>
      </w:r>
      <w:r w:rsidR="00466A1B">
        <w:rPr>
          <w:sz w:val="24"/>
          <w:szCs w:val="24"/>
        </w:rPr>
        <w:t xml:space="preserve">δεύτερη </w:t>
      </w:r>
      <w:r>
        <w:rPr>
          <w:sz w:val="24"/>
          <w:szCs w:val="24"/>
        </w:rPr>
        <w:t xml:space="preserve">και </w:t>
      </w:r>
      <w:r w:rsidR="0006032F">
        <w:rPr>
          <w:sz w:val="24"/>
          <w:szCs w:val="24"/>
        </w:rPr>
        <w:t>τ</w:t>
      </w:r>
      <w:r>
        <w:rPr>
          <w:sz w:val="24"/>
          <w:szCs w:val="24"/>
        </w:rPr>
        <w:t xml:space="preserve">ρίτη συνεδρία είχαν διάρκεια περίπου 1,5-2 ώρες </w:t>
      </w:r>
      <w:proofErr w:type="spellStart"/>
      <w:r>
        <w:rPr>
          <w:sz w:val="24"/>
          <w:szCs w:val="24"/>
        </w:rPr>
        <w:t>έκαστη</w:t>
      </w:r>
      <w:proofErr w:type="spellEnd"/>
      <w:r>
        <w:rPr>
          <w:sz w:val="24"/>
          <w:szCs w:val="24"/>
        </w:rPr>
        <w:t xml:space="preserve"> και αποτελούσαν τις κύριες πειραματικές συνεδρίες.</w:t>
      </w:r>
      <w:r w:rsidR="00D10658">
        <w:rPr>
          <w:sz w:val="24"/>
          <w:szCs w:val="24"/>
        </w:rPr>
        <w:t xml:space="preserve"> </w:t>
      </w:r>
      <w:r>
        <w:rPr>
          <w:sz w:val="24"/>
          <w:szCs w:val="24"/>
        </w:rPr>
        <w:t xml:space="preserve">Σε κάθε μια από αυτές τις συνεδρίες πραγματοποιήθηκε αξιολόγηση των </w:t>
      </w:r>
      <w:proofErr w:type="spellStart"/>
      <w:r>
        <w:rPr>
          <w:sz w:val="24"/>
          <w:szCs w:val="24"/>
        </w:rPr>
        <w:t>εμβιομηχανικών</w:t>
      </w:r>
      <w:proofErr w:type="spellEnd"/>
      <w:r>
        <w:rPr>
          <w:sz w:val="24"/>
          <w:szCs w:val="24"/>
        </w:rPr>
        <w:t xml:space="preserve"> παραμέτρων πριν και αμέσως μετά την </w:t>
      </w:r>
      <w:r w:rsidR="00466A1B">
        <w:rPr>
          <w:sz w:val="24"/>
          <w:szCs w:val="24"/>
        </w:rPr>
        <w:t xml:space="preserve">εφαρμογή ενός </w:t>
      </w:r>
      <w:r>
        <w:rPr>
          <w:sz w:val="24"/>
          <w:szCs w:val="24"/>
        </w:rPr>
        <w:t xml:space="preserve">εκ των </w:t>
      </w:r>
      <w:r w:rsidR="00466A1B">
        <w:rPr>
          <w:sz w:val="24"/>
          <w:szCs w:val="24"/>
        </w:rPr>
        <w:t>δύο πρωτ</w:t>
      </w:r>
      <w:r>
        <w:rPr>
          <w:sz w:val="24"/>
          <w:szCs w:val="24"/>
        </w:rPr>
        <w:t>ο</w:t>
      </w:r>
      <w:r w:rsidR="00466A1B">
        <w:rPr>
          <w:sz w:val="24"/>
          <w:szCs w:val="24"/>
        </w:rPr>
        <w:t>κ</w:t>
      </w:r>
      <w:r>
        <w:rPr>
          <w:sz w:val="24"/>
          <w:szCs w:val="24"/>
        </w:rPr>
        <w:t>ό</w:t>
      </w:r>
      <w:r w:rsidR="00466A1B">
        <w:rPr>
          <w:sz w:val="24"/>
          <w:szCs w:val="24"/>
        </w:rPr>
        <w:t>λλ</w:t>
      </w:r>
      <w:r>
        <w:rPr>
          <w:sz w:val="24"/>
          <w:szCs w:val="24"/>
        </w:rPr>
        <w:t>ων</w:t>
      </w:r>
      <w:r w:rsidR="00466A1B">
        <w:rPr>
          <w:sz w:val="24"/>
          <w:szCs w:val="24"/>
        </w:rPr>
        <w:t xml:space="preserve"> διάτασης</w:t>
      </w:r>
      <w:r>
        <w:rPr>
          <w:sz w:val="24"/>
          <w:szCs w:val="24"/>
        </w:rPr>
        <w:t xml:space="preserve"> (στατική ή κυκλική).</w:t>
      </w:r>
      <w:r w:rsidR="00B43504">
        <w:rPr>
          <w:sz w:val="24"/>
          <w:szCs w:val="24"/>
        </w:rPr>
        <w:t xml:space="preserve"> </w:t>
      </w:r>
      <w:r>
        <w:rPr>
          <w:sz w:val="24"/>
          <w:szCs w:val="24"/>
        </w:rPr>
        <w:t xml:space="preserve">Η σειρά εφαρμογής των </w:t>
      </w:r>
      <w:r w:rsidR="00D05D50">
        <w:rPr>
          <w:sz w:val="24"/>
          <w:szCs w:val="24"/>
        </w:rPr>
        <w:t xml:space="preserve">παρεμβατικών </w:t>
      </w:r>
      <w:r>
        <w:rPr>
          <w:sz w:val="24"/>
          <w:szCs w:val="24"/>
        </w:rPr>
        <w:t>πρ</w:t>
      </w:r>
      <w:r w:rsidR="00137549">
        <w:rPr>
          <w:sz w:val="24"/>
          <w:szCs w:val="24"/>
        </w:rPr>
        <w:t>ωτοκόλλων καθορίστηκε με τυχαία επιλογή.</w:t>
      </w:r>
    </w:p>
    <w:p w14:paraId="7447F25A" w14:textId="77777777" w:rsidR="0006032F" w:rsidRDefault="0006032F" w:rsidP="00F9188C">
      <w:pPr>
        <w:spacing w:after="0" w:line="360" w:lineRule="auto"/>
        <w:ind w:firstLine="680"/>
        <w:jc w:val="both"/>
        <w:rPr>
          <w:sz w:val="24"/>
          <w:szCs w:val="24"/>
        </w:rPr>
      </w:pPr>
    </w:p>
    <w:p w14:paraId="072954EB" w14:textId="77777777" w:rsidR="00A17198" w:rsidRDefault="007C4B97">
      <w:pPr>
        <w:spacing w:after="0" w:line="360" w:lineRule="auto"/>
        <w:jc w:val="both"/>
        <w:rPr>
          <w:i/>
          <w:iCs/>
          <w:sz w:val="24"/>
          <w:szCs w:val="24"/>
        </w:rPr>
      </w:pPr>
      <w:r w:rsidRPr="007C4B97">
        <w:rPr>
          <w:i/>
          <w:iCs/>
          <w:sz w:val="24"/>
          <w:szCs w:val="24"/>
        </w:rPr>
        <w:t>Πειραματική διαδικασία</w:t>
      </w:r>
    </w:p>
    <w:p w14:paraId="57AB7657" w14:textId="77777777" w:rsidR="0006032F" w:rsidRPr="004B7355" w:rsidRDefault="007C4B97" w:rsidP="00CB3CF1">
      <w:pPr>
        <w:spacing w:after="0" w:line="360" w:lineRule="auto"/>
        <w:ind w:firstLine="680"/>
        <w:jc w:val="both"/>
        <w:rPr>
          <w:sz w:val="24"/>
          <w:szCs w:val="24"/>
        </w:rPr>
      </w:pPr>
      <w:r w:rsidRPr="004B7355">
        <w:rPr>
          <w:sz w:val="24"/>
          <w:szCs w:val="24"/>
        </w:rPr>
        <w:t>Κατά την</w:t>
      </w:r>
      <w:r w:rsidR="00D10658">
        <w:rPr>
          <w:sz w:val="24"/>
          <w:szCs w:val="24"/>
        </w:rPr>
        <w:t xml:space="preserve"> </w:t>
      </w:r>
      <w:r w:rsidRPr="004B7355">
        <w:rPr>
          <w:sz w:val="24"/>
          <w:szCs w:val="24"/>
        </w:rPr>
        <w:t>είσοδό τους στο εργαστήριο, οι συμμετέχοντες ακολουθούσαν ένα τυποποιημένο πρωτόκολλο προθέρμανσης σε στατικό ποδήλατο</w:t>
      </w:r>
      <w:r w:rsidR="00D05D50">
        <w:rPr>
          <w:sz w:val="24"/>
          <w:szCs w:val="24"/>
        </w:rPr>
        <w:t xml:space="preserve"> το οποίο είχε συνολική διάρκεια 5’ και έδινε έμφαση στην κίνηση της </w:t>
      </w:r>
      <w:proofErr w:type="spellStart"/>
      <w:r w:rsidR="00D05D50">
        <w:rPr>
          <w:sz w:val="24"/>
          <w:szCs w:val="24"/>
        </w:rPr>
        <w:t>ποδοκνημικής</w:t>
      </w:r>
      <w:proofErr w:type="spellEnd"/>
      <w:r w:rsidR="00D05D50">
        <w:rPr>
          <w:sz w:val="24"/>
          <w:szCs w:val="24"/>
        </w:rPr>
        <w:t xml:space="preserve"> σε όλο της το εύρος</w:t>
      </w:r>
      <w:r w:rsidRPr="004B7355">
        <w:rPr>
          <w:sz w:val="24"/>
          <w:szCs w:val="24"/>
        </w:rPr>
        <w:t>. Στη συνέχεια γινόταν τοποθέτηση ανακλαστήρων και ασύρματων επιφανειακών ηλεκτροδίων.</w:t>
      </w:r>
    </w:p>
    <w:p w14:paraId="67E7BF92" w14:textId="77777777" w:rsidR="0006032F" w:rsidRDefault="0006032F" w:rsidP="00CB3CF1">
      <w:pPr>
        <w:spacing w:after="0" w:line="360" w:lineRule="auto"/>
        <w:ind w:firstLine="680"/>
        <w:jc w:val="both"/>
        <w:rPr>
          <w:sz w:val="24"/>
          <w:szCs w:val="24"/>
        </w:rPr>
      </w:pPr>
      <w:r>
        <w:rPr>
          <w:sz w:val="24"/>
          <w:szCs w:val="24"/>
        </w:rPr>
        <w:t>Η διαδικασία των μετρήσεων περιλάμβανε τα παρακάτω στάδια:</w:t>
      </w:r>
    </w:p>
    <w:p w14:paraId="40AD2752" w14:textId="77777777" w:rsidR="00D960F7" w:rsidRDefault="007C4B97" w:rsidP="0006032F">
      <w:pPr>
        <w:pStyle w:val="a6"/>
        <w:numPr>
          <w:ilvl w:val="0"/>
          <w:numId w:val="7"/>
        </w:numPr>
        <w:spacing w:after="0" w:line="360" w:lineRule="auto"/>
        <w:jc w:val="both"/>
        <w:rPr>
          <w:sz w:val="24"/>
          <w:szCs w:val="24"/>
        </w:rPr>
      </w:pPr>
      <w:r w:rsidRPr="007C4B97">
        <w:rPr>
          <w:i/>
          <w:iCs/>
          <w:sz w:val="24"/>
          <w:szCs w:val="24"/>
        </w:rPr>
        <w:t xml:space="preserve">Προσδιορισμός του μέγιστου εύρους ραχιαίας κάμψης της </w:t>
      </w:r>
      <w:proofErr w:type="spellStart"/>
      <w:r w:rsidRPr="007C4B97">
        <w:rPr>
          <w:i/>
          <w:iCs/>
          <w:sz w:val="24"/>
          <w:szCs w:val="24"/>
        </w:rPr>
        <w:t>ποδοκνημικής</w:t>
      </w:r>
      <w:proofErr w:type="spellEnd"/>
      <w:r w:rsidRPr="007C4B97">
        <w:rPr>
          <w:i/>
          <w:iCs/>
          <w:sz w:val="24"/>
          <w:szCs w:val="24"/>
        </w:rPr>
        <w:t xml:space="preserve"> άρθρωσης:</w:t>
      </w:r>
      <w:r w:rsidR="00D10658">
        <w:rPr>
          <w:i/>
          <w:iCs/>
          <w:sz w:val="24"/>
          <w:szCs w:val="24"/>
        </w:rPr>
        <w:t xml:space="preserve"> </w:t>
      </w:r>
      <w:r w:rsidR="0006032F">
        <w:rPr>
          <w:sz w:val="24"/>
          <w:szCs w:val="24"/>
        </w:rPr>
        <w:t>Π</w:t>
      </w:r>
      <w:r w:rsidRPr="007C4B97">
        <w:rPr>
          <w:sz w:val="24"/>
          <w:szCs w:val="24"/>
        </w:rPr>
        <w:t xml:space="preserve">ραγματοποιούνταν 3 προσπάθειες </w:t>
      </w:r>
      <w:r w:rsidR="0006032F">
        <w:rPr>
          <w:sz w:val="24"/>
          <w:szCs w:val="24"/>
        </w:rPr>
        <w:t xml:space="preserve">παθητικής ραχιαίας κάμψης της </w:t>
      </w:r>
      <w:proofErr w:type="spellStart"/>
      <w:r w:rsidR="0006032F">
        <w:rPr>
          <w:sz w:val="24"/>
          <w:szCs w:val="24"/>
        </w:rPr>
        <w:t>ποδοκνημικής</w:t>
      </w:r>
      <w:proofErr w:type="spellEnd"/>
      <w:r w:rsidR="0006032F">
        <w:rPr>
          <w:sz w:val="24"/>
          <w:szCs w:val="24"/>
        </w:rPr>
        <w:t xml:space="preserve"> άρθρωσης </w:t>
      </w:r>
      <w:r w:rsidR="00D960F7">
        <w:rPr>
          <w:sz w:val="24"/>
          <w:szCs w:val="24"/>
        </w:rPr>
        <w:t xml:space="preserve">στην </w:t>
      </w:r>
      <w:r w:rsidRPr="007C4B97">
        <w:rPr>
          <w:sz w:val="24"/>
          <w:szCs w:val="24"/>
        </w:rPr>
        <w:t xml:space="preserve">λειτουργία </w:t>
      </w:r>
      <w:r w:rsidR="00D960F7">
        <w:rPr>
          <w:sz w:val="24"/>
          <w:szCs w:val="24"/>
        </w:rPr>
        <w:t xml:space="preserve">συνεχούς παθητικής κίνησης </w:t>
      </w:r>
      <w:r w:rsidR="00D960F7" w:rsidRPr="00E6651C">
        <w:rPr>
          <w:sz w:val="24"/>
          <w:szCs w:val="24"/>
        </w:rPr>
        <w:t>(</w:t>
      </w:r>
      <w:r w:rsidR="00D960F7" w:rsidRPr="00E6651C">
        <w:rPr>
          <w:sz w:val="24"/>
          <w:szCs w:val="24"/>
          <w:lang w:val="en-US"/>
        </w:rPr>
        <w:t>CPM</w:t>
      </w:r>
      <w:r w:rsidR="00D960F7" w:rsidRPr="00E6651C">
        <w:rPr>
          <w:sz w:val="24"/>
          <w:szCs w:val="24"/>
        </w:rPr>
        <w:t>)</w:t>
      </w:r>
      <w:r w:rsidR="00E263EE">
        <w:rPr>
          <w:sz w:val="24"/>
          <w:szCs w:val="24"/>
        </w:rPr>
        <w:t xml:space="preserve"> </w:t>
      </w:r>
      <w:r w:rsidRPr="007C4B97">
        <w:rPr>
          <w:sz w:val="24"/>
          <w:szCs w:val="24"/>
        </w:rPr>
        <w:t xml:space="preserve">του </w:t>
      </w:r>
      <w:proofErr w:type="spellStart"/>
      <w:r w:rsidRPr="007C4B97">
        <w:rPr>
          <w:sz w:val="24"/>
          <w:szCs w:val="24"/>
        </w:rPr>
        <w:t>ισοκινητικού</w:t>
      </w:r>
      <w:proofErr w:type="spellEnd"/>
      <w:r w:rsidR="00D960F7">
        <w:rPr>
          <w:sz w:val="24"/>
          <w:szCs w:val="24"/>
        </w:rPr>
        <w:t xml:space="preserve"> δυναμόμετρου</w:t>
      </w:r>
      <w:r w:rsidRPr="007C4B97">
        <w:rPr>
          <w:sz w:val="24"/>
          <w:szCs w:val="24"/>
        </w:rPr>
        <w:t>,</w:t>
      </w:r>
    </w:p>
    <w:p w14:paraId="4DCA421D" w14:textId="77777777" w:rsidR="00D960F7" w:rsidRDefault="007C4B97" w:rsidP="0006032F">
      <w:pPr>
        <w:pStyle w:val="a6"/>
        <w:numPr>
          <w:ilvl w:val="0"/>
          <w:numId w:val="7"/>
        </w:numPr>
        <w:spacing w:after="0" w:line="360" w:lineRule="auto"/>
        <w:jc w:val="both"/>
        <w:rPr>
          <w:sz w:val="24"/>
          <w:szCs w:val="24"/>
        </w:rPr>
      </w:pPr>
      <w:r w:rsidRPr="007C4B97">
        <w:rPr>
          <w:i/>
          <w:iCs/>
          <w:sz w:val="24"/>
          <w:szCs w:val="24"/>
        </w:rPr>
        <w:t>Καταγραφή της καμπύλης παθητικής ροπής:</w:t>
      </w:r>
      <w:r w:rsidR="00D10658">
        <w:rPr>
          <w:i/>
          <w:iCs/>
          <w:sz w:val="24"/>
          <w:szCs w:val="24"/>
        </w:rPr>
        <w:t xml:space="preserve"> </w:t>
      </w:r>
      <w:r w:rsidR="00D960F7">
        <w:rPr>
          <w:sz w:val="24"/>
          <w:szCs w:val="24"/>
        </w:rPr>
        <w:t>Πραγματοποιούνταν</w:t>
      </w:r>
      <w:r w:rsidRPr="007C4B97">
        <w:rPr>
          <w:sz w:val="24"/>
          <w:szCs w:val="24"/>
        </w:rPr>
        <w:t xml:space="preserve"> 3 συνεχόμενες επαναλήψεις ραχιαίας – πελματιαίας κάμψης (</w:t>
      </w:r>
      <w:r w:rsidRPr="007C4B97">
        <w:rPr>
          <w:sz w:val="24"/>
          <w:szCs w:val="24"/>
          <w:lang w:val="en-US"/>
        </w:rPr>
        <w:t>CPM</w:t>
      </w:r>
      <w:r w:rsidRPr="007C4B97">
        <w:rPr>
          <w:sz w:val="24"/>
          <w:szCs w:val="24"/>
        </w:rPr>
        <w:t xml:space="preserve">) </w:t>
      </w:r>
      <w:r w:rsidR="00D960F7">
        <w:rPr>
          <w:sz w:val="24"/>
          <w:szCs w:val="24"/>
        </w:rPr>
        <w:t xml:space="preserve">της </w:t>
      </w:r>
      <w:proofErr w:type="spellStart"/>
      <w:r w:rsidR="00D960F7">
        <w:rPr>
          <w:sz w:val="24"/>
          <w:szCs w:val="24"/>
        </w:rPr>
        <w:t>ποδοκνημικής</w:t>
      </w:r>
      <w:proofErr w:type="spellEnd"/>
      <w:r w:rsidR="00D960F7">
        <w:rPr>
          <w:sz w:val="24"/>
          <w:szCs w:val="24"/>
        </w:rPr>
        <w:t xml:space="preserve"> άρθρωσης </w:t>
      </w:r>
      <w:r w:rsidRPr="007C4B97">
        <w:rPr>
          <w:sz w:val="24"/>
          <w:szCs w:val="24"/>
        </w:rPr>
        <w:t>για τον προσδιορισμό της καμπύλης της παθητικής ροπής</w:t>
      </w:r>
      <w:r w:rsidR="00D960F7">
        <w:rPr>
          <w:sz w:val="24"/>
          <w:szCs w:val="24"/>
        </w:rPr>
        <w:t>,</w:t>
      </w:r>
    </w:p>
    <w:p w14:paraId="63573DC1" w14:textId="77777777" w:rsidR="00D960F7" w:rsidRDefault="00D960F7" w:rsidP="0006032F">
      <w:pPr>
        <w:pStyle w:val="a6"/>
        <w:numPr>
          <w:ilvl w:val="0"/>
          <w:numId w:val="7"/>
        </w:numPr>
        <w:spacing w:after="0" w:line="360" w:lineRule="auto"/>
        <w:jc w:val="both"/>
        <w:rPr>
          <w:sz w:val="24"/>
          <w:szCs w:val="24"/>
        </w:rPr>
      </w:pPr>
      <w:r>
        <w:rPr>
          <w:i/>
          <w:iCs/>
          <w:sz w:val="24"/>
          <w:szCs w:val="24"/>
        </w:rPr>
        <w:t>Παρέμβαση:</w:t>
      </w:r>
      <w:r w:rsidR="00D10658">
        <w:rPr>
          <w:i/>
          <w:iCs/>
          <w:sz w:val="24"/>
          <w:szCs w:val="24"/>
        </w:rPr>
        <w:t xml:space="preserve"> </w:t>
      </w:r>
      <w:r>
        <w:rPr>
          <w:sz w:val="24"/>
          <w:szCs w:val="24"/>
        </w:rPr>
        <w:t>Ε</w:t>
      </w:r>
      <w:r w:rsidR="007C4B97" w:rsidRPr="007C4B97">
        <w:rPr>
          <w:sz w:val="24"/>
          <w:szCs w:val="24"/>
        </w:rPr>
        <w:t xml:space="preserve">φαρμογή </w:t>
      </w:r>
      <w:r>
        <w:rPr>
          <w:sz w:val="24"/>
          <w:szCs w:val="24"/>
        </w:rPr>
        <w:t>του επιλεγμένου</w:t>
      </w:r>
      <w:r w:rsidR="007C4B97" w:rsidRPr="007C4B97">
        <w:rPr>
          <w:sz w:val="24"/>
          <w:szCs w:val="24"/>
        </w:rPr>
        <w:t xml:space="preserve"> πρωτ</w:t>
      </w:r>
      <w:r>
        <w:rPr>
          <w:sz w:val="24"/>
          <w:szCs w:val="24"/>
        </w:rPr>
        <w:t>ο</w:t>
      </w:r>
      <w:r w:rsidR="007C4B97" w:rsidRPr="007C4B97">
        <w:rPr>
          <w:sz w:val="24"/>
          <w:szCs w:val="24"/>
        </w:rPr>
        <w:t>κ</w:t>
      </w:r>
      <w:r>
        <w:rPr>
          <w:sz w:val="24"/>
          <w:szCs w:val="24"/>
        </w:rPr>
        <w:t>ό</w:t>
      </w:r>
      <w:r w:rsidR="007C4B97" w:rsidRPr="007C4B97">
        <w:rPr>
          <w:sz w:val="24"/>
          <w:szCs w:val="24"/>
        </w:rPr>
        <w:t>λλ</w:t>
      </w:r>
      <w:r>
        <w:rPr>
          <w:sz w:val="24"/>
          <w:szCs w:val="24"/>
        </w:rPr>
        <w:t>ου</w:t>
      </w:r>
      <w:r w:rsidR="007C4B97" w:rsidRPr="007C4B97">
        <w:rPr>
          <w:sz w:val="24"/>
          <w:szCs w:val="24"/>
        </w:rPr>
        <w:t xml:space="preserve"> διάτασης</w:t>
      </w:r>
      <w:r>
        <w:rPr>
          <w:sz w:val="24"/>
          <w:szCs w:val="24"/>
        </w:rPr>
        <w:t xml:space="preserve"> (στατικής ή κυκλικής),</w:t>
      </w:r>
    </w:p>
    <w:p w14:paraId="24E9128C" w14:textId="77777777" w:rsidR="00A17198" w:rsidRDefault="00D960F7">
      <w:pPr>
        <w:pStyle w:val="a6"/>
        <w:numPr>
          <w:ilvl w:val="0"/>
          <w:numId w:val="7"/>
        </w:numPr>
        <w:spacing w:after="0" w:line="360" w:lineRule="auto"/>
        <w:jc w:val="both"/>
        <w:rPr>
          <w:sz w:val="24"/>
          <w:szCs w:val="24"/>
        </w:rPr>
      </w:pPr>
      <w:r>
        <w:rPr>
          <w:i/>
          <w:iCs/>
          <w:sz w:val="24"/>
          <w:szCs w:val="24"/>
        </w:rPr>
        <w:t>Τελική αξιολόγηση:</w:t>
      </w:r>
      <w:r w:rsidR="00B43504">
        <w:rPr>
          <w:i/>
          <w:iCs/>
          <w:sz w:val="24"/>
          <w:szCs w:val="24"/>
        </w:rPr>
        <w:t xml:space="preserve"> </w:t>
      </w:r>
      <w:r>
        <w:rPr>
          <w:sz w:val="24"/>
          <w:szCs w:val="24"/>
        </w:rPr>
        <w:t>Αμέσως μετά την ολοκλήρωση της διάτασης, επαναλαμβανόταν η διαδικασία αξιολόγησης του εύρους κίνησης</w:t>
      </w:r>
      <w:r w:rsidR="007C4B97" w:rsidRPr="007C4B97">
        <w:rPr>
          <w:sz w:val="24"/>
          <w:szCs w:val="24"/>
        </w:rPr>
        <w:t xml:space="preserve"> και της παθητικής ροπής</w:t>
      </w:r>
      <w:r>
        <w:rPr>
          <w:sz w:val="24"/>
          <w:szCs w:val="24"/>
        </w:rPr>
        <w:t xml:space="preserve"> (στάδια 1 και 2)</w:t>
      </w:r>
      <w:r w:rsidR="007C4B97" w:rsidRPr="007C4B97">
        <w:rPr>
          <w:sz w:val="24"/>
          <w:szCs w:val="24"/>
        </w:rPr>
        <w:t>, με την ίδια ακριβώς διαδικασία</w:t>
      </w:r>
      <w:r w:rsidR="0058065E">
        <w:rPr>
          <w:sz w:val="24"/>
          <w:szCs w:val="24"/>
        </w:rPr>
        <w:t>, εξασφαλίζοντας την άμεση επίδραση της διάτασης</w:t>
      </w:r>
      <w:r w:rsidR="007C4B97" w:rsidRPr="007C4B97">
        <w:rPr>
          <w:sz w:val="24"/>
          <w:szCs w:val="24"/>
        </w:rPr>
        <w:t xml:space="preserve">. </w:t>
      </w:r>
    </w:p>
    <w:p w14:paraId="1C793AE3" w14:textId="77777777" w:rsidR="00EC287D" w:rsidRDefault="00EC287D" w:rsidP="00EC287D">
      <w:pPr>
        <w:spacing w:after="0" w:line="360" w:lineRule="auto"/>
        <w:jc w:val="both"/>
        <w:rPr>
          <w:sz w:val="24"/>
          <w:szCs w:val="24"/>
        </w:rPr>
      </w:pPr>
    </w:p>
    <w:p w14:paraId="71D4C884" w14:textId="77777777" w:rsidR="00EC287D" w:rsidRPr="002F0C5B" w:rsidRDefault="00EC287D" w:rsidP="00EC287D">
      <w:pPr>
        <w:spacing w:after="0" w:line="360" w:lineRule="auto"/>
        <w:jc w:val="both"/>
        <w:rPr>
          <w:i/>
          <w:iCs/>
          <w:sz w:val="24"/>
          <w:szCs w:val="24"/>
        </w:rPr>
      </w:pPr>
      <w:r>
        <w:rPr>
          <w:i/>
          <w:iCs/>
          <w:sz w:val="24"/>
          <w:szCs w:val="24"/>
        </w:rPr>
        <w:t>Έλεγχος πειραματικών συνθηκών</w:t>
      </w:r>
    </w:p>
    <w:p w14:paraId="0B1D56AF" w14:textId="77777777" w:rsidR="00466A1B" w:rsidRDefault="00466A1B" w:rsidP="00CB3CF1">
      <w:pPr>
        <w:spacing w:after="0" w:line="360" w:lineRule="auto"/>
        <w:ind w:firstLine="680"/>
        <w:jc w:val="both"/>
        <w:rPr>
          <w:sz w:val="24"/>
          <w:szCs w:val="24"/>
        </w:rPr>
      </w:pPr>
      <w:r w:rsidRPr="00A63AA7">
        <w:rPr>
          <w:sz w:val="24"/>
          <w:szCs w:val="24"/>
        </w:rPr>
        <w:t xml:space="preserve">Οι </w:t>
      </w:r>
      <w:r w:rsidR="0058065E">
        <w:rPr>
          <w:sz w:val="24"/>
          <w:szCs w:val="24"/>
        </w:rPr>
        <w:t xml:space="preserve">περιβαλλοντικές </w:t>
      </w:r>
      <w:r w:rsidRPr="00A63AA7">
        <w:rPr>
          <w:sz w:val="24"/>
          <w:szCs w:val="24"/>
        </w:rPr>
        <w:t xml:space="preserve">συνθήκες του εργαστηρίου </w:t>
      </w:r>
      <w:r w:rsidR="0058065E">
        <w:rPr>
          <w:sz w:val="24"/>
          <w:szCs w:val="24"/>
        </w:rPr>
        <w:t>διατηρήθηκαν</w:t>
      </w:r>
      <w:r w:rsidRPr="00A63AA7">
        <w:rPr>
          <w:sz w:val="24"/>
          <w:szCs w:val="24"/>
        </w:rPr>
        <w:t xml:space="preserve"> σταθερές</w:t>
      </w:r>
      <w:r w:rsidR="00D10658">
        <w:rPr>
          <w:sz w:val="24"/>
          <w:szCs w:val="24"/>
        </w:rPr>
        <w:t xml:space="preserve"> </w:t>
      </w:r>
      <w:proofErr w:type="spellStart"/>
      <w:r w:rsidR="0058065E">
        <w:rPr>
          <w:sz w:val="24"/>
          <w:szCs w:val="24"/>
        </w:rPr>
        <w:t>καθόλη</w:t>
      </w:r>
      <w:proofErr w:type="spellEnd"/>
      <w:r w:rsidR="0058065E">
        <w:rPr>
          <w:sz w:val="24"/>
          <w:szCs w:val="24"/>
        </w:rPr>
        <w:t xml:space="preserve"> τη διάρκεια των μετρήσεων</w:t>
      </w:r>
      <w:r w:rsidRPr="00A63AA7">
        <w:rPr>
          <w:sz w:val="24"/>
          <w:szCs w:val="24"/>
        </w:rPr>
        <w:t>, με</w:t>
      </w:r>
      <w:r w:rsidR="0058065E">
        <w:rPr>
          <w:sz w:val="24"/>
          <w:szCs w:val="24"/>
        </w:rPr>
        <w:t xml:space="preserve"> τη</w:t>
      </w:r>
      <w:r w:rsidRPr="00A63AA7">
        <w:rPr>
          <w:sz w:val="24"/>
          <w:szCs w:val="24"/>
        </w:rPr>
        <w:t xml:space="preserve"> θερμοκρασία </w:t>
      </w:r>
      <w:r w:rsidR="0058065E">
        <w:rPr>
          <w:sz w:val="24"/>
          <w:szCs w:val="24"/>
        </w:rPr>
        <w:t xml:space="preserve">να ρυθμίζεται </w:t>
      </w:r>
      <w:r w:rsidRPr="00A63AA7">
        <w:rPr>
          <w:sz w:val="24"/>
          <w:szCs w:val="24"/>
        </w:rPr>
        <w:t>στους 22</w:t>
      </w:r>
      <w:r w:rsidRPr="00A63AA7">
        <w:rPr>
          <w:rFonts w:cstheme="minorHAnsi"/>
          <w:sz w:val="24"/>
          <w:szCs w:val="24"/>
        </w:rPr>
        <w:t>°</w:t>
      </w:r>
      <w:r w:rsidRPr="00A63AA7">
        <w:rPr>
          <w:sz w:val="24"/>
          <w:szCs w:val="24"/>
          <w:lang w:val="en-US"/>
        </w:rPr>
        <w:t>C</w:t>
      </w:r>
      <w:r w:rsidR="0058065E">
        <w:rPr>
          <w:sz w:val="24"/>
          <w:szCs w:val="24"/>
        </w:rPr>
        <w:t xml:space="preserve">. Κατά τη διάρκεια όλων των παθητικών δοκιμασιών και των πρωτοκόλλων διάτασης δινόταν </w:t>
      </w:r>
      <w:r>
        <w:rPr>
          <w:sz w:val="24"/>
          <w:szCs w:val="24"/>
        </w:rPr>
        <w:t xml:space="preserve">οδηγία </w:t>
      </w:r>
      <w:r w:rsidR="0058065E">
        <w:rPr>
          <w:sz w:val="24"/>
          <w:szCs w:val="24"/>
        </w:rPr>
        <w:t xml:space="preserve">στους </w:t>
      </w:r>
      <w:r>
        <w:rPr>
          <w:sz w:val="24"/>
          <w:szCs w:val="24"/>
        </w:rPr>
        <w:t xml:space="preserve">συμμετέχοντες να </w:t>
      </w:r>
      <w:r w:rsidR="0058065E">
        <w:rPr>
          <w:sz w:val="24"/>
          <w:szCs w:val="24"/>
        </w:rPr>
        <w:t xml:space="preserve">παραμένουν </w:t>
      </w:r>
      <w:r>
        <w:rPr>
          <w:sz w:val="24"/>
          <w:szCs w:val="24"/>
        </w:rPr>
        <w:t>χαλαροί</w:t>
      </w:r>
      <w:r w:rsidR="0058065E">
        <w:rPr>
          <w:sz w:val="24"/>
          <w:szCs w:val="24"/>
        </w:rPr>
        <w:t>, αποφεύγοντας</w:t>
      </w:r>
      <w:r w:rsidR="00D10658">
        <w:rPr>
          <w:sz w:val="24"/>
          <w:szCs w:val="24"/>
        </w:rPr>
        <w:t xml:space="preserve"> </w:t>
      </w:r>
      <w:r w:rsidR="0058065E">
        <w:rPr>
          <w:sz w:val="24"/>
          <w:szCs w:val="24"/>
        </w:rPr>
        <w:t xml:space="preserve">οποιαδήποτε εκούσια ενεργοποίηση των  πελματιαίων και ραχιαίων </w:t>
      </w:r>
      <w:proofErr w:type="spellStart"/>
      <w:r w:rsidR="0058065E">
        <w:rPr>
          <w:sz w:val="24"/>
          <w:szCs w:val="24"/>
        </w:rPr>
        <w:t>καμπτήρων</w:t>
      </w:r>
      <w:proofErr w:type="spellEnd"/>
      <w:r w:rsidR="0058065E">
        <w:rPr>
          <w:sz w:val="24"/>
          <w:szCs w:val="24"/>
        </w:rPr>
        <w:t xml:space="preserve"> μυών της </w:t>
      </w:r>
      <w:proofErr w:type="spellStart"/>
      <w:r w:rsidR="0058065E">
        <w:rPr>
          <w:sz w:val="24"/>
          <w:szCs w:val="24"/>
        </w:rPr>
        <w:t>ποδοκνημικής</w:t>
      </w:r>
      <w:proofErr w:type="spellEnd"/>
      <w:r w:rsidR="0058065E">
        <w:rPr>
          <w:sz w:val="24"/>
          <w:szCs w:val="24"/>
        </w:rPr>
        <w:t xml:space="preserve"> </w:t>
      </w:r>
      <w:r w:rsidR="0058065E">
        <w:rPr>
          <w:sz w:val="24"/>
          <w:szCs w:val="24"/>
        </w:rPr>
        <w:lastRenderedPageBreak/>
        <w:t xml:space="preserve">άρθρωσης. </w:t>
      </w:r>
      <w:r w:rsidR="003665D4">
        <w:rPr>
          <w:sz w:val="24"/>
          <w:szCs w:val="24"/>
        </w:rPr>
        <w:t>Η απουσία ενεργοποίησης επιβεβαιωνόταν σε πραγματικό χρόνο μέσω της οπτικής ανατροφοδότησης του ηλεκτρομυογραφήματος, εξασφαλίζοντας ότι οι καταγραφές της ροπής αντικατοπτρίζουν αποκλειστικά την παθητική αντίσταση των ιστών.</w:t>
      </w:r>
    </w:p>
    <w:p w14:paraId="7F932C3F" w14:textId="77777777" w:rsidR="004A0688" w:rsidRDefault="004A0688" w:rsidP="00827D2D">
      <w:pPr>
        <w:spacing w:after="0" w:line="360" w:lineRule="auto"/>
        <w:ind w:firstLine="680"/>
        <w:jc w:val="both"/>
        <w:rPr>
          <w:sz w:val="24"/>
          <w:szCs w:val="24"/>
        </w:rPr>
      </w:pPr>
    </w:p>
    <w:p w14:paraId="4C156153" w14:textId="77777777" w:rsidR="004A0688" w:rsidRPr="002F0C5B" w:rsidRDefault="004A0688" w:rsidP="004A0688">
      <w:pPr>
        <w:spacing w:after="0" w:line="360" w:lineRule="auto"/>
        <w:jc w:val="both"/>
        <w:rPr>
          <w:i/>
          <w:iCs/>
          <w:sz w:val="24"/>
          <w:szCs w:val="24"/>
        </w:rPr>
      </w:pPr>
      <w:r>
        <w:rPr>
          <w:i/>
          <w:iCs/>
          <w:sz w:val="24"/>
          <w:szCs w:val="24"/>
        </w:rPr>
        <w:t>Πρωτόκολλα διατάσεων</w:t>
      </w:r>
    </w:p>
    <w:p w14:paraId="6B43917B" w14:textId="77777777" w:rsidR="004A0688" w:rsidRPr="00AE79D7" w:rsidRDefault="004A0688" w:rsidP="00CB3CF1">
      <w:pPr>
        <w:spacing w:after="0" w:line="360" w:lineRule="auto"/>
        <w:ind w:firstLine="680"/>
        <w:jc w:val="both"/>
        <w:rPr>
          <w:sz w:val="24"/>
          <w:szCs w:val="24"/>
        </w:rPr>
      </w:pPr>
      <w:r>
        <w:rPr>
          <w:sz w:val="24"/>
          <w:szCs w:val="24"/>
        </w:rPr>
        <w:t xml:space="preserve">Το πρωτόκολλο της στατικής διάτασης </w:t>
      </w:r>
      <w:r w:rsidR="00D05D50">
        <w:rPr>
          <w:sz w:val="24"/>
          <w:szCs w:val="24"/>
        </w:rPr>
        <w:t>περιλάμβανε</w:t>
      </w:r>
      <w:r>
        <w:rPr>
          <w:sz w:val="24"/>
          <w:szCs w:val="24"/>
        </w:rPr>
        <w:t xml:space="preserve"> 4 επαναλήψεις παθητική</w:t>
      </w:r>
      <w:r w:rsidR="00892CC7">
        <w:rPr>
          <w:sz w:val="24"/>
          <w:szCs w:val="24"/>
        </w:rPr>
        <w:t>ς</w:t>
      </w:r>
      <w:r>
        <w:rPr>
          <w:sz w:val="24"/>
          <w:szCs w:val="24"/>
        </w:rPr>
        <w:t xml:space="preserve"> κίνηση</w:t>
      </w:r>
      <w:r w:rsidR="00892CC7">
        <w:rPr>
          <w:sz w:val="24"/>
          <w:szCs w:val="24"/>
        </w:rPr>
        <w:t>ς</w:t>
      </w:r>
      <w:r>
        <w:rPr>
          <w:sz w:val="24"/>
          <w:szCs w:val="24"/>
        </w:rPr>
        <w:t xml:space="preserve"> της </w:t>
      </w:r>
      <w:proofErr w:type="spellStart"/>
      <w:r>
        <w:rPr>
          <w:sz w:val="24"/>
          <w:szCs w:val="24"/>
        </w:rPr>
        <w:t>ποδοκνημικής</w:t>
      </w:r>
      <w:proofErr w:type="spellEnd"/>
      <w:r w:rsidR="00D10658">
        <w:rPr>
          <w:sz w:val="24"/>
          <w:szCs w:val="24"/>
        </w:rPr>
        <w:t xml:space="preserve"> </w:t>
      </w:r>
      <w:r w:rsidR="00892CC7">
        <w:rPr>
          <w:sz w:val="24"/>
          <w:szCs w:val="24"/>
        </w:rPr>
        <w:t xml:space="preserve">άρθρωσης </w:t>
      </w:r>
      <w:r>
        <w:rPr>
          <w:sz w:val="24"/>
          <w:szCs w:val="24"/>
        </w:rPr>
        <w:t xml:space="preserve">μέσω του </w:t>
      </w:r>
      <w:proofErr w:type="spellStart"/>
      <w:r>
        <w:rPr>
          <w:sz w:val="24"/>
          <w:szCs w:val="24"/>
        </w:rPr>
        <w:t>ισοκινητικού</w:t>
      </w:r>
      <w:proofErr w:type="spellEnd"/>
      <w:r w:rsidR="00D10658">
        <w:rPr>
          <w:sz w:val="24"/>
          <w:szCs w:val="24"/>
        </w:rPr>
        <w:t xml:space="preserve"> </w:t>
      </w:r>
      <w:r w:rsidR="00892CC7">
        <w:rPr>
          <w:sz w:val="24"/>
          <w:szCs w:val="24"/>
        </w:rPr>
        <w:t xml:space="preserve">δυναμόμετρου. Η κίνηση πραγματοποιείτο </w:t>
      </w:r>
      <w:r>
        <w:rPr>
          <w:sz w:val="24"/>
          <w:szCs w:val="24"/>
        </w:rPr>
        <w:t>με σταθερή γωνιακή ταχύτητα 5</w:t>
      </w:r>
      <w:r>
        <w:rPr>
          <w:rFonts w:cstheme="minorHAnsi"/>
          <w:sz w:val="24"/>
          <w:szCs w:val="24"/>
        </w:rPr>
        <w:t>°</w:t>
      </w:r>
      <w:r>
        <w:rPr>
          <w:sz w:val="24"/>
          <w:szCs w:val="24"/>
        </w:rPr>
        <w:t>/</w:t>
      </w:r>
      <w:r>
        <w:rPr>
          <w:sz w:val="24"/>
          <w:szCs w:val="24"/>
          <w:lang w:val="en-US"/>
        </w:rPr>
        <w:t>sec</w:t>
      </w:r>
      <w:r>
        <w:rPr>
          <w:sz w:val="24"/>
          <w:szCs w:val="24"/>
        </w:rPr>
        <w:t xml:space="preserve">, </w:t>
      </w:r>
      <w:r w:rsidR="00892CC7">
        <w:rPr>
          <w:sz w:val="24"/>
          <w:szCs w:val="24"/>
        </w:rPr>
        <w:t xml:space="preserve">ξεκινώντας </w:t>
      </w:r>
      <w:r>
        <w:rPr>
          <w:sz w:val="24"/>
          <w:szCs w:val="24"/>
        </w:rPr>
        <w:t>από 20</w:t>
      </w:r>
      <w:r>
        <w:rPr>
          <w:rFonts w:cstheme="minorHAnsi"/>
          <w:sz w:val="24"/>
          <w:szCs w:val="24"/>
        </w:rPr>
        <w:t>°</w:t>
      </w:r>
      <w:r>
        <w:rPr>
          <w:sz w:val="24"/>
          <w:szCs w:val="24"/>
        </w:rPr>
        <w:t xml:space="preserve"> πελματιαίας κάμψης έως το </w:t>
      </w:r>
      <w:r w:rsidR="00D05D50">
        <w:rPr>
          <w:sz w:val="24"/>
          <w:szCs w:val="24"/>
        </w:rPr>
        <w:t>μέγιστο εύρος κίνησης</w:t>
      </w:r>
      <w:r>
        <w:rPr>
          <w:sz w:val="24"/>
          <w:szCs w:val="24"/>
        </w:rPr>
        <w:t xml:space="preserve"> ραχιαίας κάμψης</w:t>
      </w:r>
      <w:r w:rsidR="00892CC7">
        <w:rPr>
          <w:sz w:val="24"/>
          <w:szCs w:val="24"/>
        </w:rPr>
        <w:t xml:space="preserve">, όπου και διατηρούνταν σταθερή </w:t>
      </w:r>
      <w:r w:rsidR="004F0E8C">
        <w:rPr>
          <w:sz w:val="24"/>
          <w:szCs w:val="24"/>
        </w:rPr>
        <w:t>η τελική θέση</w:t>
      </w:r>
      <w:r>
        <w:rPr>
          <w:sz w:val="24"/>
          <w:szCs w:val="24"/>
        </w:rPr>
        <w:t xml:space="preserve"> για 30’’. </w:t>
      </w:r>
      <w:r w:rsidR="004F0E8C">
        <w:rPr>
          <w:sz w:val="24"/>
          <w:szCs w:val="24"/>
        </w:rPr>
        <w:t>Αντίστοιχα,</w:t>
      </w:r>
      <w:r w:rsidR="00D10658">
        <w:rPr>
          <w:sz w:val="24"/>
          <w:szCs w:val="24"/>
        </w:rPr>
        <w:t xml:space="preserve"> </w:t>
      </w:r>
      <w:r>
        <w:rPr>
          <w:sz w:val="24"/>
          <w:szCs w:val="24"/>
        </w:rPr>
        <w:t>το πρωτόκολλο της κυκλικής διάτασης</w:t>
      </w:r>
      <w:r w:rsidR="004F0E8C">
        <w:rPr>
          <w:sz w:val="24"/>
          <w:szCs w:val="24"/>
        </w:rPr>
        <w:t xml:space="preserve"> περιλάμβανε</w:t>
      </w:r>
      <w:r w:rsidR="00E263EE">
        <w:rPr>
          <w:sz w:val="24"/>
          <w:szCs w:val="24"/>
        </w:rPr>
        <w:t xml:space="preserve"> </w:t>
      </w:r>
      <w:r>
        <w:rPr>
          <w:sz w:val="24"/>
          <w:szCs w:val="24"/>
        </w:rPr>
        <w:t xml:space="preserve">20 </w:t>
      </w:r>
      <w:r w:rsidR="004F0E8C">
        <w:rPr>
          <w:sz w:val="24"/>
          <w:szCs w:val="24"/>
        </w:rPr>
        <w:t xml:space="preserve">συνεχόμενους παθητικούς κύκλους </w:t>
      </w:r>
      <w:r>
        <w:rPr>
          <w:sz w:val="24"/>
          <w:szCs w:val="24"/>
        </w:rPr>
        <w:t xml:space="preserve">ραχιαίας – πελματιαίας κάμψης της </w:t>
      </w:r>
      <w:proofErr w:type="spellStart"/>
      <w:r>
        <w:rPr>
          <w:sz w:val="24"/>
          <w:szCs w:val="24"/>
        </w:rPr>
        <w:t>ποδοκνημικής</w:t>
      </w:r>
      <w:proofErr w:type="spellEnd"/>
      <w:r>
        <w:rPr>
          <w:sz w:val="24"/>
          <w:szCs w:val="24"/>
        </w:rPr>
        <w:t xml:space="preserve">, με το </w:t>
      </w:r>
      <w:proofErr w:type="spellStart"/>
      <w:r>
        <w:rPr>
          <w:sz w:val="24"/>
          <w:szCs w:val="24"/>
        </w:rPr>
        <w:t>ισοκινητικό</w:t>
      </w:r>
      <w:proofErr w:type="spellEnd"/>
      <w:r w:rsidR="004F0E8C">
        <w:rPr>
          <w:sz w:val="24"/>
          <w:szCs w:val="24"/>
        </w:rPr>
        <w:t xml:space="preserve"> δυναμόμετρο ρυθμισμένο </w:t>
      </w:r>
      <w:r>
        <w:rPr>
          <w:sz w:val="24"/>
          <w:szCs w:val="24"/>
        </w:rPr>
        <w:t>σε παθητική λειτουργία</w:t>
      </w:r>
      <w:r w:rsidR="004F0E8C">
        <w:rPr>
          <w:sz w:val="24"/>
          <w:szCs w:val="24"/>
        </w:rPr>
        <w:t>. Εφαρμόστηκε η ίδια σταθερή γωνιακή τ</w:t>
      </w:r>
      <w:r>
        <w:rPr>
          <w:sz w:val="24"/>
          <w:szCs w:val="24"/>
        </w:rPr>
        <w:t xml:space="preserve">αχύτητα </w:t>
      </w:r>
      <w:r w:rsidR="004F0E8C">
        <w:rPr>
          <w:sz w:val="24"/>
          <w:szCs w:val="24"/>
        </w:rPr>
        <w:t>(</w:t>
      </w:r>
      <w:r>
        <w:rPr>
          <w:sz w:val="24"/>
          <w:szCs w:val="24"/>
        </w:rPr>
        <w:t>5</w:t>
      </w:r>
      <w:r>
        <w:rPr>
          <w:rFonts w:cstheme="minorHAnsi"/>
          <w:sz w:val="24"/>
          <w:szCs w:val="24"/>
        </w:rPr>
        <w:t>°</w:t>
      </w:r>
      <w:r w:rsidRPr="002E7DEF">
        <w:rPr>
          <w:sz w:val="24"/>
          <w:szCs w:val="24"/>
        </w:rPr>
        <w:t>/</w:t>
      </w:r>
      <w:r>
        <w:rPr>
          <w:sz w:val="24"/>
          <w:szCs w:val="24"/>
          <w:lang w:val="en-US"/>
        </w:rPr>
        <w:t>sec</w:t>
      </w:r>
      <w:r w:rsidR="004F0E8C">
        <w:rPr>
          <w:sz w:val="24"/>
          <w:szCs w:val="24"/>
        </w:rPr>
        <w:t>)</w:t>
      </w:r>
      <w:r>
        <w:rPr>
          <w:sz w:val="24"/>
          <w:szCs w:val="24"/>
        </w:rPr>
        <w:t xml:space="preserve"> και </w:t>
      </w:r>
      <w:r w:rsidR="004F0E8C">
        <w:rPr>
          <w:sz w:val="24"/>
          <w:szCs w:val="24"/>
        </w:rPr>
        <w:t xml:space="preserve">το ίδιο </w:t>
      </w:r>
      <w:r>
        <w:rPr>
          <w:sz w:val="24"/>
          <w:szCs w:val="24"/>
        </w:rPr>
        <w:t xml:space="preserve">εύρος κίνησης </w:t>
      </w:r>
      <w:r w:rsidR="004F0E8C">
        <w:rPr>
          <w:sz w:val="24"/>
          <w:szCs w:val="24"/>
        </w:rPr>
        <w:t>(</w:t>
      </w:r>
      <w:r>
        <w:rPr>
          <w:sz w:val="24"/>
          <w:szCs w:val="24"/>
        </w:rPr>
        <w:t>από 20</w:t>
      </w:r>
      <w:r>
        <w:rPr>
          <w:rFonts w:cstheme="minorHAnsi"/>
          <w:sz w:val="24"/>
          <w:szCs w:val="24"/>
        </w:rPr>
        <w:t>°</w:t>
      </w:r>
      <w:r>
        <w:rPr>
          <w:sz w:val="24"/>
          <w:szCs w:val="24"/>
        </w:rPr>
        <w:t xml:space="preserve"> πελματιαίας κάμψης έως το </w:t>
      </w:r>
      <w:r w:rsidR="00D05D50">
        <w:rPr>
          <w:sz w:val="24"/>
          <w:szCs w:val="24"/>
        </w:rPr>
        <w:t xml:space="preserve">μέγιστο εύρος κίνησης </w:t>
      </w:r>
      <w:r>
        <w:rPr>
          <w:sz w:val="24"/>
          <w:szCs w:val="24"/>
        </w:rPr>
        <w:t>ραχιαίας κάμψης</w:t>
      </w:r>
      <w:r w:rsidR="004F0E8C">
        <w:rPr>
          <w:sz w:val="24"/>
          <w:szCs w:val="24"/>
        </w:rPr>
        <w:t>) χωρίς ενδιάμεση στάση στα τελικά όρια της κίνησης</w:t>
      </w:r>
      <w:r>
        <w:rPr>
          <w:sz w:val="24"/>
          <w:szCs w:val="24"/>
        </w:rPr>
        <w:t>.</w:t>
      </w:r>
    </w:p>
    <w:p w14:paraId="1A30FDD8" w14:textId="77777777" w:rsidR="00466A1B" w:rsidRPr="00E4443A" w:rsidRDefault="00466A1B" w:rsidP="003568A2">
      <w:pPr>
        <w:spacing w:after="0" w:line="360" w:lineRule="auto"/>
        <w:jc w:val="both"/>
        <w:rPr>
          <w:sz w:val="24"/>
          <w:szCs w:val="24"/>
        </w:rPr>
      </w:pPr>
    </w:p>
    <w:p w14:paraId="6486F925" w14:textId="77777777" w:rsidR="00CA507F" w:rsidRDefault="00653592">
      <w:pPr>
        <w:pStyle w:val="2"/>
        <w:rPr>
          <w:rFonts w:cstheme="minorHAnsi"/>
          <w:b/>
          <w:bCs/>
          <w:sz w:val="24"/>
          <w:szCs w:val="24"/>
        </w:rPr>
      </w:pPr>
      <w:bookmarkStart w:id="16" w:name="_Toc236384316"/>
      <w:r w:rsidRPr="00653592">
        <w:rPr>
          <w:rFonts w:asciiTheme="minorHAnsi" w:hAnsiTheme="minorHAnsi" w:cstheme="minorHAnsi"/>
          <w:b/>
          <w:bCs/>
          <w:color w:val="auto"/>
          <w:sz w:val="24"/>
          <w:szCs w:val="24"/>
        </w:rPr>
        <w:t>2.3. Περιγραφή μετρήσεων και όργανα μέτρησης</w:t>
      </w:r>
      <w:bookmarkEnd w:id="16"/>
    </w:p>
    <w:p w14:paraId="09085182" w14:textId="77777777" w:rsidR="00CA507F" w:rsidRDefault="00653592" w:rsidP="0047756C">
      <w:pPr>
        <w:pStyle w:val="3"/>
        <w:spacing w:after="120"/>
        <w:rPr>
          <w:rFonts w:cstheme="minorHAnsi"/>
          <w:b/>
          <w:bCs/>
          <w:i/>
          <w:iCs/>
        </w:rPr>
      </w:pPr>
      <w:bookmarkStart w:id="17" w:name="_Toc236384317"/>
      <w:r w:rsidRPr="00653592">
        <w:rPr>
          <w:rFonts w:asciiTheme="minorHAnsi" w:hAnsiTheme="minorHAnsi" w:cstheme="minorHAnsi"/>
          <w:b/>
          <w:bCs/>
          <w:i/>
          <w:iCs/>
          <w:color w:val="auto"/>
        </w:rPr>
        <w:t>2.3.1. Ανθρωπομετρικά χαρακτηριστικά</w:t>
      </w:r>
      <w:bookmarkEnd w:id="17"/>
    </w:p>
    <w:p w14:paraId="1F2BAD76" w14:textId="77777777" w:rsidR="004F0E8C" w:rsidRDefault="00C55FD2" w:rsidP="00CB3CF1">
      <w:pPr>
        <w:spacing w:after="0" w:line="360" w:lineRule="auto"/>
        <w:ind w:firstLine="680"/>
        <w:jc w:val="both"/>
        <w:rPr>
          <w:bCs/>
          <w:sz w:val="24"/>
          <w:szCs w:val="24"/>
        </w:rPr>
      </w:pPr>
      <w:r>
        <w:rPr>
          <w:bCs/>
          <w:sz w:val="24"/>
          <w:szCs w:val="24"/>
        </w:rPr>
        <w:t xml:space="preserve">Το σωματικό ύψος αξιολογήθηκε με τη χρήση του φορητού </w:t>
      </w:r>
      <w:proofErr w:type="spellStart"/>
      <w:r>
        <w:rPr>
          <w:bCs/>
          <w:sz w:val="24"/>
          <w:szCs w:val="24"/>
        </w:rPr>
        <w:t>αναστημόμετρου</w:t>
      </w:r>
      <w:proofErr w:type="spellEnd"/>
      <w:r w:rsidR="00D10658">
        <w:rPr>
          <w:bCs/>
          <w:sz w:val="24"/>
          <w:szCs w:val="24"/>
        </w:rPr>
        <w:t xml:space="preserve"> </w:t>
      </w:r>
      <w:r w:rsidR="00653592" w:rsidRPr="00653592">
        <w:rPr>
          <w:bCs/>
          <w:sz w:val="24"/>
          <w:szCs w:val="24"/>
        </w:rPr>
        <w:t>(</w:t>
      </w:r>
      <w:r>
        <w:rPr>
          <w:bCs/>
          <w:sz w:val="24"/>
          <w:szCs w:val="24"/>
          <w:lang w:val="en-US"/>
        </w:rPr>
        <w:t>Tanita</w:t>
      </w:r>
      <w:r w:rsidR="006C377E">
        <w:rPr>
          <w:bCs/>
          <w:sz w:val="24"/>
          <w:szCs w:val="24"/>
        </w:rPr>
        <w:t xml:space="preserve"> </w:t>
      </w:r>
      <w:r>
        <w:rPr>
          <w:bCs/>
          <w:sz w:val="24"/>
          <w:szCs w:val="24"/>
          <w:lang w:val="en-GB"/>
        </w:rPr>
        <w:t>HR</w:t>
      </w:r>
      <w:r w:rsidR="00653592" w:rsidRPr="00653592">
        <w:rPr>
          <w:bCs/>
          <w:sz w:val="24"/>
          <w:szCs w:val="24"/>
        </w:rPr>
        <w:t xml:space="preserve"> 001, </w:t>
      </w:r>
      <w:r w:rsidR="00B95D61">
        <w:rPr>
          <w:bCs/>
          <w:sz w:val="24"/>
          <w:szCs w:val="24"/>
          <w:lang w:val="en-US"/>
        </w:rPr>
        <w:t>Tanita</w:t>
      </w:r>
      <w:r w:rsidR="006C377E">
        <w:rPr>
          <w:bCs/>
          <w:sz w:val="24"/>
          <w:szCs w:val="24"/>
        </w:rPr>
        <w:t xml:space="preserve"> </w:t>
      </w:r>
      <w:r w:rsidR="00B95D61">
        <w:rPr>
          <w:bCs/>
          <w:sz w:val="24"/>
          <w:szCs w:val="24"/>
          <w:lang w:val="en-US"/>
        </w:rPr>
        <w:t>Europe</w:t>
      </w:r>
      <w:r w:rsidR="006C377E">
        <w:rPr>
          <w:bCs/>
          <w:sz w:val="24"/>
          <w:szCs w:val="24"/>
        </w:rPr>
        <w:t xml:space="preserve"> </w:t>
      </w:r>
      <w:r w:rsidR="00B95D61">
        <w:rPr>
          <w:bCs/>
          <w:sz w:val="24"/>
          <w:szCs w:val="24"/>
          <w:lang w:val="en-US"/>
        </w:rPr>
        <w:t>B</w:t>
      </w:r>
      <w:r w:rsidR="00653592" w:rsidRPr="00653592">
        <w:rPr>
          <w:bCs/>
          <w:sz w:val="24"/>
          <w:szCs w:val="24"/>
        </w:rPr>
        <w:t>.</w:t>
      </w:r>
      <w:r w:rsidR="00B95D61">
        <w:rPr>
          <w:bCs/>
          <w:sz w:val="24"/>
          <w:szCs w:val="24"/>
          <w:lang w:val="en-US"/>
        </w:rPr>
        <w:t>V</w:t>
      </w:r>
      <w:r w:rsidR="00653592" w:rsidRPr="00653592">
        <w:rPr>
          <w:bCs/>
          <w:sz w:val="24"/>
          <w:szCs w:val="24"/>
        </w:rPr>
        <w:t xml:space="preserve">., </w:t>
      </w:r>
      <w:r w:rsidR="00B95D61">
        <w:rPr>
          <w:bCs/>
          <w:sz w:val="24"/>
          <w:szCs w:val="24"/>
          <w:lang w:val="en-US"/>
        </w:rPr>
        <w:t>Amsterdam</w:t>
      </w:r>
      <w:r w:rsidR="00653592" w:rsidRPr="00653592">
        <w:rPr>
          <w:bCs/>
          <w:sz w:val="24"/>
          <w:szCs w:val="24"/>
        </w:rPr>
        <w:t xml:space="preserve">, </w:t>
      </w:r>
      <w:r w:rsidR="00B95D61">
        <w:rPr>
          <w:bCs/>
          <w:sz w:val="24"/>
          <w:szCs w:val="24"/>
          <w:lang w:val="en-US"/>
        </w:rPr>
        <w:t>The</w:t>
      </w:r>
      <w:r w:rsidR="006C377E">
        <w:rPr>
          <w:bCs/>
          <w:sz w:val="24"/>
          <w:szCs w:val="24"/>
        </w:rPr>
        <w:t xml:space="preserve"> </w:t>
      </w:r>
      <w:r w:rsidR="00B95D61">
        <w:rPr>
          <w:bCs/>
          <w:sz w:val="24"/>
          <w:szCs w:val="24"/>
          <w:lang w:val="en-US"/>
        </w:rPr>
        <w:t>Netherlands</w:t>
      </w:r>
      <w:r w:rsidR="00653592" w:rsidRPr="00653592">
        <w:rPr>
          <w:bCs/>
          <w:sz w:val="24"/>
          <w:szCs w:val="24"/>
        </w:rPr>
        <w:t>)</w:t>
      </w:r>
      <w:r w:rsidR="006C377E">
        <w:rPr>
          <w:bCs/>
          <w:sz w:val="24"/>
          <w:szCs w:val="24"/>
        </w:rPr>
        <w:t xml:space="preserve"> </w:t>
      </w:r>
      <w:r>
        <w:rPr>
          <w:bCs/>
          <w:sz w:val="24"/>
          <w:szCs w:val="24"/>
        </w:rPr>
        <w:t>με ακρίβεια 0,1 εκ. Οι συμμετέχοντες αξιολογήθηκαν σε όρθια στάση, χωρίς υποδήματα και με το κεφάλι να κοιτάει εμπρός κατά τη διάρκεια μιας βαθιάς εισπνοής.</w:t>
      </w:r>
    </w:p>
    <w:p w14:paraId="69AA5B69" w14:textId="77777777" w:rsidR="004F0464" w:rsidRDefault="004F0464" w:rsidP="00CB3CF1">
      <w:pPr>
        <w:spacing w:after="0" w:line="360" w:lineRule="auto"/>
        <w:ind w:firstLine="680"/>
        <w:jc w:val="both"/>
        <w:rPr>
          <w:sz w:val="24"/>
          <w:szCs w:val="24"/>
        </w:rPr>
      </w:pPr>
      <w:r>
        <w:rPr>
          <w:b/>
          <w:sz w:val="24"/>
          <w:szCs w:val="24"/>
        </w:rPr>
        <w:tab/>
      </w:r>
      <w:r w:rsidRPr="004F0464">
        <w:rPr>
          <w:sz w:val="24"/>
          <w:szCs w:val="24"/>
        </w:rPr>
        <w:t xml:space="preserve">Η σωματική μάζα </w:t>
      </w:r>
      <w:r w:rsidR="00B95D61">
        <w:rPr>
          <w:sz w:val="24"/>
          <w:szCs w:val="24"/>
        </w:rPr>
        <w:t xml:space="preserve">υπολογίστηκε </w:t>
      </w:r>
      <w:proofErr w:type="spellStart"/>
      <w:r w:rsidR="00B95D61">
        <w:rPr>
          <w:sz w:val="24"/>
          <w:szCs w:val="24"/>
        </w:rPr>
        <w:t>εμβιομηχανικά</w:t>
      </w:r>
      <w:proofErr w:type="spellEnd"/>
      <w:r w:rsidR="00B95D61">
        <w:rPr>
          <w:sz w:val="24"/>
          <w:szCs w:val="24"/>
        </w:rPr>
        <w:t xml:space="preserve"> από τη μέση κατακόρυφη δύναμη αντίδρασης του εδάφους </w:t>
      </w:r>
      <w:r w:rsidR="00653592" w:rsidRPr="00653592">
        <w:rPr>
          <w:sz w:val="24"/>
          <w:szCs w:val="24"/>
        </w:rPr>
        <w:t>(</w:t>
      </w:r>
      <w:r w:rsidR="00653592" w:rsidRPr="00653592">
        <w:rPr>
          <w:i/>
          <w:iCs/>
          <w:sz w:val="24"/>
          <w:szCs w:val="24"/>
          <w:lang w:val="en-US"/>
        </w:rPr>
        <w:t>F</w:t>
      </w:r>
      <w:r w:rsidR="00653592" w:rsidRPr="00653592">
        <w:rPr>
          <w:sz w:val="24"/>
          <w:szCs w:val="24"/>
          <w:vertAlign w:val="subscript"/>
          <w:lang w:val="en-US"/>
        </w:rPr>
        <w:t>z</w:t>
      </w:r>
      <w:r w:rsidR="00653592" w:rsidRPr="00653592">
        <w:rPr>
          <w:sz w:val="24"/>
          <w:szCs w:val="24"/>
        </w:rPr>
        <w:t xml:space="preserve">), </w:t>
      </w:r>
      <w:r w:rsidR="00B95D61">
        <w:rPr>
          <w:sz w:val="24"/>
          <w:szCs w:val="24"/>
        </w:rPr>
        <w:t xml:space="preserve">όπως αυτή </w:t>
      </w:r>
      <w:r w:rsidR="00C55FD2">
        <w:rPr>
          <w:sz w:val="24"/>
          <w:szCs w:val="24"/>
        </w:rPr>
        <w:t xml:space="preserve">καταγράφηκε </w:t>
      </w:r>
      <w:r w:rsidR="00B95D61">
        <w:rPr>
          <w:sz w:val="24"/>
          <w:szCs w:val="24"/>
        </w:rPr>
        <w:t xml:space="preserve">από ένα </w:t>
      </w:r>
      <w:proofErr w:type="spellStart"/>
      <w:r>
        <w:rPr>
          <w:sz w:val="24"/>
          <w:szCs w:val="24"/>
        </w:rPr>
        <w:t>δυναμοδ</w:t>
      </w:r>
      <w:r w:rsidR="00B95D61">
        <w:rPr>
          <w:sz w:val="24"/>
          <w:szCs w:val="24"/>
        </w:rPr>
        <w:t>ά</w:t>
      </w:r>
      <w:r w:rsidR="00C55FD2">
        <w:rPr>
          <w:sz w:val="24"/>
          <w:szCs w:val="24"/>
        </w:rPr>
        <w:t>π</w:t>
      </w:r>
      <w:r w:rsidR="00B95D61">
        <w:rPr>
          <w:sz w:val="24"/>
          <w:szCs w:val="24"/>
        </w:rPr>
        <w:t>ε</w:t>
      </w:r>
      <w:r w:rsidR="00C55FD2">
        <w:rPr>
          <w:sz w:val="24"/>
          <w:szCs w:val="24"/>
        </w:rPr>
        <w:t>δο</w:t>
      </w:r>
      <w:proofErr w:type="spellEnd"/>
      <w:r w:rsidR="006C377E">
        <w:rPr>
          <w:sz w:val="24"/>
          <w:szCs w:val="24"/>
        </w:rPr>
        <w:t xml:space="preserve"> </w:t>
      </w:r>
      <w:r w:rsidR="00B95D61">
        <w:rPr>
          <w:sz w:val="24"/>
          <w:szCs w:val="24"/>
        </w:rPr>
        <w:t>(</w:t>
      </w:r>
      <w:proofErr w:type="spellStart"/>
      <w:r w:rsidR="00C55FD2">
        <w:rPr>
          <w:sz w:val="24"/>
          <w:szCs w:val="24"/>
          <w:lang w:val="en-GB"/>
        </w:rPr>
        <w:t>Bertec</w:t>
      </w:r>
      <w:proofErr w:type="spellEnd"/>
      <w:r w:rsidR="006C377E">
        <w:rPr>
          <w:sz w:val="24"/>
          <w:szCs w:val="24"/>
        </w:rPr>
        <w:t xml:space="preserve"> </w:t>
      </w:r>
      <w:r w:rsidR="00B95D61">
        <w:rPr>
          <w:sz w:val="24"/>
          <w:szCs w:val="24"/>
          <w:lang w:val="en-GB"/>
        </w:rPr>
        <w:t>FP</w:t>
      </w:r>
      <w:r w:rsidR="00653592" w:rsidRPr="00653592">
        <w:rPr>
          <w:sz w:val="24"/>
          <w:szCs w:val="24"/>
        </w:rPr>
        <w:t>4060-10-</w:t>
      </w:r>
      <w:r w:rsidR="00B95D61">
        <w:rPr>
          <w:sz w:val="24"/>
          <w:szCs w:val="24"/>
          <w:lang w:val="en-GB"/>
        </w:rPr>
        <w:t>TM</w:t>
      </w:r>
      <w:r w:rsidR="00653592" w:rsidRPr="00653592">
        <w:rPr>
          <w:sz w:val="24"/>
          <w:szCs w:val="24"/>
        </w:rPr>
        <w:t xml:space="preserve">) </w:t>
      </w:r>
      <w:r w:rsidR="00B95D61">
        <w:rPr>
          <w:sz w:val="24"/>
          <w:szCs w:val="24"/>
        </w:rPr>
        <w:t>με συχνότητα δειγματοληψίας 1000</w:t>
      </w:r>
      <w:r w:rsidR="00B95D61">
        <w:rPr>
          <w:sz w:val="24"/>
          <w:szCs w:val="24"/>
          <w:lang w:val="en-US"/>
        </w:rPr>
        <w:t>Hz</w:t>
      </w:r>
      <w:r w:rsidR="00B95D61">
        <w:rPr>
          <w:sz w:val="24"/>
          <w:szCs w:val="24"/>
        </w:rPr>
        <w:t xml:space="preserve"> κατά τη διάρκεια της στατικής προσπάθειας για την καταγραφή των ανακλαστήρων</w:t>
      </w:r>
      <w:r w:rsidR="00653592" w:rsidRPr="00653592">
        <w:rPr>
          <w:sz w:val="24"/>
          <w:szCs w:val="24"/>
        </w:rPr>
        <w:t xml:space="preserve">. </w:t>
      </w:r>
      <w:r w:rsidR="00B95D61">
        <w:rPr>
          <w:sz w:val="24"/>
          <w:szCs w:val="24"/>
        </w:rPr>
        <w:t>Η μέση τιμή της κατακόρυφης δύναμης διαιρέθηκε με την επιτάχυνση της βαρύτητας (</w:t>
      </w:r>
      <w:r w:rsidR="00B95D61">
        <w:rPr>
          <w:sz w:val="24"/>
          <w:szCs w:val="24"/>
          <w:lang w:val="en-US"/>
        </w:rPr>
        <w:t>g</w:t>
      </w:r>
      <w:r w:rsidR="00653592" w:rsidRPr="00653592">
        <w:rPr>
          <w:sz w:val="24"/>
          <w:szCs w:val="24"/>
        </w:rPr>
        <w:t xml:space="preserve"> = 9,81 </w:t>
      </w:r>
      <w:r w:rsidR="00B95D61">
        <w:rPr>
          <w:sz w:val="24"/>
          <w:szCs w:val="24"/>
          <w:lang w:val="en-US"/>
        </w:rPr>
        <w:t>m</w:t>
      </w:r>
      <w:r w:rsidR="00653592" w:rsidRPr="00653592">
        <w:rPr>
          <w:sz w:val="24"/>
          <w:szCs w:val="24"/>
        </w:rPr>
        <w:t>/</w:t>
      </w:r>
      <w:r w:rsidR="00B95D61">
        <w:rPr>
          <w:sz w:val="24"/>
          <w:szCs w:val="24"/>
          <w:lang w:val="en-US"/>
        </w:rPr>
        <w:t>s</w:t>
      </w:r>
      <w:r w:rsidR="00653592" w:rsidRPr="00653592">
        <w:rPr>
          <w:sz w:val="24"/>
          <w:szCs w:val="24"/>
          <w:vertAlign w:val="superscript"/>
        </w:rPr>
        <w:t>2</w:t>
      </w:r>
      <w:r w:rsidR="00653592" w:rsidRPr="00653592">
        <w:rPr>
          <w:sz w:val="24"/>
          <w:szCs w:val="24"/>
        </w:rPr>
        <w:t xml:space="preserve">) </w:t>
      </w:r>
      <w:r w:rsidR="00B95D61">
        <w:rPr>
          <w:sz w:val="24"/>
          <w:szCs w:val="24"/>
        </w:rPr>
        <w:t xml:space="preserve">για τον ακριβή προσδιορισμό της μάζας σε χιλιόγραμμα </w:t>
      </w:r>
      <w:r w:rsidR="00653592" w:rsidRPr="00653592">
        <w:rPr>
          <w:sz w:val="24"/>
          <w:szCs w:val="24"/>
        </w:rPr>
        <w:t>(</w:t>
      </w:r>
      <w:r w:rsidR="00B95D61">
        <w:rPr>
          <w:sz w:val="24"/>
          <w:szCs w:val="24"/>
          <w:lang w:val="en-US"/>
        </w:rPr>
        <w:t>kg</w:t>
      </w:r>
      <w:r w:rsidR="00653592" w:rsidRPr="00653592">
        <w:rPr>
          <w:sz w:val="24"/>
          <w:szCs w:val="24"/>
        </w:rPr>
        <w:t>).</w:t>
      </w:r>
    </w:p>
    <w:p w14:paraId="4781B94A" w14:textId="77777777" w:rsidR="00D72761" w:rsidRDefault="00D72761" w:rsidP="00CB3CF1">
      <w:pPr>
        <w:spacing w:after="0" w:line="360" w:lineRule="auto"/>
        <w:ind w:firstLine="680"/>
        <w:jc w:val="both"/>
        <w:rPr>
          <w:sz w:val="24"/>
          <w:szCs w:val="24"/>
        </w:rPr>
      </w:pPr>
    </w:p>
    <w:p w14:paraId="56AE262C" w14:textId="77777777" w:rsidR="00CA507F" w:rsidRDefault="00653592" w:rsidP="0047756C">
      <w:pPr>
        <w:pStyle w:val="3"/>
        <w:spacing w:after="120"/>
        <w:rPr>
          <w:rFonts w:cstheme="minorHAnsi"/>
          <w:b/>
          <w:bCs/>
          <w:i/>
          <w:iCs/>
        </w:rPr>
      </w:pPr>
      <w:bookmarkStart w:id="18" w:name="_Toc236384318"/>
      <w:r w:rsidRPr="00653592">
        <w:rPr>
          <w:rFonts w:asciiTheme="minorHAnsi" w:hAnsiTheme="minorHAnsi" w:cstheme="minorHAnsi"/>
          <w:b/>
          <w:bCs/>
          <w:i/>
          <w:iCs/>
          <w:color w:val="auto"/>
        </w:rPr>
        <w:lastRenderedPageBreak/>
        <w:t>2.3.2. Θέση εξεταζόμενου</w:t>
      </w:r>
      <w:bookmarkEnd w:id="18"/>
    </w:p>
    <w:p w14:paraId="71FB3B1A" w14:textId="77777777" w:rsidR="002D7473" w:rsidRDefault="005C3773" w:rsidP="00CB3CF1">
      <w:pPr>
        <w:spacing w:after="0" w:line="360" w:lineRule="auto"/>
        <w:ind w:firstLine="680"/>
        <w:jc w:val="both"/>
        <w:rPr>
          <w:sz w:val="24"/>
          <w:szCs w:val="24"/>
        </w:rPr>
      </w:pPr>
      <w:r>
        <w:rPr>
          <w:sz w:val="24"/>
          <w:szCs w:val="24"/>
        </w:rPr>
        <w:tab/>
        <w:t>Η θέση των εξεταζόμενων διατηρήθηκε αυστηρά σταθερή σε όλες τις ημέρες των μετρήσεων. Αναλυτικότερα, οι εξεταζόμενοι</w:t>
      </w:r>
      <w:r w:rsidR="00D10658">
        <w:rPr>
          <w:sz w:val="24"/>
          <w:szCs w:val="24"/>
        </w:rPr>
        <w:t xml:space="preserve"> </w:t>
      </w:r>
      <w:r>
        <w:rPr>
          <w:sz w:val="24"/>
          <w:szCs w:val="24"/>
        </w:rPr>
        <w:t xml:space="preserve">τοποθετήθηκαν σε καθιστή θέση πάνω στην καρέκλα του </w:t>
      </w:r>
      <w:proofErr w:type="spellStart"/>
      <w:r>
        <w:rPr>
          <w:sz w:val="24"/>
          <w:szCs w:val="24"/>
        </w:rPr>
        <w:t>ισοκινητικού</w:t>
      </w:r>
      <w:proofErr w:type="spellEnd"/>
      <w:r w:rsidR="00D10658">
        <w:rPr>
          <w:sz w:val="24"/>
          <w:szCs w:val="24"/>
        </w:rPr>
        <w:t xml:space="preserve"> </w:t>
      </w:r>
      <w:r>
        <w:rPr>
          <w:sz w:val="24"/>
          <w:szCs w:val="24"/>
        </w:rPr>
        <w:t>δυναμόμετρου, με τη γωνία ισχίου στις 11</w:t>
      </w:r>
      <w:r w:rsidRPr="006C71C1">
        <w:rPr>
          <w:sz w:val="24"/>
          <w:szCs w:val="24"/>
        </w:rPr>
        <w:t>0</w:t>
      </w:r>
      <w:r w:rsidRPr="006C71C1">
        <w:rPr>
          <w:rFonts w:cstheme="minorHAnsi"/>
          <w:sz w:val="24"/>
          <w:szCs w:val="24"/>
        </w:rPr>
        <w:t>°</w:t>
      </w:r>
      <w:r w:rsidRPr="006C71C1">
        <w:rPr>
          <w:sz w:val="24"/>
          <w:szCs w:val="24"/>
        </w:rPr>
        <w:t>,</w:t>
      </w:r>
      <w:r w:rsidR="00B43504">
        <w:rPr>
          <w:sz w:val="24"/>
          <w:szCs w:val="24"/>
        </w:rPr>
        <w:t xml:space="preserve"> </w:t>
      </w:r>
      <w:r w:rsidRPr="00F47D00">
        <w:rPr>
          <w:sz w:val="24"/>
          <w:szCs w:val="24"/>
        </w:rPr>
        <w:t>τον κορμό σε όρθια θέση και τ</w:t>
      </w:r>
      <w:r>
        <w:rPr>
          <w:sz w:val="24"/>
          <w:szCs w:val="24"/>
        </w:rPr>
        <w:t>ην άρθρωση του</w:t>
      </w:r>
      <w:r w:rsidRPr="00F47D00">
        <w:rPr>
          <w:sz w:val="24"/>
          <w:szCs w:val="24"/>
        </w:rPr>
        <w:t xml:space="preserve"> γόνατο</w:t>
      </w:r>
      <w:r>
        <w:rPr>
          <w:sz w:val="24"/>
          <w:szCs w:val="24"/>
        </w:rPr>
        <w:t>ς</w:t>
      </w:r>
      <w:r w:rsidRPr="00F47D00">
        <w:rPr>
          <w:sz w:val="24"/>
          <w:szCs w:val="24"/>
        </w:rPr>
        <w:t xml:space="preserve"> σε πλήρη έκταση</w:t>
      </w:r>
      <w:r>
        <w:rPr>
          <w:sz w:val="24"/>
          <w:szCs w:val="24"/>
        </w:rPr>
        <w:t xml:space="preserve"> (0</w:t>
      </w:r>
      <w:r>
        <w:rPr>
          <w:rFonts w:ascii="Times New Roman" w:hAnsi="Times New Roman" w:cs="Times New Roman"/>
          <w:sz w:val="24"/>
          <w:szCs w:val="24"/>
        </w:rPr>
        <w:t>°</w:t>
      </w:r>
      <w:r>
        <w:rPr>
          <w:sz w:val="24"/>
          <w:szCs w:val="24"/>
        </w:rPr>
        <w:t>)</w:t>
      </w:r>
      <w:r w:rsidRPr="00F47D00">
        <w:rPr>
          <w:sz w:val="24"/>
          <w:szCs w:val="24"/>
        </w:rPr>
        <w:t>.</w:t>
      </w:r>
      <w:r w:rsidR="00B43504">
        <w:rPr>
          <w:sz w:val="24"/>
          <w:szCs w:val="24"/>
        </w:rPr>
        <w:t xml:space="preserve"> </w:t>
      </w:r>
      <w:r>
        <w:rPr>
          <w:sz w:val="24"/>
          <w:szCs w:val="24"/>
        </w:rPr>
        <w:t xml:space="preserve">Το πέλμα του κάθε εξεταζόμενου εφάπτονταν στην πλατφόρμα του </w:t>
      </w:r>
      <w:proofErr w:type="spellStart"/>
      <w:r>
        <w:rPr>
          <w:sz w:val="24"/>
          <w:szCs w:val="24"/>
        </w:rPr>
        <w:t>ισοκινητικού</w:t>
      </w:r>
      <w:proofErr w:type="spellEnd"/>
      <w:r>
        <w:rPr>
          <w:sz w:val="24"/>
          <w:szCs w:val="24"/>
        </w:rPr>
        <w:t xml:space="preserve"> δυναμόμετρου χωρίς τη χρήση</w:t>
      </w:r>
      <w:r w:rsidR="00D10658">
        <w:rPr>
          <w:sz w:val="24"/>
          <w:szCs w:val="24"/>
        </w:rPr>
        <w:t xml:space="preserve"> </w:t>
      </w:r>
      <w:r>
        <w:rPr>
          <w:sz w:val="24"/>
          <w:szCs w:val="24"/>
        </w:rPr>
        <w:t xml:space="preserve">υποδήματος ή κάλτσας. </w:t>
      </w:r>
    </w:p>
    <w:p w14:paraId="4E173B79" w14:textId="77777777" w:rsidR="005C3773" w:rsidRDefault="005C3773" w:rsidP="00CB3CF1">
      <w:pPr>
        <w:spacing w:after="0" w:line="360" w:lineRule="auto"/>
        <w:ind w:firstLine="680"/>
        <w:jc w:val="both"/>
        <w:rPr>
          <w:sz w:val="24"/>
          <w:szCs w:val="24"/>
        </w:rPr>
      </w:pPr>
      <w:r>
        <w:rPr>
          <w:sz w:val="24"/>
          <w:szCs w:val="24"/>
        </w:rPr>
        <w:t xml:space="preserve">Για την σταθεροποίηση του σώματος εφαρμόστηκαν ιμάντες ακινητοποίησης στο πέλμα καθώς και στον κορμό και τους μηρούς, για την αποφυγή αντισταθμιστικών κινήσεων του σώματος κατά τη διάρκεια των μετρήσεων. </w:t>
      </w:r>
      <w:r w:rsidR="00E263EE">
        <w:rPr>
          <w:sz w:val="24"/>
          <w:szCs w:val="24"/>
        </w:rPr>
        <w:t>Τα χέρια τοποθετούνταν</w:t>
      </w:r>
      <w:r w:rsidR="002D7473">
        <w:rPr>
          <w:sz w:val="24"/>
          <w:szCs w:val="24"/>
        </w:rPr>
        <w:t xml:space="preserve"> σταυρωμένα στο στήθος του κάθε εξεταζόμενου</w:t>
      </w:r>
      <w:r w:rsidR="00B43504">
        <w:rPr>
          <w:sz w:val="24"/>
          <w:szCs w:val="24"/>
        </w:rPr>
        <w:t xml:space="preserve">. </w:t>
      </w:r>
      <w:r w:rsidR="002D7473">
        <w:rPr>
          <w:sz w:val="24"/>
          <w:szCs w:val="24"/>
        </w:rPr>
        <w:t>Επίσης, ο</w:t>
      </w:r>
      <w:r w:rsidR="00D10658">
        <w:rPr>
          <w:sz w:val="24"/>
          <w:szCs w:val="24"/>
        </w:rPr>
        <w:t xml:space="preserve"> </w:t>
      </w:r>
      <w:r w:rsidR="002D7473">
        <w:rPr>
          <w:sz w:val="24"/>
          <w:szCs w:val="24"/>
        </w:rPr>
        <w:t xml:space="preserve">ανατομικός </w:t>
      </w:r>
      <w:r>
        <w:rPr>
          <w:sz w:val="24"/>
          <w:szCs w:val="24"/>
        </w:rPr>
        <w:t xml:space="preserve">άξονας περιστροφής της </w:t>
      </w:r>
      <w:proofErr w:type="spellStart"/>
      <w:r>
        <w:rPr>
          <w:sz w:val="24"/>
          <w:szCs w:val="24"/>
        </w:rPr>
        <w:t>ποδοκνημικής</w:t>
      </w:r>
      <w:proofErr w:type="spellEnd"/>
      <w:r w:rsidR="00D10658">
        <w:rPr>
          <w:sz w:val="24"/>
          <w:szCs w:val="24"/>
        </w:rPr>
        <w:t xml:space="preserve"> </w:t>
      </w:r>
      <w:r w:rsidR="002D7473">
        <w:rPr>
          <w:sz w:val="24"/>
          <w:szCs w:val="24"/>
        </w:rPr>
        <w:t xml:space="preserve">άρθρωσης ευθυγραμμίστηκε </w:t>
      </w:r>
      <w:r>
        <w:rPr>
          <w:sz w:val="24"/>
          <w:szCs w:val="24"/>
        </w:rPr>
        <w:t xml:space="preserve">με τον άξονα περιστροφής του </w:t>
      </w:r>
      <w:proofErr w:type="spellStart"/>
      <w:r>
        <w:rPr>
          <w:sz w:val="24"/>
          <w:szCs w:val="24"/>
        </w:rPr>
        <w:t>δυναμομέτρου</w:t>
      </w:r>
      <w:proofErr w:type="spellEnd"/>
      <w:r>
        <w:rPr>
          <w:sz w:val="24"/>
          <w:szCs w:val="24"/>
        </w:rPr>
        <w:t xml:space="preserve">.  </w:t>
      </w:r>
    </w:p>
    <w:p w14:paraId="6C516181" w14:textId="77777777" w:rsidR="00B10583" w:rsidRDefault="00CA507F" w:rsidP="00B10583">
      <w:pPr>
        <w:keepNext/>
        <w:spacing w:after="0" w:line="360" w:lineRule="auto"/>
        <w:jc w:val="center"/>
      </w:pPr>
      <w:r>
        <w:rPr>
          <w:noProof/>
        </w:rPr>
        <w:drawing>
          <wp:inline distT="0" distB="0" distL="0" distR="0" wp14:anchorId="50CC9086" wp14:editId="52D138D3">
            <wp:extent cx="3360000" cy="2520000"/>
            <wp:effectExtent l="0" t="419100" r="0" b="394650"/>
            <wp:docPr id="199318160" name="Εικόνα 1" descr="C:\Users\User\OneDrive\Υπολογιστής\ΔΙΠΛΩΜΑΤΙΚΗ ΜΕΤΑΠΤΥΧΙΑΚΟΥ\IMG_3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OneDrive\Υπολογιστής\ΔΙΠΛΩΜΑΤΙΚΗ ΜΕΤΑΠΤΥΧΙΑΚΟΥ\IMG_3012.jpg"/>
                    <pic:cNvPicPr>
                      <a:picLocks noChangeAspect="1" noChangeArrowheads="1"/>
                    </pic:cNvPicPr>
                  </pic:nvPicPr>
                  <pic:blipFill>
                    <a:blip r:embed="rId9" cstate="print"/>
                    <a:srcRect/>
                    <a:stretch>
                      <a:fillRect/>
                    </a:stretch>
                  </pic:blipFill>
                  <pic:spPr bwMode="auto">
                    <a:xfrm rot="5400000">
                      <a:off x="0" y="0"/>
                      <a:ext cx="3360000" cy="2520000"/>
                    </a:xfrm>
                    <a:prstGeom prst="rect">
                      <a:avLst/>
                    </a:prstGeom>
                    <a:noFill/>
                    <a:ln w="9525">
                      <a:noFill/>
                      <a:miter lim="800000"/>
                      <a:headEnd/>
                      <a:tailEnd/>
                    </a:ln>
                  </pic:spPr>
                </pic:pic>
              </a:graphicData>
            </a:graphic>
          </wp:inline>
        </w:drawing>
      </w:r>
    </w:p>
    <w:p w14:paraId="091675D2" w14:textId="18DCF7F4" w:rsidR="00CA507F" w:rsidRDefault="00653592" w:rsidP="00805C9B">
      <w:pPr>
        <w:pStyle w:val="ad"/>
        <w:jc w:val="both"/>
        <w:rPr>
          <w:b/>
          <w:bCs/>
          <w:sz w:val="24"/>
          <w:szCs w:val="24"/>
        </w:rPr>
      </w:pPr>
      <w:bookmarkStart w:id="19" w:name="_Toc236494330"/>
      <w:r w:rsidRPr="00653592">
        <w:rPr>
          <w:b/>
          <w:bCs/>
          <w:i w:val="0"/>
          <w:iCs w:val="0"/>
          <w:color w:val="auto"/>
          <w:sz w:val="24"/>
          <w:szCs w:val="24"/>
        </w:rPr>
        <w:t xml:space="preserve">Εικόνα </w:t>
      </w:r>
      <w:r w:rsidR="005F37A8" w:rsidRPr="00653592">
        <w:rPr>
          <w:b/>
          <w:bCs/>
          <w:i w:val="0"/>
          <w:iCs w:val="0"/>
          <w:color w:val="auto"/>
          <w:sz w:val="24"/>
          <w:szCs w:val="24"/>
        </w:rPr>
        <w:fldChar w:fldCharType="begin"/>
      </w:r>
      <w:r w:rsidRPr="00653592">
        <w:rPr>
          <w:b/>
          <w:bCs/>
          <w:i w:val="0"/>
          <w:iCs w:val="0"/>
          <w:color w:val="auto"/>
          <w:sz w:val="24"/>
          <w:szCs w:val="24"/>
        </w:rPr>
        <w:instrText xml:space="preserve"> SEQ Εικόνα \* ARABIC </w:instrText>
      </w:r>
      <w:r w:rsidR="005F37A8" w:rsidRPr="00653592">
        <w:rPr>
          <w:b/>
          <w:bCs/>
          <w:i w:val="0"/>
          <w:iCs w:val="0"/>
          <w:color w:val="auto"/>
          <w:sz w:val="24"/>
          <w:szCs w:val="24"/>
        </w:rPr>
        <w:fldChar w:fldCharType="separate"/>
      </w:r>
      <w:r w:rsidR="00637077">
        <w:rPr>
          <w:b/>
          <w:bCs/>
          <w:i w:val="0"/>
          <w:iCs w:val="0"/>
          <w:noProof/>
          <w:color w:val="auto"/>
          <w:sz w:val="24"/>
          <w:szCs w:val="24"/>
        </w:rPr>
        <w:t>1</w:t>
      </w:r>
      <w:r w:rsidR="005F37A8" w:rsidRPr="00653592">
        <w:rPr>
          <w:b/>
          <w:bCs/>
          <w:i w:val="0"/>
          <w:iCs w:val="0"/>
          <w:color w:val="auto"/>
          <w:sz w:val="24"/>
          <w:szCs w:val="24"/>
        </w:rPr>
        <w:fldChar w:fldCharType="end"/>
      </w:r>
      <w:r w:rsidRPr="00653592">
        <w:rPr>
          <w:b/>
          <w:bCs/>
          <w:i w:val="0"/>
          <w:iCs w:val="0"/>
          <w:color w:val="auto"/>
          <w:sz w:val="24"/>
          <w:szCs w:val="24"/>
        </w:rPr>
        <w:t>.</w:t>
      </w:r>
      <w:r w:rsidR="00655DC2">
        <w:rPr>
          <w:b/>
          <w:bCs/>
          <w:i w:val="0"/>
          <w:iCs w:val="0"/>
          <w:color w:val="auto"/>
          <w:sz w:val="24"/>
          <w:szCs w:val="24"/>
        </w:rPr>
        <w:t xml:space="preserve"> </w:t>
      </w:r>
      <w:r w:rsidR="00B10583" w:rsidRPr="00B10583">
        <w:rPr>
          <w:i w:val="0"/>
          <w:iCs w:val="0"/>
          <w:color w:val="auto"/>
          <w:sz w:val="24"/>
          <w:szCs w:val="24"/>
        </w:rPr>
        <w:t xml:space="preserve">Θέση δοκιμαζόμενου στο </w:t>
      </w:r>
      <w:proofErr w:type="spellStart"/>
      <w:r w:rsidR="00B10583" w:rsidRPr="00B10583">
        <w:rPr>
          <w:i w:val="0"/>
          <w:iCs w:val="0"/>
          <w:color w:val="auto"/>
          <w:sz w:val="24"/>
          <w:szCs w:val="24"/>
        </w:rPr>
        <w:t>ισοκινητικό</w:t>
      </w:r>
      <w:proofErr w:type="spellEnd"/>
      <w:r w:rsidR="00B10583" w:rsidRPr="00B10583">
        <w:rPr>
          <w:i w:val="0"/>
          <w:iCs w:val="0"/>
          <w:color w:val="auto"/>
          <w:sz w:val="24"/>
          <w:szCs w:val="24"/>
        </w:rPr>
        <w:t xml:space="preserve"> (με </w:t>
      </w:r>
      <w:r w:rsidR="00B10583" w:rsidRPr="00B10583">
        <w:rPr>
          <w:i w:val="0"/>
          <w:iCs w:val="0"/>
          <w:color w:val="auto"/>
          <w:sz w:val="24"/>
          <w:szCs w:val="24"/>
          <w:lang w:val="en-US"/>
        </w:rPr>
        <w:t>markers</w:t>
      </w:r>
      <w:r w:rsidR="00B10583" w:rsidRPr="00B10583">
        <w:rPr>
          <w:i w:val="0"/>
          <w:iCs w:val="0"/>
          <w:color w:val="auto"/>
          <w:sz w:val="24"/>
          <w:szCs w:val="24"/>
        </w:rPr>
        <w:t xml:space="preserve"> και </w:t>
      </w:r>
      <w:proofErr w:type="spellStart"/>
      <w:r w:rsidR="00B10583" w:rsidRPr="00B10583">
        <w:rPr>
          <w:i w:val="0"/>
          <w:iCs w:val="0"/>
          <w:color w:val="auto"/>
          <w:sz w:val="24"/>
          <w:szCs w:val="24"/>
          <w:lang w:val="en-US"/>
        </w:rPr>
        <w:t>sEMG</w:t>
      </w:r>
      <w:proofErr w:type="spellEnd"/>
      <w:r w:rsidR="00B10583" w:rsidRPr="00B10583">
        <w:rPr>
          <w:i w:val="0"/>
          <w:iCs w:val="0"/>
          <w:color w:val="auto"/>
          <w:sz w:val="24"/>
          <w:szCs w:val="24"/>
        </w:rPr>
        <w:t>)</w:t>
      </w:r>
      <w:bookmarkEnd w:id="19"/>
    </w:p>
    <w:p w14:paraId="3DB2B8C1" w14:textId="77777777" w:rsidR="00C72ECD" w:rsidRPr="00696036" w:rsidRDefault="00C72ECD" w:rsidP="00C72ECD">
      <w:pPr>
        <w:jc w:val="both"/>
        <w:rPr>
          <w:sz w:val="24"/>
          <w:szCs w:val="24"/>
        </w:rPr>
      </w:pPr>
    </w:p>
    <w:p w14:paraId="0C669830" w14:textId="77777777" w:rsidR="00CA507F" w:rsidRDefault="00CA507F">
      <w:pPr>
        <w:pStyle w:val="ad"/>
        <w:jc w:val="both"/>
        <w:rPr>
          <w:sz w:val="24"/>
          <w:szCs w:val="24"/>
        </w:rPr>
      </w:pPr>
    </w:p>
    <w:p w14:paraId="46E1DBDF" w14:textId="77777777" w:rsidR="00CA507F" w:rsidRDefault="00653592" w:rsidP="0047756C">
      <w:pPr>
        <w:pStyle w:val="3"/>
        <w:spacing w:after="120"/>
        <w:rPr>
          <w:rFonts w:cstheme="minorHAnsi"/>
          <w:b/>
          <w:bCs/>
          <w:i/>
          <w:iCs/>
        </w:rPr>
      </w:pPr>
      <w:bookmarkStart w:id="20" w:name="_Toc236384319"/>
      <w:r w:rsidRPr="00653592">
        <w:rPr>
          <w:rFonts w:asciiTheme="minorHAnsi" w:hAnsiTheme="minorHAnsi" w:cstheme="minorHAnsi"/>
          <w:b/>
          <w:bCs/>
          <w:i/>
          <w:iCs/>
          <w:color w:val="auto"/>
        </w:rPr>
        <w:lastRenderedPageBreak/>
        <w:t>2.3.3. Προσδιορισμός ανατομικής θέσης μηδέν (0°)</w:t>
      </w:r>
      <w:bookmarkEnd w:id="20"/>
    </w:p>
    <w:p w14:paraId="61BCD1C0" w14:textId="77777777" w:rsidR="00B52E48" w:rsidRDefault="00E07AEC" w:rsidP="00CB3CF1">
      <w:pPr>
        <w:spacing w:after="0" w:line="360" w:lineRule="auto"/>
        <w:ind w:firstLine="680"/>
        <w:jc w:val="both"/>
        <w:rPr>
          <w:sz w:val="24"/>
          <w:szCs w:val="24"/>
        </w:rPr>
      </w:pPr>
      <w:r>
        <w:rPr>
          <w:sz w:val="24"/>
          <w:szCs w:val="24"/>
        </w:rPr>
        <w:t xml:space="preserve">Ο προσδιορισμός της ανατομικής θέσης της </w:t>
      </w:r>
      <w:proofErr w:type="spellStart"/>
      <w:r>
        <w:rPr>
          <w:sz w:val="24"/>
          <w:szCs w:val="24"/>
        </w:rPr>
        <w:t>ποδοκνημικής</w:t>
      </w:r>
      <w:proofErr w:type="spellEnd"/>
      <w:r>
        <w:rPr>
          <w:sz w:val="24"/>
          <w:szCs w:val="24"/>
        </w:rPr>
        <w:t xml:space="preserve"> άρθρωσης πραγματοποιήθηκε εξατομικευμένα για κάθε εξεταζόμενο, ενώ βρισκόταν τοποθετημένος στην καρέκλα του </w:t>
      </w:r>
      <w:proofErr w:type="spellStart"/>
      <w:r>
        <w:rPr>
          <w:sz w:val="24"/>
          <w:szCs w:val="24"/>
        </w:rPr>
        <w:t>ισοκινητικού</w:t>
      </w:r>
      <w:proofErr w:type="spellEnd"/>
      <w:r>
        <w:rPr>
          <w:sz w:val="24"/>
          <w:szCs w:val="24"/>
        </w:rPr>
        <w:t xml:space="preserve"> δυναμόμετρου με το πέλμα σταθεροποιημένο στην ειδική πλατφόρμα. Για την μέτρηση χρησιμοποιήθηκε </w:t>
      </w:r>
      <w:r w:rsidR="00B52E48">
        <w:rPr>
          <w:sz w:val="24"/>
          <w:szCs w:val="24"/>
        </w:rPr>
        <w:t xml:space="preserve">το </w:t>
      </w:r>
      <w:r>
        <w:rPr>
          <w:sz w:val="24"/>
          <w:szCs w:val="24"/>
        </w:rPr>
        <w:t xml:space="preserve">αναλογικό γωνιόμετρο </w:t>
      </w:r>
      <w:r w:rsidR="00B52E48">
        <w:rPr>
          <w:sz w:val="24"/>
          <w:szCs w:val="24"/>
          <w:lang w:val="en-GB"/>
        </w:rPr>
        <w:t>Lafayette</w:t>
      </w:r>
      <w:r w:rsidR="00653592" w:rsidRPr="00653592">
        <w:rPr>
          <w:sz w:val="24"/>
          <w:szCs w:val="24"/>
        </w:rPr>
        <w:t xml:space="preserve"> 01135</w:t>
      </w:r>
      <w:r w:rsidR="00B52E48">
        <w:rPr>
          <w:sz w:val="24"/>
          <w:szCs w:val="24"/>
        </w:rPr>
        <w:t xml:space="preserve"> (</w:t>
      </w:r>
      <w:r w:rsidR="00B52E48">
        <w:rPr>
          <w:sz w:val="24"/>
          <w:szCs w:val="24"/>
          <w:lang w:val="en-US"/>
        </w:rPr>
        <w:t>Lafayette</w:t>
      </w:r>
      <w:r w:rsidR="006C377E">
        <w:rPr>
          <w:sz w:val="24"/>
          <w:szCs w:val="24"/>
        </w:rPr>
        <w:t xml:space="preserve"> </w:t>
      </w:r>
      <w:r w:rsidR="00B52E48">
        <w:rPr>
          <w:sz w:val="24"/>
          <w:szCs w:val="24"/>
          <w:lang w:val="en-US"/>
        </w:rPr>
        <w:t>Instruments</w:t>
      </w:r>
      <w:r w:rsidR="006C377E">
        <w:rPr>
          <w:sz w:val="24"/>
          <w:szCs w:val="24"/>
        </w:rPr>
        <w:t xml:space="preserve"> </w:t>
      </w:r>
      <w:r w:rsidR="00B52E48">
        <w:rPr>
          <w:sz w:val="24"/>
          <w:szCs w:val="24"/>
          <w:lang w:val="en-US"/>
        </w:rPr>
        <w:t>Co</w:t>
      </w:r>
      <w:r w:rsidR="00653592" w:rsidRPr="00653592">
        <w:rPr>
          <w:sz w:val="24"/>
          <w:szCs w:val="24"/>
        </w:rPr>
        <w:t xml:space="preserve">., </w:t>
      </w:r>
      <w:r w:rsidR="00B52E48">
        <w:rPr>
          <w:sz w:val="24"/>
          <w:szCs w:val="24"/>
          <w:lang w:val="en-US"/>
        </w:rPr>
        <w:t>Lafayette</w:t>
      </w:r>
      <w:r w:rsidR="00653592" w:rsidRPr="00653592">
        <w:rPr>
          <w:sz w:val="24"/>
          <w:szCs w:val="24"/>
        </w:rPr>
        <w:t xml:space="preserve">, </w:t>
      </w:r>
      <w:r w:rsidR="00B52E48">
        <w:rPr>
          <w:sz w:val="24"/>
          <w:szCs w:val="24"/>
          <w:lang w:val="en-US"/>
        </w:rPr>
        <w:t>USA</w:t>
      </w:r>
      <w:r w:rsidR="00653592" w:rsidRPr="00653592">
        <w:rPr>
          <w:sz w:val="24"/>
          <w:szCs w:val="24"/>
        </w:rPr>
        <w:t xml:space="preserve">). </w:t>
      </w:r>
    </w:p>
    <w:p w14:paraId="23C7A77E" w14:textId="77777777" w:rsidR="00B52E48" w:rsidRPr="00B52E48" w:rsidRDefault="00B52E48" w:rsidP="00CB3CF1">
      <w:pPr>
        <w:spacing w:after="0" w:line="360" w:lineRule="auto"/>
        <w:ind w:firstLine="680"/>
        <w:jc w:val="both"/>
        <w:rPr>
          <w:sz w:val="24"/>
          <w:szCs w:val="24"/>
        </w:rPr>
      </w:pPr>
      <w:r>
        <w:rPr>
          <w:sz w:val="24"/>
          <w:szCs w:val="24"/>
        </w:rPr>
        <w:t xml:space="preserve">Ως ανατομική θέση ορίσθηκε η ορθή γωνία που σχηματίζει η κνήμη με την επιφάνεια του πέλματος. Μόλις οριζόταν η γωνία με το αναλογικό γωνιόμετρο, η γωνιακή θέση του μοχλοβραχίονα του </w:t>
      </w:r>
      <w:proofErr w:type="spellStart"/>
      <w:r>
        <w:rPr>
          <w:sz w:val="24"/>
          <w:szCs w:val="24"/>
        </w:rPr>
        <w:t>ισοκινητικού</w:t>
      </w:r>
      <w:proofErr w:type="spellEnd"/>
      <w:r>
        <w:rPr>
          <w:sz w:val="24"/>
          <w:szCs w:val="24"/>
        </w:rPr>
        <w:t xml:space="preserve"> δυναμόμετρου μηδενιζόταν μέσω του λογισμικού.</w:t>
      </w:r>
    </w:p>
    <w:p w14:paraId="3D71401A" w14:textId="77777777" w:rsidR="005C3773" w:rsidRPr="00E07AEC" w:rsidRDefault="005C3773" w:rsidP="003568A2">
      <w:pPr>
        <w:spacing w:after="0" w:line="360" w:lineRule="auto"/>
        <w:jc w:val="both"/>
        <w:rPr>
          <w:b/>
          <w:sz w:val="24"/>
          <w:szCs w:val="24"/>
        </w:rPr>
      </w:pPr>
    </w:p>
    <w:p w14:paraId="3CB4E92E" w14:textId="77777777" w:rsidR="00CA507F" w:rsidRDefault="00653592" w:rsidP="0047756C">
      <w:pPr>
        <w:pStyle w:val="3"/>
        <w:spacing w:after="120"/>
        <w:rPr>
          <w:rFonts w:cstheme="minorHAnsi"/>
          <w:b/>
          <w:bCs/>
          <w:i/>
          <w:iCs/>
        </w:rPr>
      </w:pPr>
      <w:bookmarkStart w:id="21" w:name="_Toc236384320"/>
      <w:r w:rsidRPr="00653592">
        <w:rPr>
          <w:rFonts w:asciiTheme="minorHAnsi" w:hAnsiTheme="minorHAnsi" w:cstheme="minorHAnsi"/>
          <w:b/>
          <w:bCs/>
          <w:i/>
          <w:iCs/>
          <w:color w:val="auto"/>
        </w:rPr>
        <w:t>2.3.4. Αξιολόγηση εύρους κίνησης</w:t>
      </w:r>
      <w:bookmarkEnd w:id="21"/>
    </w:p>
    <w:p w14:paraId="03626B59" w14:textId="77777777" w:rsidR="000D566F" w:rsidRDefault="007D6DBF" w:rsidP="00CB3CF1">
      <w:pPr>
        <w:spacing w:after="0" w:line="360" w:lineRule="auto"/>
        <w:ind w:firstLine="680"/>
        <w:jc w:val="both"/>
        <w:rPr>
          <w:sz w:val="24"/>
          <w:szCs w:val="24"/>
        </w:rPr>
      </w:pPr>
      <w:r>
        <w:rPr>
          <w:sz w:val="24"/>
          <w:szCs w:val="24"/>
        </w:rPr>
        <w:t xml:space="preserve">Η καταγραφή του </w:t>
      </w:r>
      <w:r w:rsidR="00C2379C">
        <w:rPr>
          <w:sz w:val="24"/>
          <w:szCs w:val="24"/>
        </w:rPr>
        <w:t xml:space="preserve">μέγιστου </w:t>
      </w:r>
      <w:r>
        <w:rPr>
          <w:sz w:val="24"/>
          <w:szCs w:val="24"/>
        </w:rPr>
        <w:t xml:space="preserve">εύρους κίνησης </w:t>
      </w:r>
      <w:r w:rsidR="00C2379C">
        <w:rPr>
          <w:sz w:val="24"/>
          <w:szCs w:val="24"/>
        </w:rPr>
        <w:t xml:space="preserve">της ραχιαίας κάμψης της </w:t>
      </w:r>
      <w:proofErr w:type="spellStart"/>
      <w:r w:rsidR="00C2379C">
        <w:rPr>
          <w:sz w:val="24"/>
          <w:szCs w:val="24"/>
        </w:rPr>
        <w:t>ποδοκνημικής</w:t>
      </w:r>
      <w:proofErr w:type="spellEnd"/>
      <w:r w:rsidR="00C2379C">
        <w:rPr>
          <w:sz w:val="24"/>
          <w:szCs w:val="24"/>
        </w:rPr>
        <w:t xml:space="preserve"> άρθρωσης </w:t>
      </w:r>
      <w:r>
        <w:rPr>
          <w:sz w:val="24"/>
          <w:szCs w:val="24"/>
        </w:rPr>
        <w:t>πραγματοποιήθηκε</w:t>
      </w:r>
      <w:r w:rsidR="00D10658">
        <w:rPr>
          <w:sz w:val="24"/>
          <w:szCs w:val="24"/>
        </w:rPr>
        <w:t xml:space="preserve"> </w:t>
      </w:r>
      <w:r w:rsidR="00C2379C">
        <w:rPr>
          <w:sz w:val="24"/>
          <w:szCs w:val="24"/>
        </w:rPr>
        <w:t xml:space="preserve">με τον εξεταζόμενο </w:t>
      </w:r>
      <w:r w:rsidR="000D566F">
        <w:rPr>
          <w:sz w:val="24"/>
          <w:szCs w:val="24"/>
        </w:rPr>
        <w:t xml:space="preserve">τοποθετημένο </w:t>
      </w:r>
      <w:r w:rsidR="00C2379C">
        <w:rPr>
          <w:sz w:val="24"/>
          <w:szCs w:val="24"/>
        </w:rPr>
        <w:t xml:space="preserve">στο </w:t>
      </w:r>
      <w:proofErr w:type="spellStart"/>
      <w:r>
        <w:rPr>
          <w:sz w:val="24"/>
          <w:szCs w:val="24"/>
        </w:rPr>
        <w:t>ισοκινητικό</w:t>
      </w:r>
      <w:proofErr w:type="spellEnd"/>
      <w:r w:rsidR="00D10658">
        <w:rPr>
          <w:sz w:val="24"/>
          <w:szCs w:val="24"/>
        </w:rPr>
        <w:t xml:space="preserve"> </w:t>
      </w:r>
      <w:r w:rsidR="00C2379C">
        <w:rPr>
          <w:sz w:val="24"/>
          <w:szCs w:val="24"/>
        </w:rPr>
        <w:t>δυναμόμετρο</w:t>
      </w:r>
      <w:r>
        <w:rPr>
          <w:sz w:val="24"/>
          <w:szCs w:val="24"/>
        </w:rPr>
        <w:t xml:space="preserve">. </w:t>
      </w:r>
      <w:r w:rsidR="00C2379C">
        <w:rPr>
          <w:sz w:val="24"/>
          <w:szCs w:val="24"/>
        </w:rPr>
        <w:t>Η αξιολόγηση πραγματοποιήθηκε με τ</w:t>
      </w:r>
      <w:r w:rsidR="00510D29">
        <w:rPr>
          <w:sz w:val="24"/>
          <w:szCs w:val="24"/>
        </w:rPr>
        <w:t xml:space="preserve">ο </w:t>
      </w:r>
      <w:r w:rsidR="00C2379C">
        <w:rPr>
          <w:sz w:val="24"/>
          <w:szCs w:val="24"/>
        </w:rPr>
        <w:t xml:space="preserve">δυναμόμετρο </w:t>
      </w:r>
      <w:r w:rsidR="00510D29">
        <w:rPr>
          <w:sz w:val="24"/>
          <w:szCs w:val="24"/>
        </w:rPr>
        <w:t>σε παθητική λειτουργία (</w:t>
      </w:r>
      <w:r w:rsidR="00510D29">
        <w:rPr>
          <w:sz w:val="24"/>
          <w:szCs w:val="24"/>
          <w:lang w:val="en-US"/>
        </w:rPr>
        <w:t>CPM</w:t>
      </w:r>
      <w:r w:rsidR="00510D29">
        <w:rPr>
          <w:sz w:val="24"/>
          <w:szCs w:val="24"/>
        </w:rPr>
        <w:t>)</w:t>
      </w:r>
      <w:r w:rsidR="006C377E">
        <w:rPr>
          <w:sz w:val="24"/>
          <w:szCs w:val="24"/>
        </w:rPr>
        <w:t xml:space="preserve"> </w:t>
      </w:r>
      <w:r w:rsidR="000D566F">
        <w:rPr>
          <w:sz w:val="24"/>
          <w:szCs w:val="24"/>
        </w:rPr>
        <w:t>και γωνιακή ταχύτητα 5</w:t>
      </w:r>
      <w:r w:rsidR="000D566F">
        <w:rPr>
          <w:rFonts w:ascii="Times New Roman" w:hAnsi="Times New Roman" w:cs="Times New Roman"/>
          <w:sz w:val="24"/>
          <w:szCs w:val="24"/>
        </w:rPr>
        <w:t>°</w:t>
      </w:r>
      <w:r w:rsidR="00653592" w:rsidRPr="00653592">
        <w:rPr>
          <w:sz w:val="24"/>
          <w:szCs w:val="24"/>
        </w:rPr>
        <w:t>/</w:t>
      </w:r>
      <w:r w:rsidR="000D566F">
        <w:rPr>
          <w:sz w:val="24"/>
          <w:szCs w:val="24"/>
          <w:lang w:val="en-US"/>
        </w:rPr>
        <w:t>s</w:t>
      </w:r>
      <w:r w:rsidR="00C2379C">
        <w:rPr>
          <w:sz w:val="24"/>
          <w:szCs w:val="24"/>
        </w:rPr>
        <w:t xml:space="preserve">. Εκτελέστηκαν </w:t>
      </w:r>
      <w:r w:rsidR="00510D29">
        <w:rPr>
          <w:sz w:val="24"/>
          <w:szCs w:val="24"/>
        </w:rPr>
        <w:t>3 προσπάθειες</w:t>
      </w:r>
      <w:r w:rsidR="00C2379C">
        <w:rPr>
          <w:sz w:val="24"/>
          <w:szCs w:val="24"/>
        </w:rPr>
        <w:t xml:space="preserve">, κατά τις οποίες ο άκρος </w:t>
      </w:r>
      <w:proofErr w:type="spellStart"/>
      <w:r w:rsidR="00C2379C">
        <w:rPr>
          <w:sz w:val="24"/>
          <w:szCs w:val="24"/>
        </w:rPr>
        <w:t>πόδας</w:t>
      </w:r>
      <w:proofErr w:type="spellEnd"/>
      <w:r w:rsidR="00C2379C">
        <w:rPr>
          <w:sz w:val="24"/>
          <w:szCs w:val="24"/>
        </w:rPr>
        <w:t xml:space="preserve"> κινείτο </w:t>
      </w:r>
      <w:r w:rsidR="000D566F">
        <w:rPr>
          <w:sz w:val="24"/>
          <w:szCs w:val="24"/>
        </w:rPr>
        <w:t>παθητικά,</w:t>
      </w:r>
      <w:r w:rsidR="00D10658">
        <w:rPr>
          <w:sz w:val="24"/>
          <w:szCs w:val="24"/>
        </w:rPr>
        <w:t xml:space="preserve"> </w:t>
      </w:r>
      <w:r w:rsidR="000D566F">
        <w:rPr>
          <w:sz w:val="24"/>
          <w:szCs w:val="24"/>
        </w:rPr>
        <w:t>ενώ ήταν</w:t>
      </w:r>
      <w:r w:rsidR="00D10658">
        <w:rPr>
          <w:sz w:val="24"/>
          <w:szCs w:val="24"/>
        </w:rPr>
        <w:t xml:space="preserve"> </w:t>
      </w:r>
      <w:proofErr w:type="spellStart"/>
      <w:r w:rsidR="000D566F">
        <w:rPr>
          <w:sz w:val="24"/>
          <w:szCs w:val="24"/>
        </w:rPr>
        <w:t>προσδεδεμένος</w:t>
      </w:r>
      <w:proofErr w:type="spellEnd"/>
      <w:r w:rsidR="000D566F">
        <w:rPr>
          <w:sz w:val="24"/>
          <w:szCs w:val="24"/>
        </w:rPr>
        <w:t xml:space="preserve"> στην </w:t>
      </w:r>
      <w:r w:rsidR="00080444">
        <w:rPr>
          <w:sz w:val="24"/>
          <w:szCs w:val="24"/>
        </w:rPr>
        <w:t xml:space="preserve">πλατφόρμα </w:t>
      </w:r>
      <w:r w:rsidR="000D566F">
        <w:rPr>
          <w:sz w:val="24"/>
          <w:szCs w:val="24"/>
        </w:rPr>
        <w:t xml:space="preserve">του δυναμόμετρου, </w:t>
      </w:r>
      <w:r w:rsidR="00080444">
        <w:rPr>
          <w:sz w:val="24"/>
          <w:szCs w:val="24"/>
        </w:rPr>
        <w:t xml:space="preserve">από </w:t>
      </w:r>
      <w:r w:rsidR="000D566F">
        <w:rPr>
          <w:sz w:val="24"/>
          <w:szCs w:val="24"/>
        </w:rPr>
        <w:t xml:space="preserve">τις </w:t>
      </w:r>
      <w:r w:rsidR="00080444">
        <w:rPr>
          <w:sz w:val="24"/>
          <w:szCs w:val="24"/>
        </w:rPr>
        <w:t>20</w:t>
      </w:r>
      <w:r w:rsidR="00080444">
        <w:rPr>
          <w:rFonts w:cstheme="minorHAnsi"/>
          <w:sz w:val="24"/>
          <w:szCs w:val="24"/>
        </w:rPr>
        <w:t>°</w:t>
      </w:r>
      <w:r w:rsidR="00080444">
        <w:rPr>
          <w:sz w:val="24"/>
          <w:szCs w:val="24"/>
        </w:rPr>
        <w:t xml:space="preserve"> πελματιαίας κάμψης έως τη μέγιστη </w:t>
      </w:r>
      <w:r w:rsidR="000D566F">
        <w:rPr>
          <w:sz w:val="24"/>
          <w:szCs w:val="24"/>
        </w:rPr>
        <w:t xml:space="preserve">γωνία </w:t>
      </w:r>
      <w:r w:rsidR="00080444">
        <w:rPr>
          <w:sz w:val="24"/>
          <w:szCs w:val="24"/>
        </w:rPr>
        <w:t>ραχιαία</w:t>
      </w:r>
      <w:r w:rsidR="000D566F">
        <w:rPr>
          <w:sz w:val="24"/>
          <w:szCs w:val="24"/>
        </w:rPr>
        <w:t xml:space="preserve"> κάμψης</w:t>
      </w:r>
      <w:r w:rsidR="00080444">
        <w:rPr>
          <w:sz w:val="24"/>
          <w:szCs w:val="24"/>
        </w:rPr>
        <w:t xml:space="preserve">. </w:t>
      </w:r>
    </w:p>
    <w:p w14:paraId="71BCDC71" w14:textId="77777777" w:rsidR="007D6DBF" w:rsidRDefault="000D566F" w:rsidP="00CB3CF1">
      <w:pPr>
        <w:spacing w:after="0" w:line="360" w:lineRule="auto"/>
        <w:ind w:firstLine="680"/>
        <w:jc w:val="both"/>
        <w:rPr>
          <w:sz w:val="24"/>
          <w:szCs w:val="24"/>
        </w:rPr>
      </w:pPr>
      <w:r>
        <w:rPr>
          <w:sz w:val="24"/>
          <w:szCs w:val="24"/>
        </w:rPr>
        <w:t>Ο προσδιορισμός του μέγιστου εύρους ραχιαίας κάμψης έγινε εξατομικευμένα</w:t>
      </w:r>
      <w:r w:rsidR="00D10658">
        <w:rPr>
          <w:sz w:val="24"/>
          <w:szCs w:val="24"/>
        </w:rPr>
        <w:t xml:space="preserve"> </w:t>
      </w:r>
      <w:r>
        <w:rPr>
          <w:sz w:val="24"/>
          <w:szCs w:val="24"/>
        </w:rPr>
        <w:t>μ</w:t>
      </w:r>
      <w:r w:rsidR="00510D29">
        <w:rPr>
          <w:sz w:val="24"/>
          <w:szCs w:val="24"/>
        </w:rPr>
        <w:t xml:space="preserve">ε τη </w:t>
      </w:r>
      <w:r w:rsidR="00080444">
        <w:rPr>
          <w:sz w:val="24"/>
          <w:szCs w:val="24"/>
        </w:rPr>
        <w:t xml:space="preserve">χρήση </w:t>
      </w:r>
      <w:r w:rsidR="00510D29">
        <w:rPr>
          <w:sz w:val="24"/>
          <w:szCs w:val="24"/>
        </w:rPr>
        <w:t xml:space="preserve">του </w:t>
      </w:r>
      <w:r>
        <w:rPr>
          <w:sz w:val="24"/>
          <w:szCs w:val="24"/>
        </w:rPr>
        <w:t>διακόπτη ασφαλείας (</w:t>
      </w:r>
      <w:r w:rsidR="00510D29">
        <w:rPr>
          <w:sz w:val="24"/>
          <w:szCs w:val="24"/>
          <w:lang w:val="en-US"/>
        </w:rPr>
        <w:t>panic</w:t>
      </w:r>
      <w:r w:rsidR="00D10658">
        <w:rPr>
          <w:sz w:val="24"/>
          <w:szCs w:val="24"/>
        </w:rPr>
        <w:t xml:space="preserve"> </w:t>
      </w:r>
      <w:r w:rsidR="00510D29">
        <w:rPr>
          <w:sz w:val="24"/>
          <w:szCs w:val="24"/>
          <w:lang w:val="en-US"/>
        </w:rPr>
        <w:t>button</w:t>
      </w:r>
      <w:r>
        <w:rPr>
          <w:sz w:val="24"/>
          <w:szCs w:val="24"/>
        </w:rPr>
        <w:t xml:space="preserve">). Οι δοκιμαζόμενοι είχαν λάβει σαφή οδηγία να πιέζουν το διακόπτη </w:t>
      </w:r>
      <w:r w:rsidR="00510D29">
        <w:rPr>
          <w:sz w:val="24"/>
          <w:szCs w:val="24"/>
        </w:rPr>
        <w:t xml:space="preserve">στο σημείο εκείνο που αντιλαμβάνονταν το όριο του πόνου, </w:t>
      </w:r>
      <w:r>
        <w:rPr>
          <w:sz w:val="24"/>
          <w:szCs w:val="24"/>
        </w:rPr>
        <w:t>δηλαδή αμέσως μόλις η αίσθηση ξεπερνούσε την αρχική ενόχληση</w:t>
      </w:r>
      <w:r w:rsidR="00510D29">
        <w:rPr>
          <w:sz w:val="24"/>
          <w:szCs w:val="24"/>
        </w:rPr>
        <w:t>.</w:t>
      </w:r>
      <w:r>
        <w:rPr>
          <w:sz w:val="24"/>
          <w:szCs w:val="24"/>
        </w:rPr>
        <w:t xml:space="preserve"> Με τον τρόπο αυτό</w:t>
      </w:r>
      <w:r w:rsidR="00C72ECD">
        <w:rPr>
          <w:sz w:val="24"/>
          <w:szCs w:val="24"/>
        </w:rPr>
        <w:t>,</w:t>
      </w:r>
      <w:r w:rsidR="00D10658">
        <w:rPr>
          <w:sz w:val="24"/>
          <w:szCs w:val="24"/>
        </w:rPr>
        <w:t xml:space="preserve"> </w:t>
      </w:r>
      <w:r>
        <w:rPr>
          <w:sz w:val="24"/>
          <w:szCs w:val="24"/>
        </w:rPr>
        <w:t xml:space="preserve">η παθητική κίνηση του δυναμόμετρου διακοπτόταν άμεσα και </w:t>
      </w:r>
      <w:r w:rsidR="00C72ECD">
        <w:rPr>
          <w:sz w:val="24"/>
          <w:szCs w:val="24"/>
        </w:rPr>
        <w:t xml:space="preserve">η </w:t>
      </w:r>
      <w:r>
        <w:rPr>
          <w:sz w:val="24"/>
          <w:szCs w:val="24"/>
        </w:rPr>
        <w:t>γωνιακή αυτή θέση</w:t>
      </w:r>
      <w:r w:rsidR="00C72ECD">
        <w:rPr>
          <w:sz w:val="24"/>
          <w:szCs w:val="24"/>
        </w:rPr>
        <w:t xml:space="preserve"> οριζόταν</w:t>
      </w:r>
      <w:r>
        <w:rPr>
          <w:sz w:val="24"/>
          <w:szCs w:val="24"/>
        </w:rPr>
        <w:t xml:space="preserve"> ως </w:t>
      </w:r>
      <w:r w:rsidR="00C72ECD">
        <w:rPr>
          <w:sz w:val="24"/>
          <w:szCs w:val="24"/>
        </w:rPr>
        <w:t xml:space="preserve">το </w:t>
      </w:r>
      <w:r>
        <w:rPr>
          <w:sz w:val="24"/>
          <w:szCs w:val="24"/>
        </w:rPr>
        <w:t xml:space="preserve">μέγιστο εύρος κίνησης ραχιαίας κάμψης της </w:t>
      </w:r>
      <w:proofErr w:type="spellStart"/>
      <w:r>
        <w:rPr>
          <w:sz w:val="24"/>
          <w:szCs w:val="24"/>
        </w:rPr>
        <w:t>ποδοκνημικής</w:t>
      </w:r>
      <w:proofErr w:type="spellEnd"/>
      <w:r>
        <w:rPr>
          <w:sz w:val="24"/>
          <w:szCs w:val="24"/>
        </w:rPr>
        <w:t xml:space="preserve"> άρθρωσης. </w:t>
      </w:r>
      <w:r w:rsidR="00C72ECD">
        <w:rPr>
          <w:sz w:val="24"/>
          <w:szCs w:val="24"/>
        </w:rPr>
        <w:t xml:space="preserve">Ο ακριβής υπολογισμός της τιμής της γωνιακής θέσης πραγματοποιούνταν μέσω του </w:t>
      </w:r>
      <w:proofErr w:type="spellStart"/>
      <w:r w:rsidR="00C72ECD">
        <w:rPr>
          <w:sz w:val="24"/>
          <w:szCs w:val="24"/>
        </w:rPr>
        <w:t>εμβιομηχανικού</w:t>
      </w:r>
      <w:proofErr w:type="spellEnd"/>
      <w:r w:rsidR="00C72ECD">
        <w:rPr>
          <w:sz w:val="24"/>
          <w:szCs w:val="24"/>
        </w:rPr>
        <w:t xml:space="preserve"> μοντέλου του κάτω άκρου, το οποίο δημιουργηθεί με την χρήση των παθητικών ανακλαστήρων που είχαν τοποθετηθεί στο κάτω άκρο.</w:t>
      </w:r>
      <w:r w:rsidR="00D10658">
        <w:rPr>
          <w:sz w:val="24"/>
          <w:szCs w:val="24"/>
        </w:rPr>
        <w:t xml:space="preserve"> </w:t>
      </w:r>
      <w:r w:rsidR="00510D29">
        <w:rPr>
          <w:sz w:val="24"/>
          <w:szCs w:val="24"/>
        </w:rPr>
        <w:t>Μεταξύ των προσπαθειών υπήρχε διάλειμμα 1’ για αποφυγή τυχ</w:t>
      </w:r>
      <w:r>
        <w:rPr>
          <w:sz w:val="24"/>
          <w:szCs w:val="24"/>
        </w:rPr>
        <w:t>όν</w:t>
      </w:r>
      <w:r w:rsidR="00510D29">
        <w:rPr>
          <w:sz w:val="24"/>
          <w:szCs w:val="24"/>
        </w:rPr>
        <w:t xml:space="preserve"> επιρροής </w:t>
      </w:r>
      <w:r w:rsidR="00C72ECD">
        <w:rPr>
          <w:sz w:val="24"/>
          <w:szCs w:val="24"/>
        </w:rPr>
        <w:t>σ</w:t>
      </w:r>
      <w:r w:rsidR="00510D29">
        <w:rPr>
          <w:sz w:val="24"/>
          <w:szCs w:val="24"/>
        </w:rPr>
        <w:t xml:space="preserve">το εύρος κίνησης από την προηγούμενη προσπάθεια. </w:t>
      </w:r>
    </w:p>
    <w:p w14:paraId="7561D435" w14:textId="77777777" w:rsidR="00E021F5" w:rsidRPr="00D72761" w:rsidRDefault="00653592" w:rsidP="00D72761">
      <w:pPr>
        <w:spacing w:after="0" w:line="360" w:lineRule="auto"/>
        <w:ind w:firstLine="680"/>
        <w:jc w:val="both"/>
        <w:rPr>
          <w:color w:val="EE0000"/>
          <w:sz w:val="24"/>
          <w:szCs w:val="24"/>
        </w:rPr>
      </w:pPr>
      <w:r w:rsidRPr="00653592">
        <w:rPr>
          <w:color w:val="EE0000"/>
          <w:sz w:val="24"/>
          <w:szCs w:val="24"/>
        </w:rPr>
        <w:tab/>
      </w:r>
    </w:p>
    <w:p w14:paraId="4516EA84" w14:textId="77777777" w:rsidR="00CA507F" w:rsidRDefault="00653592" w:rsidP="0047756C">
      <w:pPr>
        <w:pStyle w:val="3"/>
        <w:spacing w:after="120"/>
        <w:rPr>
          <w:rFonts w:cstheme="minorHAnsi"/>
          <w:b/>
          <w:bCs/>
          <w:i/>
          <w:iCs/>
        </w:rPr>
      </w:pPr>
      <w:bookmarkStart w:id="22" w:name="_Toc236384321"/>
      <w:r w:rsidRPr="00653592">
        <w:rPr>
          <w:rFonts w:asciiTheme="minorHAnsi" w:hAnsiTheme="minorHAnsi" w:cstheme="minorHAnsi"/>
          <w:b/>
          <w:bCs/>
          <w:i/>
          <w:iCs/>
          <w:color w:val="auto"/>
        </w:rPr>
        <w:lastRenderedPageBreak/>
        <w:t>2.3.5. Αξιολόγηση παθητικής ροπής</w:t>
      </w:r>
      <w:bookmarkEnd w:id="22"/>
    </w:p>
    <w:p w14:paraId="1B2FAE23" w14:textId="77777777" w:rsidR="00CD580E" w:rsidRDefault="00AF76BA" w:rsidP="00CB3CF1">
      <w:pPr>
        <w:spacing w:after="0" w:line="360" w:lineRule="auto"/>
        <w:ind w:firstLine="680"/>
        <w:jc w:val="both"/>
        <w:rPr>
          <w:sz w:val="24"/>
          <w:szCs w:val="24"/>
        </w:rPr>
      </w:pPr>
      <w:r>
        <w:rPr>
          <w:sz w:val="24"/>
          <w:szCs w:val="24"/>
        </w:rPr>
        <w:tab/>
        <w:t xml:space="preserve">Η αξιολόγηση της παθητικής ροπής </w:t>
      </w:r>
      <w:r w:rsidR="00E021F5">
        <w:rPr>
          <w:sz w:val="24"/>
          <w:szCs w:val="24"/>
        </w:rPr>
        <w:t xml:space="preserve">πραγματοποιήθηκε </w:t>
      </w:r>
      <w:r>
        <w:rPr>
          <w:sz w:val="24"/>
          <w:szCs w:val="24"/>
        </w:rPr>
        <w:t xml:space="preserve">με τη </w:t>
      </w:r>
      <w:r w:rsidR="00E021F5">
        <w:rPr>
          <w:sz w:val="24"/>
          <w:szCs w:val="24"/>
        </w:rPr>
        <w:t>χρήση</w:t>
      </w:r>
      <w:r>
        <w:rPr>
          <w:sz w:val="24"/>
          <w:szCs w:val="24"/>
        </w:rPr>
        <w:t xml:space="preserve"> του </w:t>
      </w:r>
      <w:proofErr w:type="spellStart"/>
      <w:r>
        <w:rPr>
          <w:sz w:val="24"/>
          <w:szCs w:val="24"/>
        </w:rPr>
        <w:t>ισοκινητικού</w:t>
      </w:r>
      <w:proofErr w:type="spellEnd"/>
      <w:r w:rsidR="00D10658">
        <w:rPr>
          <w:sz w:val="24"/>
          <w:szCs w:val="24"/>
        </w:rPr>
        <w:t xml:space="preserve"> </w:t>
      </w:r>
      <w:proofErr w:type="spellStart"/>
      <w:r>
        <w:rPr>
          <w:sz w:val="24"/>
          <w:szCs w:val="24"/>
        </w:rPr>
        <w:t>δυναμομέτρου</w:t>
      </w:r>
      <w:proofErr w:type="spellEnd"/>
      <w:r w:rsidR="00E021F5">
        <w:rPr>
          <w:sz w:val="24"/>
          <w:szCs w:val="24"/>
        </w:rPr>
        <w:t>, το οποίο ρυθμίστηκε</w:t>
      </w:r>
      <w:r>
        <w:rPr>
          <w:sz w:val="24"/>
          <w:szCs w:val="24"/>
        </w:rPr>
        <w:t xml:space="preserve"> σε παθητική λειτουργία </w:t>
      </w:r>
      <w:r w:rsidRPr="00AF76BA">
        <w:rPr>
          <w:sz w:val="24"/>
          <w:szCs w:val="24"/>
        </w:rPr>
        <w:t>(</w:t>
      </w:r>
      <w:r>
        <w:rPr>
          <w:sz w:val="24"/>
          <w:szCs w:val="24"/>
          <w:lang w:val="en-US"/>
        </w:rPr>
        <w:t>CPM</w:t>
      </w:r>
      <w:r w:rsidRPr="00AF76BA">
        <w:rPr>
          <w:sz w:val="24"/>
          <w:szCs w:val="24"/>
        </w:rPr>
        <w:t>)</w:t>
      </w:r>
      <w:r w:rsidR="00E021F5">
        <w:rPr>
          <w:sz w:val="24"/>
          <w:szCs w:val="24"/>
        </w:rPr>
        <w:t xml:space="preserve"> με σταθερή γωνιακή ταχύτητα 5</w:t>
      </w:r>
      <w:r w:rsidR="00E021F5">
        <w:rPr>
          <w:rFonts w:ascii="Times New Roman" w:hAnsi="Times New Roman" w:cs="Times New Roman"/>
          <w:sz w:val="24"/>
          <w:szCs w:val="24"/>
        </w:rPr>
        <w:t>°</w:t>
      </w:r>
      <w:r w:rsidR="00E021F5">
        <w:rPr>
          <w:sz w:val="24"/>
          <w:szCs w:val="24"/>
        </w:rPr>
        <w:t>/</w:t>
      </w:r>
      <w:r w:rsidR="00E021F5">
        <w:rPr>
          <w:sz w:val="24"/>
          <w:szCs w:val="24"/>
          <w:lang w:val="en-US"/>
        </w:rPr>
        <w:t>s</w:t>
      </w:r>
      <w:r w:rsidR="00653592" w:rsidRPr="00653592">
        <w:rPr>
          <w:sz w:val="24"/>
          <w:szCs w:val="24"/>
        </w:rPr>
        <w:t xml:space="preserve">. </w:t>
      </w:r>
      <w:r w:rsidR="00E021F5">
        <w:rPr>
          <w:sz w:val="24"/>
          <w:szCs w:val="24"/>
        </w:rPr>
        <w:t>Εκτελέστηκαν,</w:t>
      </w:r>
      <w:r>
        <w:rPr>
          <w:sz w:val="24"/>
          <w:szCs w:val="24"/>
        </w:rPr>
        <w:t xml:space="preserve"> 3 </w:t>
      </w:r>
      <w:r w:rsidR="00080444">
        <w:rPr>
          <w:sz w:val="24"/>
          <w:szCs w:val="24"/>
        </w:rPr>
        <w:t>συνεχόμεν</w:t>
      </w:r>
      <w:r w:rsidR="00E021F5">
        <w:rPr>
          <w:sz w:val="24"/>
          <w:szCs w:val="24"/>
        </w:rPr>
        <w:t>οι κύκλοι</w:t>
      </w:r>
      <w:r w:rsidR="00D10658">
        <w:rPr>
          <w:sz w:val="24"/>
          <w:szCs w:val="24"/>
        </w:rPr>
        <w:t xml:space="preserve"> </w:t>
      </w:r>
      <w:r w:rsidR="00080444">
        <w:rPr>
          <w:sz w:val="24"/>
          <w:szCs w:val="24"/>
        </w:rPr>
        <w:t>ραχιαίας – πελματιαίας κάμψης</w:t>
      </w:r>
      <w:r w:rsidR="00DC4886">
        <w:rPr>
          <w:sz w:val="24"/>
          <w:szCs w:val="24"/>
        </w:rPr>
        <w:t>, από 20</w:t>
      </w:r>
      <w:r w:rsidR="00DC4886">
        <w:rPr>
          <w:rFonts w:cstheme="minorHAnsi"/>
          <w:sz w:val="24"/>
          <w:szCs w:val="24"/>
        </w:rPr>
        <w:t>°</w:t>
      </w:r>
      <w:r w:rsidR="00DC4886">
        <w:rPr>
          <w:sz w:val="24"/>
          <w:szCs w:val="24"/>
        </w:rPr>
        <w:t xml:space="preserve"> πελματιαίας κάμψης έως τη μέγιστη </w:t>
      </w:r>
      <w:r w:rsidR="00E021F5">
        <w:rPr>
          <w:sz w:val="24"/>
          <w:szCs w:val="24"/>
        </w:rPr>
        <w:t xml:space="preserve">γωνία </w:t>
      </w:r>
      <w:r w:rsidR="00DC4886">
        <w:rPr>
          <w:sz w:val="24"/>
          <w:szCs w:val="24"/>
        </w:rPr>
        <w:t>ραχιαία</w:t>
      </w:r>
      <w:r w:rsidR="00E021F5">
        <w:rPr>
          <w:sz w:val="24"/>
          <w:szCs w:val="24"/>
        </w:rPr>
        <w:t>ς</w:t>
      </w:r>
      <w:r w:rsidR="00DC4886">
        <w:rPr>
          <w:sz w:val="24"/>
          <w:szCs w:val="24"/>
        </w:rPr>
        <w:t xml:space="preserve"> κάμψη</w:t>
      </w:r>
      <w:r w:rsidR="00E021F5">
        <w:rPr>
          <w:sz w:val="24"/>
          <w:szCs w:val="24"/>
        </w:rPr>
        <w:t xml:space="preserve">ς, όπως αυτή είχε προηγουμένως προσδιοριστεί </w:t>
      </w:r>
      <w:r w:rsidR="00DC4886">
        <w:rPr>
          <w:sz w:val="24"/>
          <w:szCs w:val="24"/>
        </w:rPr>
        <w:t xml:space="preserve">κατά τη διάρκεια </w:t>
      </w:r>
      <w:r w:rsidR="00E021F5">
        <w:rPr>
          <w:sz w:val="24"/>
          <w:szCs w:val="24"/>
        </w:rPr>
        <w:t xml:space="preserve">της αξιολόγησης </w:t>
      </w:r>
      <w:r w:rsidR="00DC4886">
        <w:rPr>
          <w:sz w:val="24"/>
          <w:szCs w:val="24"/>
        </w:rPr>
        <w:t xml:space="preserve">του εύρους κίνησης. Ο </w:t>
      </w:r>
      <w:r w:rsidR="008D081A">
        <w:rPr>
          <w:sz w:val="24"/>
          <w:szCs w:val="24"/>
        </w:rPr>
        <w:t>ορισμός</w:t>
      </w:r>
      <w:r w:rsidR="00D10658">
        <w:rPr>
          <w:sz w:val="24"/>
          <w:szCs w:val="24"/>
        </w:rPr>
        <w:t xml:space="preserve"> </w:t>
      </w:r>
      <w:r w:rsidR="008D081A">
        <w:rPr>
          <w:sz w:val="24"/>
          <w:szCs w:val="24"/>
        </w:rPr>
        <w:t xml:space="preserve">της </w:t>
      </w:r>
      <w:r w:rsidR="00DC4886">
        <w:rPr>
          <w:sz w:val="24"/>
          <w:szCs w:val="24"/>
        </w:rPr>
        <w:t xml:space="preserve">μέγιστης </w:t>
      </w:r>
      <w:r w:rsidR="008D081A">
        <w:rPr>
          <w:sz w:val="24"/>
          <w:szCs w:val="24"/>
        </w:rPr>
        <w:t xml:space="preserve">γωνίας </w:t>
      </w:r>
      <w:r w:rsidR="00DC4886">
        <w:rPr>
          <w:sz w:val="24"/>
          <w:szCs w:val="24"/>
        </w:rPr>
        <w:t xml:space="preserve">ραχιαίας κάμψης </w:t>
      </w:r>
      <w:r w:rsidR="008D081A">
        <w:rPr>
          <w:sz w:val="24"/>
          <w:szCs w:val="24"/>
        </w:rPr>
        <w:t xml:space="preserve">στο </w:t>
      </w:r>
      <w:proofErr w:type="spellStart"/>
      <w:r w:rsidR="008D081A">
        <w:rPr>
          <w:sz w:val="24"/>
          <w:szCs w:val="24"/>
        </w:rPr>
        <w:t>ισοκινητικό</w:t>
      </w:r>
      <w:proofErr w:type="spellEnd"/>
      <w:r w:rsidR="008D081A">
        <w:rPr>
          <w:sz w:val="24"/>
          <w:szCs w:val="24"/>
        </w:rPr>
        <w:t xml:space="preserve"> δυναμόμετρο </w:t>
      </w:r>
      <w:r w:rsidR="00DC4886">
        <w:rPr>
          <w:sz w:val="24"/>
          <w:szCs w:val="24"/>
        </w:rPr>
        <w:t xml:space="preserve">έγινε χειροκίνητα από τον εξεταστή, </w:t>
      </w:r>
      <w:r w:rsidR="00CD580E">
        <w:rPr>
          <w:sz w:val="24"/>
          <w:szCs w:val="24"/>
        </w:rPr>
        <w:t xml:space="preserve">κατόπιν προφορικής ειδοποίησης από </w:t>
      </w:r>
      <w:r w:rsidR="00DC4886">
        <w:rPr>
          <w:sz w:val="24"/>
          <w:szCs w:val="24"/>
        </w:rPr>
        <w:t xml:space="preserve">τον δοκιμαζόμενο στο σημείο που αντιλαμβανόταν το </w:t>
      </w:r>
      <w:r w:rsidR="00CD580E">
        <w:rPr>
          <w:sz w:val="24"/>
          <w:szCs w:val="24"/>
        </w:rPr>
        <w:t xml:space="preserve">όριο του πόνου. </w:t>
      </w:r>
    </w:p>
    <w:p w14:paraId="0F382293" w14:textId="77777777" w:rsidR="00CA507F" w:rsidRDefault="00CD580E" w:rsidP="00CB3CF1">
      <w:pPr>
        <w:spacing w:after="0" w:line="360" w:lineRule="auto"/>
        <w:ind w:firstLine="680"/>
        <w:jc w:val="both"/>
        <w:rPr>
          <w:sz w:val="24"/>
          <w:szCs w:val="24"/>
        </w:rPr>
      </w:pPr>
      <w:r>
        <w:rPr>
          <w:sz w:val="24"/>
          <w:szCs w:val="24"/>
        </w:rPr>
        <w:t xml:space="preserve">Κατά τη διάρκεια της παθητικής κίνησης </w:t>
      </w:r>
      <w:r w:rsidR="006D68A2">
        <w:rPr>
          <w:sz w:val="24"/>
          <w:szCs w:val="24"/>
        </w:rPr>
        <w:t xml:space="preserve">καταγραφόταν η συνολική παθητική ροπή του συστήματος (άκρο πόδι και πλατφόρμα πρόσδεσης). Για τον προσδιορισμό της καθαρής παθητικής ροπής της </w:t>
      </w:r>
      <w:proofErr w:type="spellStart"/>
      <w:r w:rsidR="006D68A2">
        <w:rPr>
          <w:sz w:val="24"/>
          <w:szCs w:val="24"/>
        </w:rPr>
        <w:t>ποδοκνημικής</w:t>
      </w:r>
      <w:proofErr w:type="spellEnd"/>
      <w:r w:rsidR="006D68A2">
        <w:rPr>
          <w:sz w:val="24"/>
          <w:szCs w:val="24"/>
        </w:rPr>
        <w:t xml:space="preserve"> άρθρωσης, υπολογίστηκε η </w:t>
      </w:r>
      <w:proofErr w:type="spellStart"/>
      <w:r w:rsidR="006D68A2">
        <w:rPr>
          <w:sz w:val="24"/>
          <w:szCs w:val="24"/>
        </w:rPr>
        <w:t>βαρυτική</w:t>
      </w:r>
      <w:proofErr w:type="spellEnd"/>
      <w:r w:rsidR="006D68A2">
        <w:rPr>
          <w:sz w:val="24"/>
          <w:szCs w:val="24"/>
        </w:rPr>
        <w:t xml:space="preserve"> επιβάρυνση της πλατφόρμας και αφαιρέθηκε από τη συνολική </w:t>
      </w:r>
      <w:proofErr w:type="spellStart"/>
      <w:r w:rsidR="006D68A2">
        <w:rPr>
          <w:sz w:val="24"/>
          <w:szCs w:val="24"/>
        </w:rPr>
        <w:t>καταγραφείσα</w:t>
      </w:r>
      <w:proofErr w:type="spellEnd"/>
      <w:r w:rsidR="006D68A2">
        <w:rPr>
          <w:sz w:val="24"/>
          <w:szCs w:val="24"/>
        </w:rPr>
        <w:t xml:space="preserve"> ροπή </w:t>
      </w:r>
      <w:r w:rsidR="00653592" w:rsidRPr="00653592">
        <w:rPr>
          <w:sz w:val="24"/>
          <w:szCs w:val="24"/>
        </w:rPr>
        <w:t>(</w:t>
      </w:r>
      <w:r w:rsidR="006D68A2">
        <w:rPr>
          <w:sz w:val="24"/>
          <w:szCs w:val="24"/>
          <w:lang w:val="en-US"/>
        </w:rPr>
        <w:t>gravity</w:t>
      </w:r>
      <w:r w:rsidR="00D10658">
        <w:rPr>
          <w:sz w:val="24"/>
          <w:szCs w:val="24"/>
        </w:rPr>
        <w:t xml:space="preserve"> </w:t>
      </w:r>
      <w:r w:rsidR="006D68A2">
        <w:rPr>
          <w:sz w:val="24"/>
          <w:szCs w:val="24"/>
          <w:lang w:val="en-US"/>
        </w:rPr>
        <w:t>correction</w:t>
      </w:r>
      <w:r w:rsidR="00653592" w:rsidRPr="00653592">
        <w:rPr>
          <w:sz w:val="24"/>
          <w:szCs w:val="24"/>
        </w:rPr>
        <w:t>)</w:t>
      </w:r>
      <w:r w:rsidR="006D68A2">
        <w:rPr>
          <w:sz w:val="24"/>
          <w:szCs w:val="24"/>
        </w:rPr>
        <w:t xml:space="preserve">. </w:t>
      </w:r>
      <w:r w:rsidR="00F438F3">
        <w:rPr>
          <w:sz w:val="24"/>
          <w:szCs w:val="24"/>
        </w:rPr>
        <w:t xml:space="preserve">Παράλληλα, διαμορφώθηκε και η καμπύλη παθητικής ροπής – γωνιακής θέσης για όλο το εύρος της κίνησης της άρθρωσης.  </w:t>
      </w:r>
    </w:p>
    <w:p w14:paraId="77931B2B" w14:textId="77777777" w:rsidR="009639C5" w:rsidRPr="006457F5" w:rsidRDefault="009639C5" w:rsidP="00CB3CF1">
      <w:pPr>
        <w:spacing w:after="0" w:line="360" w:lineRule="auto"/>
        <w:ind w:firstLine="680"/>
        <w:jc w:val="both"/>
        <w:rPr>
          <w:color w:val="EE0000"/>
          <w:sz w:val="24"/>
          <w:szCs w:val="24"/>
        </w:rPr>
      </w:pPr>
      <w:r>
        <w:rPr>
          <w:color w:val="FF0000"/>
          <w:sz w:val="24"/>
          <w:szCs w:val="24"/>
        </w:rPr>
        <w:tab/>
      </w:r>
      <w:r w:rsidR="00653592" w:rsidRPr="00653592">
        <w:rPr>
          <w:sz w:val="24"/>
          <w:szCs w:val="24"/>
        </w:rPr>
        <w:t xml:space="preserve">Για την καταγραφή της παθητικής ροπής και την εφαρμογή των δύο πρωτοκόλλων διάτασης χρησιμοποιήθηκε το </w:t>
      </w:r>
      <w:proofErr w:type="spellStart"/>
      <w:r w:rsidR="00653592" w:rsidRPr="00653592">
        <w:rPr>
          <w:sz w:val="24"/>
          <w:szCs w:val="24"/>
        </w:rPr>
        <w:t>ισοκινητικό</w:t>
      </w:r>
      <w:proofErr w:type="spellEnd"/>
      <w:r w:rsidR="00653592" w:rsidRPr="00653592">
        <w:rPr>
          <w:sz w:val="24"/>
          <w:szCs w:val="24"/>
        </w:rPr>
        <w:t xml:space="preserve"> δυναμόμετρο </w:t>
      </w:r>
      <w:proofErr w:type="spellStart"/>
      <w:r w:rsidR="00653592" w:rsidRPr="00653592">
        <w:rPr>
          <w:sz w:val="24"/>
          <w:szCs w:val="24"/>
          <w:lang w:val="en-US"/>
        </w:rPr>
        <w:t>Isoforce</w:t>
      </w:r>
      <w:proofErr w:type="spellEnd"/>
      <w:r w:rsidR="00653592" w:rsidRPr="00653592">
        <w:rPr>
          <w:sz w:val="24"/>
          <w:szCs w:val="24"/>
        </w:rPr>
        <w:t xml:space="preserve"> 3.1.2 (</w:t>
      </w:r>
      <w:r w:rsidR="00653592" w:rsidRPr="00653592">
        <w:rPr>
          <w:sz w:val="24"/>
          <w:szCs w:val="24"/>
          <w:lang w:val="en-US"/>
        </w:rPr>
        <w:t>TUR</w:t>
      </w:r>
      <w:r w:rsidR="006C377E">
        <w:rPr>
          <w:sz w:val="24"/>
          <w:szCs w:val="24"/>
        </w:rPr>
        <w:t xml:space="preserve"> </w:t>
      </w:r>
      <w:proofErr w:type="spellStart"/>
      <w:r w:rsidR="00653592" w:rsidRPr="00653592">
        <w:rPr>
          <w:sz w:val="24"/>
          <w:szCs w:val="24"/>
          <w:lang w:val="en-US"/>
        </w:rPr>
        <w:t>Therapie</w:t>
      </w:r>
      <w:proofErr w:type="spellEnd"/>
      <w:r w:rsidR="006C377E">
        <w:rPr>
          <w:sz w:val="24"/>
          <w:szCs w:val="24"/>
        </w:rPr>
        <w:t xml:space="preserve"> </w:t>
      </w:r>
      <w:proofErr w:type="spellStart"/>
      <w:r w:rsidR="00653592" w:rsidRPr="00653592">
        <w:rPr>
          <w:sz w:val="24"/>
          <w:szCs w:val="24"/>
          <w:lang w:val="en-US"/>
        </w:rPr>
        <w:t>technik</w:t>
      </w:r>
      <w:proofErr w:type="spellEnd"/>
      <w:r w:rsidR="006C377E">
        <w:rPr>
          <w:sz w:val="24"/>
          <w:szCs w:val="24"/>
        </w:rPr>
        <w:t xml:space="preserve"> </w:t>
      </w:r>
      <w:proofErr w:type="spellStart"/>
      <w:r w:rsidR="00653592" w:rsidRPr="00653592">
        <w:rPr>
          <w:sz w:val="24"/>
          <w:szCs w:val="24"/>
          <w:lang w:val="en-US"/>
        </w:rPr>
        <w:t>Gmbh</w:t>
      </w:r>
      <w:proofErr w:type="spellEnd"/>
      <w:r w:rsidR="00653592" w:rsidRPr="00653592">
        <w:rPr>
          <w:sz w:val="24"/>
          <w:szCs w:val="24"/>
        </w:rPr>
        <w:t xml:space="preserve">, </w:t>
      </w:r>
      <w:r w:rsidR="00653592" w:rsidRPr="00653592">
        <w:rPr>
          <w:sz w:val="24"/>
          <w:szCs w:val="24"/>
          <w:lang w:val="en-US"/>
        </w:rPr>
        <w:t>Berlin</w:t>
      </w:r>
      <w:r w:rsidR="00653592" w:rsidRPr="00653592">
        <w:rPr>
          <w:sz w:val="24"/>
          <w:szCs w:val="24"/>
        </w:rPr>
        <w:t xml:space="preserve">, </w:t>
      </w:r>
      <w:r w:rsidR="00653592" w:rsidRPr="00653592">
        <w:rPr>
          <w:sz w:val="24"/>
          <w:szCs w:val="24"/>
          <w:lang w:val="en-US"/>
        </w:rPr>
        <w:t>Germany</w:t>
      </w:r>
      <w:r w:rsidR="00653592" w:rsidRPr="00653592">
        <w:rPr>
          <w:sz w:val="24"/>
          <w:szCs w:val="24"/>
        </w:rPr>
        <w:t xml:space="preserve">). </w:t>
      </w:r>
      <w:r w:rsidR="00653592" w:rsidRPr="00653592">
        <w:rPr>
          <w:sz w:val="24"/>
          <w:szCs w:val="24"/>
          <w:lang w:val="en-US"/>
        </w:rPr>
        <w:t>To</w:t>
      </w:r>
      <w:r w:rsidR="00653592" w:rsidRPr="00653592">
        <w:rPr>
          <w:sz w:val="24"/>
          <w:szCs w:val="24"/>
        </w:rPr>
        <w:t xml:space="preserve"> σύστημα έχει τις παρακάτω λειτουργίες: α) ισοτονική, προσφέροντας σταθερή αντίσταση σε όλο το εύρος κίνησης, β) ισομετρική, με σταθερή των γωνιακή θέση της άρθρωσης, γ) </w:t>
      </w:r>
      <w:proofErr w:type="spellStart"/>
      <w:r w:rsidR="00653592" w:rsidRPr="00653592">
        <w:rPr>
          <w:sz w:val="24"/>
          <w:szCs w:val="24"/>
        </w:rPr>
        <w:t>ισοκινητική</w:t>
      </w:r>
      <w:proofErr w:type="spellEnd"/>
      <w:r w:rsidR="00653592" w:rsidRPr="00653592">
        <w:rPr>
          <w:sz w:val="24"/>
          <w:szCs w:val="24"/>
        </w:rPr>
        <w:t>, με σταθερή γωνιακή ταχύτητα (</w:t>
      </w:r>
      <w:proofErr w:type="spellStart"/>
      <w:r w:rsidR="00653592" w:rsidRPr="00653592">
        <w:rPr>
          <w:sz w:val="24"/>
          <w:szCs w:val="24"/>
        </w:rPr>
        <w:t>δυναότητα</w:t>
      </w:r>
      <w:proofErr w:type="spellEnd"/>
      <w:r w:rsidR="00D10658">
        <w:rPr>
          <w:sz w:val="24"/>
          <w:szCs w:val="24"/>
        </w:rPr>
        <w:t xml:space="preserve"> </w:t>
      </w:r>
      <w:proofErr w:type="spellStart"/>
      <w:r w:rsidR="00653592" w:rsidRPr="00653592">
        <w:rPr>
          <w:sz w:val="24"/>
          <w:szCs w:val="24"/>
        </w:rPr>
        <w:t>σύγκεντρης</w:t>
      </w:r>
      <w:proofErr w:type="spellEnd"/>
      <w:r w:rsidR="00653592" w:rsidRPr="00653592">
        <w:rPr>
          <w:sz w:val="24"/>
          <w:szCs w:val="24"/>
        </w:rPr>
        <w:t xml:space="preserve"> και έκκεντρης συστολής) σε</w:t>
      </w:r>
      <w:r w:rsidR="00311DF0">
        <w:rPr>
          <w:sz w:val="24"/>
          <w:szCs w:val="24"/>
        </w:rPr>
        <w:t xml:space="preserve"> εύρος γωνιακών ταχυτήτων από 0,</w:t>
      </w:r>
      <w:r w:rsidR="00653592" w:rsidRPr="00653592">
        <w:rPr>
          <w:sz w:val="24"/>
          <w:szCs w:val="24"/>
        </w:rPr>
        <w:t>1</w:t>
      </w:r>
      <w:r w:rsidR="00653592" w:rsidRPr="00653592">
        <w:rPr>
          <w:rFonts w:ascii="Times New Roman" w:hAnsi="Times New Roman" w:cs="Times New Roman"/>
          <w:sz w:val="24"/>
          <w:szCs w:val="24"/>
        </w:rPr>
        <w:t>°</w:t>
      </w:r>
      <w:r w:rsidR="00653592" w:rsidRPr="00653592">
        <w:rPr>
          <w:sz w:val="24"/>
          <w:szCs w:val="24"/>
        </w:rPr>
        <w:t>/</w:t>
      </w:r>
      <w:r w:rsidR="00653592" w:rsidRPr="00653592">
        <w:rPr>
          <w:sz w:val="24"/>
          <w:szCs w:val="24"/>
          <w:lang w:val="en-US"/>
        </w:rPr>
        <w:t>s</w:t>
      </w:r>
      <w:r w:rsidR="00653592" w:rsidRPr="00653592">
        <w:rPr>
          <w:sz w:val="24"/>
          <w:szCs w:val="24"/>
        </w:rPr>
        <w:t xml:space="preserve"> έως 500</w:t>
      </w:r>
      <w:r w:rsidR="00653592" w:rsidRPr="00653592">
        <w:rPr>
          <w:rFonts w:ascii="Times New Roman" w:hAnsi="Times New Roman" w:cs="Times New Roman"/>
          <w:sz w:val="24"/>
          <w:szCs w:val="24"/>
        </w:rPr>
        <w:t>°</w:t>
      </w:r>
      <w:r w:rsidR="00653592" w:rsidRPr="00653592">
        <w:rPr>
          <w:sz w:val="24"/>
          <w:szCs w:val="24"/>
        </w:rPr>
        <w:t>/</w:t>
      </w:r>
      <w:r w:rsidR="00653592" w:rsidRPr="00653592">
        <w:rPr>
          <w:sz w:val="24"/>
          <w:szCs w:val="24"/>
          <w:lang w:val="en-US"/>
        </w:rPr>
        <w:t>s</w:t>
      </w:r>
      <w:r w:rsidR="00653592" w:rsidRPr="00653592">
        <w:rPr>
          <w:sz w:val="24"/>
          <w:szCs w:val="24"/>
        </w:rPr>
        <w:t xml:space="preserve"> και δ) συνεχούς παθητικής κίνησης (</w:t>
      </w:r>
      <w:r w:rsidR="00653592" w:rsidRPr="00653592">
        <w:rPr>
          <w:sz w:val="24"/>
          <w:szCs w:val="24"/>
          <w:lang w:val="en-US"/>
        </w:rPr>
        <w:t>Continuous</w:t>
      </w:r>
      <w:r w:rsidR="00D10658">
        <w:rPr>
          <w:sz w:val="24"/>
          <w:szCs w:val="24"/>
        </w:rPr>
        <w:t xml:space="preserve"> </w:t>
      </w:r>
      <w:r w:rsidR="00653592" w:rsidRPr="00653592">
        <w:rPr>
          <w:sz w:val="24"/>
          <w:szCs w:val="24"/>
          <w:lang w:val="en-US"/>
        </w:rPr>
        <w:t>Passive</w:t>
      </w:r>
      <w:r w:rsidR="00D10658">
        <w:rPr>
          <w:sz w:val="24"/>
          <w:szCs w:val="24"/>
        </w:rPr>
        <w:t xml:space="preserve"> </w:t>
      </w:r>
      <w:r w:rsidR="00653592" w:rsidRPr="00653592">
        <w:rPr>
          <w:sz w:val="24"/>
          <w:szCs w:val="24"/>
          <w:lang w:val="en-US"/>
        </w:rPr>
        <w:t>Motion</w:t>
      </w:r>
      <w:r w:rsidR="00653592" w:rsidRPr="00653592">
        <w:rPr>
          <w:sz w:val="24"/>
          <w:szCs w:val="24"/>
        </w:rPr>
        <w:t xml:space="preserve"> – </w:t>
      </w:r>
      <w:r w:rsidR="00653592" w:rsidRPr="00653592">
        <w:rPr>
          <w:sz w:val="24"/>
          <w:szCs w:val="24"/>
          <w:lang w:val="en-US"/>
        </w:rPr>
        <w:t>CPM</w:t>
      </w:r>
      <w:r w:rsidR="00653592" w:rsidRPr="00653592">
        <w:rPr>
          <w:sz w:val="24"/>
          <w:szCs w:val="24"/>
        </w:rPr>
        <w:t xml:space="preserve">) με κίνηση του μέλους με σταθερή ταχύτητα καθοδηγούμενη από το μοτέρ του μηχανήματος. Το λογισμικό του μηχανήματος καταγράφει ροπή στρέψης, γωνιακή ταχύτητα και γωνιακή θέση της άρθρωσης σε πραγματικό χρόνο. Επίσης, υπάρχει δυνατότητα διόρθωσης της επίδρασης της βαρύτητας στην </w:t>
      </w:r>
      <w:proofErr w:type="spellStart"/>
      <w:r w:rsidR="00653592" w:rsidRPr="00653592">
        <w:rPr>
          <w:sz w:val="24"/>
          <w:szCs w:val="24"/>
        </w:rPr>
        <w:t>καταγραφόμενη</w:t>
      </w:r>
      <w:proofErr w:type="spellEnd"/>
      <w:r w:rsidR="00653592" w:rsidRPr="00653592">
        <w:rPr>
          <w:sz w:val="24"/>
          <w:szCs w:val="24"/>
        </w:rPr>
        <w:t xml:space="preserve"> ροπή του μηχανήματος και του μέλους του σώματος. </w:t>
      </w:r>
    </w:p>
    <w:p w14:paraId="6186428C" w14:textId="77777777" w:rsidR="00AF76BA" w:rsidRPr="00AF76BA" w:rsidRDefault="00AF76BA" w:rsidP="003568A2">
      <w:pPr>
        <w:spacing w:after="0" w:line="360" w:lineRule="auto"/>
        <w:jc w:val="both"/>
        <w:rPr>
          <w:sz w:val="24"/>
          <w:szCs w:val="24"/>
        </w:rPr>
      </w:pPr>
    </w:p>
    <w:p w14:paraId="76B3CD7F" w14:textId="77777777" w:rsidR="00CA507F" w:rsidRDefault="00653592" w:rsidP="0047756C">
      <w:pPr>
        <w:pStyle w:val="3"/>
        <w:spacing w:after="120"/>
        <w:rPr>
          <w:rFonts w:cstheme="minorHAnsi"/>
          <w:b/>
          <w:bCs/>
          <w:i/>
          <w:iCs/>
        </w:rPr>
      </w:pPr>
      <w:bookmarkStart w:id="23" w:name="_Toc236384322"/>
      <w:r w:rsidRPr="00653592">
        <w:rPr>
          <w:rFonts w:asciiTheme="minorHAnsi" w:hAnsiTheme="minorHAnsi" w:cstheme="minorHAnsi"/>
          <w:b/>
          <w:bCs/>
          <w:i/>
          <w:iCs/>
          <w:color w:val="auto"/>
        </w:rPr>
        <w:t>2.3.6. Κινηματικά χαρακτηριστικά</w:t>
      </w:r>
      <w:bookmarkEnd w:id="23"/>
    </w:p>
    <w:p w14:paraId="6ADF7CC4" w14:textId="77777777" w:rsidR="00EB0F9C" w:rsidRDefault="00EF77C7" w:rsidP="00CB3CF1">
      <w:pPr>
        <w:spacing w:after="0" w:line="360" w:lineRule="auto"/>
        <w:ind w:firstLine="680"/>
        <w:jc w:val="both"/>
        <w:rPr>
          <w:sz w:val="24"/>
          <w:szCs w:val="24"/>
        </w:rPr>
      </w:pPr>
      <w:r>
        <w:rPr>
          <w:sz w:val="24"/>
          <w:szCs w:val="24"/>
        </w:rPr>
        <w:tab/>
        <w:t xml:space="preserve">Για </w:t>
      </w:r>
      <w:r w:rsidRPr="006C71C1">
        <w:rPr>
          <w:sz w:val="24"/>
          <w:szCs w:val="24"/>
        </w:rPr>
        <w:t xml:space="preserve">τον ακριβή </w:t>
      </w:r>
      <w:r w:rsidR="00F438F3">
        <w:rPr>
          <w:sz w:val="24"/>
          <w:szCs w:val="24"/>
        </w:rPr>
        <w:t xml:space="preserve">των κινηματικών παραμέτρων της </w:t>
      </w:r>
      <w:proofErr w:type="spellStart"/>
      <w:r w:rsidR="00EB0F9C">
        <w:rPr>
          <w:sz w:val="24"/>
          <w:szCs w:val="24"/>
        </w:rPr>
        <w:t>ποδοκνημικής</w:t>
      </w:r>
      <w:proofErr w:type="spellEnd"/>
      <w:r w:rsidR="00EB0F9C">
        <w:rPr>
          <w:sz w:val="24"/>
          <w:szCs w:val="24"/>
        </w:rPr>
        <w:t xml:space="preserve"> άρθρωσης </w:t>
      </w:r>
      <w:r>
        <w:rPr>
          <w:sz w:val="24"/>
          <w:szCs w:val="24"/>
        </w:rPr>
        <w:t>χρησιμοποιήθηκ</w:t>
      </w:r>
      <w:r w:rsidR="00EB0F9C">
        <w:rPr>
          <w:sz w:val="24"/>
          <w:szCs w:val="24"/>
        </w:rPr>
        <w:t xml:space="preserve">ε το τρισδιάστατο σύστημα ανάλυσης της κίνησης </w:t>
      </w:r>
      <w:r w:rsidR="00EB0F9C">
        <w:rPr>
          <w:sz w:val="24"/>
          <w:szCs w:val="24"/>
          <w:lang w:val="en-US"/>
        </w:rPr>
        <w:t>Vicon</w:t>
      </w:r>
      <w:r w:rsidR="00D10658">
        <w:rPr>
          <w:sz w:val="24"/>
          <w:szCs w:val="24"/>
        </w:rPr>
        <w:t xml:space="preserve"> </w:t>
      </w:r>
      <w:r w:rsidR="00EB0F9C">
        <w:rPr>
          <w:sz w:val="24"/>
          <w:szCs w:val="24"/>
          <w:lang w:val="en-US"/>
        </w:rPr>
        <w:t>Nexus</w:t>
      </w:r>
      <w:r w:rsidR="00653592" w:rsidRPr="00653592">
        <w:rPr>
          <w:sz w:val="24"/>
          <w:szCs w:val="24"/>
        </w:rPr>
        <w:t xml:space="preserve"> (</w:t>
      </w:r>
      <w:r w:rsidR="00EB0F9C">
        <w:rPr>
          <w:sz w:val="24"/>
          <w:szCs w:val="24"/>
          <w:lang w:val="en-GB"/>
        </w:rPr>
        <w:t>Vicon</w:t>
      </w:r>
      <w:r w:rsidR="00D10658">
        <w:rPr>
          <w:sz w:val="24"/>
          <w:szCs w:val="24"/>
        </w:rPr>
        <w:t xml:space="preserve"> </w:t>
      </w:r>
      <w:r w:rsidR="00EB0F9C">
        <w:rPr>
          <w:sz w:val="24"/>
          <w:szCs w:val="24"/>
          <w:lang w:val="en-GB"/>
        </w:rPr>
        <w:t>Motion</w:t>
      </w:r>
      <w:r w:rsidR="00D10658">
        <w:rPr>
          <w:sz w:val="24"/>
          <w:szCs w:val="24"/>
        </w:rPr>
        <w:t xml:space="preserve"> </w:t>
      </w:r>
      <w:r w:rsidR="00EB0F9C">
        <w:rPr>
          <w:sz w:val="24"/>
          <w:szCs w:val="24"/>
          <w:lang w:val="en-GB"/>
        </w:rPr>
        <w:t>Systems</w:t>
      </w:r>
      <w:r w:rsidR="00D10658">
        <w:rPr>
          <w:sz w:val="24"/>
          <w:szCs w:val="24"/>
        </w:rPr>
        <w:t xml:space="preserve"> </w:t>
      </w:r>
      <w:r w:rsidR="00EB0F9C">
        <w:rPr>
          <w:sz w:val="24"/>
          <w:szCs w:val="24"/>
          <w:lang w:val="en-US"/>
        </w:rPr>
        <w:t>Ltd</w:t>
      </w:r>
      <w:r w:rsidR="00653592" w:rsidRPr="00653592">
        <w:rPr>
          <w:sz w:val="24"/>
          <w:szCs w:val="24"/>
        </w:rPr>
        <w:t xml:space="preserve">., </w:t>
      </w:r>
      <w:r w:rsidR="00D10658">
        <w:rPr>
          <w:sz w:val="24"/>
          <w:szCs w:val="24"/>
          <w:lang w:val="en-US"/>
        </w:rPr>
        <w:t>Oxford</w:t>
      </w:r>
      <w:r w:rsidR="00D10658" w:rsidRPr="00653592">
        <w:rPr>
          <w:sz w:val="24"/>
          <w:szCs w:val="24"/>
        </w:rPr>
        <w:t xml:space="preserve">, </w:t>
      </w:r>
      <w:r w:rsidR="00D10658">
        <w:rPr>
          <w:sz w:val="24"/>
          <w:szCs w:val="24"/>
          <w:lang w:val="en-US"/>
        </w:rPr>
        <w:t>UK</w:t>
      </w:r>
      <w:r w:rsidR="00D10658" w:rsidRPr="00653592">
        <w:rPr>
          <w:sz w:val="24"/>
          <w:szCs w:val="24"/>
        </w:rPr>
        <w:t xml:space="preserve">), </w:t>
      </w:r>
      <w:r w:rsidR="00D10658">
        <w:rPr>
          <w:sz w:val="24"/>
          <w:szCs w:val="24"/>
        </w:rPr>
        <w:t xml:space="preserve">αποτελούμενο από 10 υπέρυθρες κάμερες με </w:t>
      </w:r>
      <w:r w:rsidR="00D10658">
        <w:rPr>
          <w:sz w:val="24"/>
          <w:szCs w:val="24"/>
        </w:rPr>
        <w:lastRenderedPageBreak/>
        <w:t>συχνότητα δειγματοληψίας 100</w:t>
      </w:r>
      <w:r w:rsidR="00D10658">
        <w:rPr>
          <w:sz w:val="24"/>
          <w:szCs w:val="24"/>
          <w:lang w:val="en-US"/>
        </w:rPr>
        <w:t>Hz</w:t>
      </w:r>
      <w:r w:rsidR="00D10658" w:rsidRPr="00653592">
        <w:rPr>
          <w:sz w:val="24"/>
          <w:szCs w:val="24"/>
        </w:rPr>
        <w:t xml:space="preserve">. </w:t>
      </w:r>
      <w:r w:rsidR="00D10658">
        <w:rPr>
          <w:sz w:val="24"/>
          <w:szCs w:val="24"/>
        </w:rPr>
        <w:t xml:space="preserve">Το σύστημα παρείχε τη δυνατότητα πλήρους συγχρονισμού με το </w:t>
      </w:r>
      <w:proofErr w:type="spellStart"/>
      <w:r w:rsidR="00D10658">
        <w:rPr>
          <w:sz w:val="24"/>
          <w:szCs w:val="24"/>
        </w:rPr>
        <w:t>ισοκινητικό</w:t>
      </w:r>
      <w:proofErr w:type="spellEnd"/>
      <w:r w:rsidR="00D10658">
        <w:rPr>
          <w:sz w:val="24"/>
          <w:szCs w:val="24"/>
        </w:rPr>
        <w:t xml:space="preserve"> δυναμόμετρο </w:t>
      </w:r>
      <w:proofErr w:type="spellStart"/>
      <w:r w:rsidR="00D10658">
        <w:rPr>
          <w:sz w:val="24"/>
          <w:szCs w:val="24"/>
          <w:lang w:val="en-US"/>
        </w:rPr>
        <w:t>Isoforce</w:t>
      </w:r>
      <w:proofErr w:type="spellEnd"/>
      <w:r w:rsidR="00D10658">
        <w:rPr>
          <w:sz w:val="24"/>
          <w:szCs w:val="24"/>
        </w:rPr>
        <w:t xml:space="preserve"> και το σύστημα επιφανειακής </w:t>
      </w:r>
      <w:proofErr w:type="spellStart"/>
      <w:r w:rsidR="00D10658">
        <w:rPr>
          <w:sz w:val="24"/>
          <w:szCs w:val="24"/>
        </w:rPr>
        <w:t>ηλεκτρονυογραφίας</w:t>
      </w:r>
      <w:proofErr w:type="spellEnd"/>
      <w:r w:rsidR="00D10658" w:rsidRPr="006C71C1">
        <w:rPr>
          <w:sz w:val="24"/>
          <w:szCs w:val="24"/>
        </w:rPr>
        <w:t xml:space="preserve">. </w:t>
      </w:r>
    </w:p>
    <w:p w14:paraId="1AC26052" w14:textId="77777777" w:rsidR="00EB0F9C" w:rsidRDefault="00EB0F9C" w:rsidP="00CB3CF1">
      <w:pPr>
        <w:spacing w:after="0" w:line="360" w:lineRule="auto"/>
        <w:ind w:firstLine="680"/>
        <w:jc w:val="both"/>
        <w:rPr>
          <w:sz w:val="24"/>
          <w:szCs w:val="24"/>
        </w:rPr>
      </w:pPr>
      <w:r>
        <w:rPr>
          <w:sz w:val="24"/>
          <w:szCs w:val="24"/>
        </w:rPr>
        <w:t xml:space="preserve">Για την τρισδιάστατη καταγραφή της κίνησης στο χώρο, τοποθετήθηκαν 7 παθητικοί ανακλαστήρες στο αριστερό κάτω </w:t>
      </w:r>
      <w:proofErr w:type="spellStart"/>
      <w:r>
        <w:rPr>
          <w:sz w:val="24"/>
          <w:szCs w:val="24"/>
        </w:rPr>
        <w:t>άκροτου</w:t>
      </w:r>
      <w:proofErr w:type="spellEnd"/>
      <w:r>
        <w:rPr>
          <w:sz w:val="24"/>
          <w:szCs w:val="24"/>
        </w:rPr>
        <w:t xml:space="preserve"> κάθε εξεταζόμενου. </w:t>
      </w:r>
      <w:r w:rsidR="00EF77C7" w:rsidRPr="006C71C1">
        <w:rPr>
          <w:sz w:val="24"/>
          <w:szCs w:val="24"/>
        </w:rPr>
        <w:t>Συγκεκριμένα, τοποθετήθηκαν ανακλαστήρες</w:t>
      </w:r>
      <w:r>
        <w:rPr>
          <w:sz w:val="24"/>
          <w:szCs w:val="24"/>
        </w:rPr>
        <w:t xml:space="preserve"> στα παρακάτω ανατομικά σημεία:</w:t>
      </w:r>
    </w:p>
    <w:p w14:paraId="2DF5D9AB" w14:textId="77777777" w:rsidR="00EB0F9C" w:rsidRDefault="00EB0F9C" w:rsidP="00EB0F9C">
      <w:pPr>
        <w:pStyle w:val="a6"/>
        <w:numPr>
          <w:ilvl w:val="0"/>
          <w:numId w:val="8"/>
        </w:numPr>
        <w:spacing w:after="0" w:line="360" w:lineRule="auto"/>
        <w:jc w:val="both"/>
        <w:rPr>
          <w:sz w:val="24"/>
          <w:szCs w:val="24"/>
        </w:rPr>
      </w:pPr>
      <w:r>
        <w:rPr>
          <w:sz w:val="24"/>
          <w:szCs w:val="24"/>
        </w:rPr>
        <w:t>Έ</w:t>
      </w:r>
      <w:r w:rsidR="00653592" w:rsidRPr="00653592">
        <w:rPr>
          <w:sz w:val="24"/>
          <w:szCs w:val="24"/>
        </w:rPr>
        <w:t>σω και έξω σφυρό</w:t>
      </w:r>
      <w:r>
        <w:rPr>
          <w:sz w:val="24"/>
          <w:szCs w:val="24"/>
        </w:rPr>
        <w:t xml:space="preserve"> της </w:t>
      </w:r>
      <w:proofErr w:type="spellStart"/>
      <w:r>
        <w:rPr>
          <w:sz w:val="24"/>
          <w:szCs w:val="24"/>
        </w:rPr>
        <w:t>ποδοκνημικής</w:t>
      </w:r>
      <w:proofErr w:type="spellEnd"/>
      <w:r>
        <w:rPr>
          <w:sz w:val="24"/>
          <w:szCs w:val="24"/>
        </w:rPr>
        <w:t xml:space="preserve"> άρθρωσης</w:t>
      </w:r>
      <w:r w:rsidR="00653592" w:rsidRPr="00653592">
        <w:rPr>
          <w:sz w:val="24"/>
          <w:szCs w:val="24"/>
        </w:rPr>
        <w:t xml:space="preserve">, </w:t>
      </w:r>
    </w:p>
    <w:p w14:paraId="4BAC5195" w14:textId="77777777" w:rsidR="00EB0F9C" w:rsidRDefault="00EB0F9C" w:rsidP="00EB0F9C">
      <w:pPr>
        <w:pStyle w:val="a6"/>
        <w:numPr>
          <w:ilvl w:val="0"/>
          <w:numId w:val="8"/>
        </w:numPr>
        <w:spacing w:after="0" w:line="360" w:lineRule="auto"/>
        <w:jc w:val="both"/>
        <w:rPr>
          <w:sz w:val="24"/>
          <w:szCs w:val="24"/>
        </w:rPr>
      </w:pPr>
      <w:r>
        <w:rPr>
          <w:sz w:val="24"/>
          <w:szCs w:val="24"/>
        </w:rPr>
        <w:t xml:space="preserve">Κεφαλή του </w:t>
      </w:r>
      <w:r w:rsidR="00653592" w:rsidRPr="00653592">
        <w:rPr>
          <w:sz w:val="24"/>
          <w:szCs w:val="24"/>
        </w:rPr>
        <w:t>δεύτερο</w:t>
      </w:r>
      <w:r>
        <w:rPr>
          <w:sz w:val="24"/>
          <w:szCs w:val="24"/>
        </w:rPr>
        <w:t>υ</w:t>
      </w:r>
      <w:r w:rsidR="00D10658">
        <w:rPr>
          <w:sz w:val="24"/>
          <w:szCs w:val="24"/>
        </w:rPr>
        <w:t xml:space="preserve"> </w:t>
      </w:r>
      <w:proofErr w:type="spellStart"/>
      <w:r w:rsidR="00653592" w:rsidRPr="00653592">
        <w:rPr>
          <w:sz w:val="24"/>
          <w:szCs w:val="24"/>
        </w:rPr>
        <w:t>μετατάρσιο</w:t>
      </w:r>
      <w:r>
        <w:rPr>
          <w:sz w:val="24"/>
          <w:szCs w:val="24"/>
        </w:rPr>
        <w:t>υ</w:t>
      </w:r>
      <w:proofErr w:type="spellEnd"/>
      <w:r w:rsidR="00653592" w:rsidRPr="00653592">
        <w:rPr>
          <w:sz w:val="24"/>
          <w:szCs w:val="24"/>
        </w:rPr>
        <w:t xml:space="preserve">, </w:t>
      </w:r>
    </w:p>
    <w:p w14:paraId="2CC2A084" w14:textId="77777777" w:rsidR="00EB0F9C" w:rsidRDefault="00EB0F9C" w:rsidP="00EB0F9C">
      <w:pPr>
        <w:pStyle w:val="a6"/>
        <w:numPr>
          <w:ilvl w:val="0"/>
          <w:numId w:val="8"/>
        </w:numPr>
        <w:spacing w:after="0" w:line="360" w:lineRule="auto"/>
        <w:jc w:val="both"/>
        <w:rPr>
          <w:sz w:val="24"/>
          <w:szCs w:val="24"/>
        </w:rPr>
      </w:pPr>
      <w:r>
        <w:rPr>
          <w:sz w:val="24"/>
          <w:szCs w:val="24"/>
        </w:rPr>
        <w:t>Π</w:t>
      </w:r>
      <w:r w:rsidR="00653592" w:rsidRPr="00653592">
        <w:rPr>
          <w:sz w:val="24"/>
          <w:szCs w:val="24"/>
        </w:rPr>
        <w:t xml:space="preserve">τέρνα, </w:t>
      </w:r>
    </w:p>
    <w:p w14:paraId="4194A432" w14:textId="77777777" w:rsidR="00EB0F9C" w:rsidRDefault="00EB0F9C" w:rsidP="00EB0F9C">
      <w:pPr>
        <w:pStyle w:val="a6"/>
        <w:numPr>
          <w:ilvl w:val="0"/>
          <w:numId w:val="8"/>
        </w:numPr>
        <w:spacing w:after="0" w:line="360" w:lineRule="auto"/>
        <w:jc w:val="both"/>
        <w:rPr>
          <w:sz w:val="24"/>
          <w:szCs w:val="24"/>
        </w:rPr>
      </w:pPr>
      <w:r>
        <w:rPr>
          <w:sz w:val="24"/>
          <w:szCs w:val="24"/>
        </w:rPr>
        <w:t>Έ</w:t>
      </w:r>
      <w:r w:rsidR="00653592" w:rsidRPr="00653592">
        <w:rPr>
          <w:sz w:val="24"/>
          <w:szCs w:val="24"/>
        </w:rPr>
        <w:t xml:space="preserve">σω και έξω μηριαίο κόνδυλο </w:t>
      </w:r>
    </w:p>
    <w:p w14:paraId="7E6BED80" w14:textId="77777777" w:rsidR="00CA507F" w:rsidRDefault="00EB0F9C">
      <w:pPr>
        <w:pStyle w:val="a6"/>
        <w:numPr>
          <w:ilvl w:val="0"/>
          <w:numId w:val="8"/>
        </w:numPr>
        <w:spacing w:after="0" w:line="360" w:lineRule="auto"/>
        <w:jc w:val="both"/>
        <w:rPr>
          <w:sz w:val="24"/>
          <w:szCs w:val="24"/>
        </w:rPr>
      </w:pPr>
      <w:r>
        <w:rPr>
          <w:sz w:val="24"/>
          <w:szCs w:val="24"/>
        </w:rPr>
        <w:t xml:space="preserve">Μηρό: στο μέσο περίπου της </w:t>
      </w:r>
      <w:r w:rsidR="002F10BC">
        <w:rPr>
          <w:sz w:val="24"/>
          <w:szCs w:val="24"/>
        </w:rPr>
        <w:t>απόστασης μεταξύ του</w:t>
      </w:r>
      <w:r w:rsidR="00D10658">
        <w:rPr>
          <w:sz w:val="24"/>
          <w:szCs w:val="24"/>
        </w:rPr>
        <w:t xml:space="preserve"> </w:t>
      </w:r>
      <w:proofErr w:type="spellStart"/>
      <w:r w:rsidR="00653592" w:rsidRPr="00653592">
        <w:rPr>
          <w:sz w:val="24"/>
          <w:szCs w:val="24"/>
        </w:rPr>
        <w:t>τροχαντήρα</w:t>
      </w:r>
      <w:r w:rsidR="002F10BC">
        <w:rPr>
          <w:sz w:val="24"/>
          <w:szCs w:val="24"/>
        </w:rPr>
        <w:t>και</w:t>
      </w:r>
      <w:proofErr w:type="spellEnd"/>
      <w:r w:rsidR="002F10BC">
        <w:rPr>
          <w:sz w:val="24"/>
          <w:szCs w:val="24"/>
        </w:rPr>
        <w:t xml:space="preserve"> του</w:t>
      </w:r>
      <w:r w:rsidR="00653592" w:rsidRPr="00653592">
        <w:rPr>
          <w:sz w:val="24"/>
          <w:szCs w:val="24"/>
        </w:rPr>
        <w:t xml:space="preserve"> έξω μηριαίο</w:t>
      </w:r>
      <w:r w:rsidR="002F10BC">
        <w:rPr>
          <w:sz w:val="24"/>
          <w:szCs w:val="24"/>
        </w:rPr>
        <w:t>υ</w:t>
      </w:r>
      <w:r w:rsidR="00653592" w:rsidRPr="00653592">
        <w:rPr>
          <w:sz w:val="24"/>
          <w:szCs w:val="24"/>
        </w:rPr>
        <w:t xml:space="preserve"> κ</w:t>
      </w:r>
      <w:r w:rsidR="002F10BC">
        <w:rPr>
          <w:sz w:val="24"/>
          <w:szCs w:val="24"/>
        </w:rPr>
        <w:t>ο</w:t>
      </w:r>
      <w:r w:rsidR="00653592" w:rsidRPr="00653592">
        <w:rPr>
          <w:sz w:val="24"/>
          <w:szCs w:val="24"/>
        </w:rPr>
        <w:t>νδ</w:t>
      </w:r>
      <w:r w:rsidR="002F10BC">
        <w:rPr>
          <w:sz w:val="24"/>
          <w:szCs w:val="24"/>
        </w:rPr>
        <w:t>ύ</w:t>
      </w:r>
      <w:r w:rsidR="00653592" w:rsidRPr="00653592">
        <w:rPr>
          <w:sz w:val="24"/>
          <w:szCs w:val="24"/>
        </w:rPr>
        <w:t>λο</w:t>
      </w:r>
      <w:r w:rsidR="002F10BC">
        <w:rPr>
          <w:sz w:val="24"/>
          <w:szCs w:val="24"/>
        </w:rPr>
        <w:t xml:space="preserve">υ, λόγω περιορισμών προσβασιμότητας του </w:t>
      </w:r>
      <w:proofErr w:type="spellStart"/>
      <w:r w:rsidR="002F10BC">
        <w:rPr>
          <w:sz w:val="24"/>
          <w:szCs w:val="24"/>
        </w:rPr>
        <w:t>τροχαντήρα</w:t>
      </w:r>
      <w:proofErr w:type="spellEnd"/>
      <w:r w:rsidR="002F10BC">
        <w:rPr>
          <w:sz w:val="24"/>
          <w:szCs w:val="24"/>
        </w:rPr>
        <w:t xml:space="preserve"> κατά την σταθεροποίηση στην καρέκλα</w:t>
      </w:r>
      <w:r w:rsidR="00653592" w:rsidRPr="00653592">
        <w:rPr>
          <w:sz w:val="24"/>
          <w:szCs w:val="24"/>
        </w:rPr>
        <w:t xml:space="preserve">. </w:t>
      </w:r>
    </w:p>
    <w:p w14:paraId="0D833174" w14:textId="77777777" w:rsidR="00422450" w:rsidRPr="00EF77C7" w:rsidRDefault="00422450" w:rsidP="003568A2">
      <w:pPr>
        <w:spacing w:after="0" w:line="360" w:lineRule="auto"/>
        <w:jc w:val="both"/>
        <w:rPr>
          <w:sz w:val="24"/>
          <w:szCs w:val="24"/>
        </w:rPr>
      </w:pPr>
    </w:p>
    <w:p w14:paraId="7D0CDC9E" w14:textId="77777777" w:rsidR="00CA507F" w:rsidRDefault="00653592" w:rsidP="009F129B">
      <w:pPr>
        <w:pStyle w:val="3"/>
        <w:spacing w:after="120"/>
        <w:rPr>
          <w:rFonts w:cstheme="minorHAnsi"/>
          <w:b/>
          <w:bCs/>
          <w:i/>
          <w:iCs/>
        </w:rPr>
      </w:pPr>
      <w:bookmarkStart w:id="24" w:name="_Toc236384323"/>
      <w:r w:rsidRPr="00653592">
        <w:rPr>
          <w:rFonts w:asciiTheme="minorHAnsi" w:hAnsiTheme="minorHAnsi" w:cstheme="minorHAnsi"/>
          <w:b/>
          <w:bCs/>
          <w:i/>
          <w:iCs/>
          <w:color w:val="auto"/>
        </w:rPr>
        <w:t xml:space="preserve">2.3.7. Επιφανειακή </w:t>
      </w:r>
      <w:proofErr w:type="spellStart"/>
      <w:r w:rsidRPr="00653592">
        <w:rPr>
          <w:rFonts w:asciiTheme="minorHAnsi" w:hAnsiTheme="minorHAnsi" w:cstheme="minorHAnsi"/>
          <w:b/>
          <w:bCs/>
          <w:i/>
          <w:iCs/>
          <w:color w:val="auto"/>
        </w:rPr>
        <w:t>ηλεκτρομυογραφία</w:t>
      </w:r>
      <w:bookmarkEnd w:id="24"/>
      <w:proofErr w:type="spellEnd"/>
    </w:p>
    <w:p w14:paraId="7178A36A" w14:textId="77777777" w:rsidR="00B25B5B" w:rsidRDefault="00422450" w:rsidP="00CB3CF1">
      <w:pPr>
        <w:spacing w:after="0" w:line="360" w:lineRule="auto"/>
        <w:ind w:firstLine="680"/>
        <w:jc w:val="both"/>
        <w:rPr>
          <w:sz w:val="24"/>
          <w:szCs w:val="24"/>
        </w:rPr>
      </w:pPr>
      <w:r>
        <w:rPr>
          <w:b/>
          <w:sz w:val="24"/>
          <w:szCs w:val="24"/>
        </w:rPr>
        <w:tab/>
      </w:r>
      <w:r w:rsidR="00B25B5B">
        <w:rPr>
          <w:bCs/>
          <w:sz w:val="24"/>
          <w:szCs w:val="24"/>
        </w:rPr>
        <w:t xml:space="preserve">Για τη διασφάλιση της απουσίας μυϊκής ενεργοποίησης και κατά συνέπεια επιβεβαίωσης της παθητικής φύσης της κίνησης κατά τη διάρκεια εφαρμογής των πρωτοκόλλων, πραγματοποιήθηκε </w:t>
      </w:r>
      <w:r>
        <w:rPr>
          <w:sz w:val="24"/>
          <w:szCs w:val="24"/>
        </w:rPr>
        <w:t xml:space="preserve">καταγραφής </w:t>
      </w:r>
      <w:r w:rsidR="00B25B5B">
        <w:rPr>
          <w:sz w:val="24"/>
          <w:szCs w:val="24"/>
        </w:rPr>
        <w:t xml:space="preserve">της </w:t>
      </w:r>
      <w:r>
        <w:rPr>
          <w:sz w:val="24"/>
          <w:szCs w:val="24"/>
        </w:rPr>
        <w:t>ηλεκτρικ</w:t>
      </w:r>
      <w:r w:rsidR="00B25B5B">
        <w:rPr>
          <w:sz w:val="24"/>
          <w:szCs w:val="24"/>
        </w:rPr>
        <w:t>ής</w:t>
      </w:r>
      <w:r w:rsidR="00D10658">
        <w:rPr>
          <w:sz w:val="24"/>
          <w:szCs w:val="24"/>
        </w:rPr>
        <w:t xml:space="preserve"> </w:t>
      </w:r>
      <w:r w:rsidR="00B25B5B">
        <w:rPr>
          <w:sz w:val="24"/>
          <w:szCs w:val="24"/>
        </w:rPr>
        <w:t xml:space="preserve">δραστηριότητας των μυών με τη χρήση </w:t>
      </w:r>
      <w:r>
        <w:rPr>
          <w:sz w:val="24"/>
          <w:szCs w:val="24"/>
        </w:rPr>
        <w:t>ασύρματ</w:t>
      </w:r>
      <w:r w:rsidR="00B25B5B">
        <w:rPr>
          <w:sz w:val="24"/>
          <w:szCs w:val="24"/>
        </w:rPr>
        <w:t>ου συστήματος</w:t>
      </w:r>
      <w:r>
        <w:rPr>
          <w:sz w:val="24"/>
          <w:szCs w:val="24"/>
        </w:rPr>
        <w:t xml:space="preserve"> επιφανειακ</w:t>
      </w:r>
      <w:r w:rsidR="00B25B5B">
        <w:rPr>
          <w:sz w:val="24"/>
          <w:szCs w:val="24"/>
        </w:rPr>
        <w:t xml:space="preserve">ής </w:t>
      </w:r>
      <w:proofErr w:type="spellStart"/>
      <w:r w:rsidR="00B25B5B">
        <w:rPr>
          <w:sz w:val="24"/>
          <w:szCs w:val="24"/>
        </w:rPr>
        <w:t>ηλεκτρομυογραφίας</w:t>
      </w:r>
      <w:proofErr w:type="spellEnd"/>
      <w:r w:rsidR="00B25B5B">
        <w:rPr>
          <w:sz w:val="24"/>
          <w:szCs w:val="24"/>
        </w:rPr>
        <w:t>. Τ</w:t>
      </w:r>
      <w:r>
        <w:rPr>
          <w:sz w:val="24"/>
          <w:szCs w:val="24"/>
        </w:rPr>
        <w:t>οποθετήθηκαν 3 ηλεκτρόδια</w:t>
      </w:r>
      <w:r w:rsidR="00B25B5B">
        <w:rPr>
          <w:sz w:val="24"/>
          <w:szCs w:val="24"/>
        </w:rPr>
        <w:t xml:space="preserve"> επιφανείας</w:t>
      </w:r>
      <w:r>
        <w:rPr>
          <w:sz w:val="24"/>
          <w:szCs w:val="24"/>
        </w:rPr>
        <w:t xml:space="preserve"> στο αριστερό </w:t>
      </w:r>
      <w:r w:rsidR="00B25B5B">
        <w:rPr>
          <w:sz w:val="24"/>
          <w:szCs w:val="24"/>
        </w:rPr>
        <w:t>κάτω άκρο του κάθε εξεταζόμενου</w:t>
      </w:r>
      <w:r>
        <w:rPr>
          <w:sz w:val="24"/>
          <w:szCs w:val="24"/>
        </w:rPr>
        <w:t xml:space="preserve">, </w:t>
      </w:r>
      <w:r w:rsidR="00B25B5B">
        <w:rPr>
          <w:sz w:val="24"/>
          <w:szCs w:val="24"/>
        </w:rPr>
        <w:t xml:space="preserve">ακολουθώντας τις διεθνείς κατευθυντήριες οδηγίες του </w:t>
      </w:r>
      <w:r w:rsidR="00B25B5B">
        <w:rPr>
          <w:sz w:val="24"/>
          <w:szCs w:val="24"/>
          <w:lang w:val="en-US"/>
        </w:rPr>
        <w:t>SENIAM</w:t>
      </w:r>
      <w:r w:rsidR="00D10658">
        <w:rPr>
          <w:sz w:val="24"/>
          <w:szCs w:val="24"/>
        </w:rPr>
        <w:t xml:space="preserve"> </w:t>
      </w:r>
      <w:r w:rsidR="00653592" w:rsidRPr="00653592">
        <w:rPr>
          <w:sz w:val="24"/>
          <w:szCs w:val="24"/>
        </w:rPr>
        <w:t>(</w:t>
      </w:r>
      <w:r w:rsidR="00B25B5B">
        <w:rPr>
          <w:sz w:val="24"/>
          <w:szCs w:val="24"/>
          <w:lang w:val="en-GB"/>
        </w:rPr>
        <w:t>Surface</w:t>
      </w:r>
      <w:r w:rsidR="00D10658">
        <w:rPr>
          <w:sz w:val="24"/>
          <w:szCs w:val="24"/>
        </w:rPr>
        <w:t xml:space="preserve"> </w:t>
      </w:r>
      <w:r w:rsidR="00B25B5B">
        <w:rPr>
          <w:sz w:val="24"/>
          <w:szCs w:val="24"/>
          <w:lang w:val="en-GB"/>
        </w:rPr>
        <w:t>Electromyography</w:t>
      </w:r>
      <w:r w:rsidR="00D10658">
        <w:rPr>
          <w:sz w:val="24"/>
          <w:szCs w:val="24"/>
        </w:rPr>
        <w:t xml:space="preserve"> </w:t>
      </w:r>
      <w:r w:rsidR="00B25B5B">
        <w:rPr>
          <w:sz w:val="24"/>
          <w:szCs w:val="24"/>
          <w:lang w:val="en-GB"/>
        </w:rPr>
        <w:t>for</w:t>
      </w:r>
      <w:r w:rsidR="00D10658">
        <w:rPr>
          <w:sz w:val="24"/>
          <w:szCs w:val="24"/>
        </w:rPr>
        <w:t xml:space="preserve"> </w:t>
      </w:r>
      <w:r w:rsidR="00B25B5B">
        <w:rPr>
          <w:sz w:val="24"/>
          <w:szCs w:val="24"/>
          <w:lang w:val="en-GB"/>
        </w:rPr>
        <w:t>Non</w:t>
      </w:r>
      <w:r w:rsidR="00653592" w:rsidRPr="00653592">
        <w:rPr>
          <w:sz w:val="24"/>
          <w:szCs w:val="24"/>
        </w:rPr>
        <w:t>-</w:t>
      </w:r>
      <w:r w:rsidR="00B25B5B">
        <w:rPr>
          <w:sz w:val="24"/>
          <w:szCs w:val="24"/>
          <w:lang w:val="en-GB"/>
        </w:rPr>
        <w:t>Invasive</w:t>
      </w:r>
      <w:r w:rsidR="00D10658">
        <w:rPr>
          <w:sz w:val="24"/>
          <w:szCs w:val="24"/>
        </w:rPr>
        <w:t xml:space="preserve"> </w:t>
      </w:r>
      <w:r w:rsidR="00B25B5B">
        <w:rPr>
          <w:sz w:val="24"/>
          <w:szCs w:val="24"/>
          <w:lang w:val="en-GB"/>
        </w:rPr>
        <w:t>Assessment</w:t>
      </w:r>
      <w:r w:rsidR="00D10658">
        <w:rPr>
          <w:sz w:val="24"/>
          <w:szCs w:val="24"/>
        </w:rPr>
        <w:t xml:space="preserve"> </w:t>
      </w:r>
      <w:r w:rsidR="00B25B5B">
        <w:rPr>
          <w:sz w:val="24"/>
          <w:szCs w:val="24"/>
          <w:lang w:val="en-GB"/>
        </w:rPr>
        <w:t>of</w:t>
      </w:r>
      <w:r w:rsidR="00D10658">
        <w:rPr>
          <w:sz w:val="24"/>
          <w:szCs w:val="24"/>
        </w:rPr>
        <w:t xml:space="preserve"> </w:t>
      </w:r>
      <w:r w:rsidR="00B25B5B">
        <w:rPr>
          <w:sz w:val="24"/>
          <w:szCs w:val="24"/>
          <w:lang w:val="en-GB"/>
        </w:rPr>
        <w:t>Muscles</w:t>
      </w:r>
      <w:r w:rsidR="00653592" w:rsidRPr="00653592">
        <w:rPr>
          <w:sz w:val="24"/>
          <w:szCs w:val="24"/>
        </w:rPr>
        <w:t>)</w:t>
      </w:r>
      <w:r w:rsidR="00D10658">
        <w:rPr>
          <w:sz w:val="24"/>
          <w:szCs w:val="24"/>
        </w:rPr>
        <w:t xml:space="preserve"> </w:t>
      </w:r>
      <w:r w:rsidR="00B25B5B">
        <w:rPr>
          <w:sz w:val="24"/>
          <w:szCs w:val="24"/>
        </w:rPr>
        <w:t>στους παρακάτω μύες</w:t>
      </w:r>
      <w:r w:rsidR="00653592" w:rsidRPr="00653592">
        <w:rPr>
          <w:sz w:val="24"/>
          <w:szCs w:val="24"/>
        </w:rPr>
        <w:t xml:space="preserve">: </w:t>
      </w:r>
    </w:p>
    <w:p w14:paraId="3C2209D3" w14:textId="77777777" w:rsidR="00B25B5B" w:rsidRDefault="00B25B5B" w:rsidP="00B25B5B">
      <w:pPr>
        <w:pStyle w:val="a6"/>
        <w:numPr>
          <w:ilvl w:val="0"/>
          <w:numId w:val="9"/>
        </w:numPr>
        <w:spacing w:after="0" w:line="360" w:lineRule="auto"/>
        <w:jc w:val="both"/>
        <w:rPr>
          <w:sz w:val="24"/>
          <w:szCs w:val="24"/>
        </w:rPr>
      </w:pPr>
      <w:r>
        <w:rPr>
          <w:sz w:val="24"/>
          <w:szCs w:val="24"/>
        </w:rPr>
        <w:t>Π</w:t>
      </w:r>
      <w:r w:rsidR="00653592" w:rsidRPr="00653592">
        <w:rPr>
          <w:sz w:val="24"/>
          <w:szCs w:val="24"/>
        </w:rPr>
        <w:t>ρόσθιο κνημιαίο,</w:t>
      </w:r>
      <w:r>
        <w:rPr>
          <w:sz w:val="24"/>
          <w:szCs w:val="24"/>
        </w:rPr>
        <w:t xml:space="preserve"> στο 1/3 της απόστασης της γραμμής μεταξύ της κεφαλής της περόνης και του έσω σφυρού, παράλληλα με τη φορά των μυϊκών ινών,</w:t>
      </w:r>
    </w:p>
    <w:p w14:paraId="00DFC849" w14:textId="77777777" w:rsidR="00B25B5B" w:rsidRDefault="00B25B5B" w:rsidP="00CA507F">
      <w:pPr>
        <w:pStyle w:val="a6"/>
        <w:numPr>
          <w:ilvl w:val="0"/>
          <w:numId w:val="9"/>
        </w:numPr>
        <w:spacing w:after="0" w:line="360" w:lineRule="auto"/>
        <w:jc w:val="both"/>
        <w:rPr>
          <w:sz w:val="24"/>
          <w:szCs w:val="24"/>
        </w:rPr>
      </w:pPr>
      <w:r>
        <w:rPr>
          <w:sz w:val="24"/>
          <w:szCs w:val="24"/>
        </w:rPr>
        <w:t>Έ</w:t>
      </w:r>
      <w:r w:rsidR="00653592" w:rsidRPr="00653592">
        <w:rPr>
          <w:sz w:val="24"/>
          <w:szCs w:val="24"/>
        </w:rPr>
        <w:t xml:space="preserve">σω </w:t>
      </w:r>
      <w:r>
        <w:rPr>
          <w:sz w:val="24"/>
          <w:szCs w:val="24"/>
        </w:rPr>
        <w:t>κεφαλή του γαστροκνημίου, στο σημείο της μέγιστης μυϊκής γαστέρας</w:t>
      </w:r>
    </w:p>
    <w:p w14:paraId="241349D3" w14:textId="77777777" w:rsidR="00B25B5B" w:rsidRDefault="00B25B5B" w:rsidP="00CA507F">
      <w:pPr>
        <w:pStyle w:val="a6"/>
        <w:numPr>
          <w:ilvl w:val="0"/>
          <w:numId w:val="9"/>
        </w:numPr>
        <w:spacing w:after="0" w:line="360" w:lineRule="auto"/>
        <w:jc w:val="both"/>
        <w:rPr>
          <w:sz w:val="24"/>
          <w:szCs w:val="24"/>
        </w:rPr>
      </w:pPr>
      <w:r>
        <w:rPr>
          <w:sz w:val="24"/>
          <w:szCs w:val="24"/>
        </w:rPr>
        <w:t>Έ</w:t>
      </w:r>
      <w:r w:rsidR="00653592" w:rsidRPr="00653592">
        <w:rPr>
          <w:sz w:val="24"/>
          <w:szCs w:val="24"/>
        </w:rPr>
        <w:t xml:space="preserve">ξω κεφαλή του γαστροκνημίου, </w:t>
      </w:r>
      <w:r>
        <w:rPr>
          <w:sz w:val="24"/>
          <w:szCs w:val="24"/>
        </w:rPr>
        <w:t xml:space="preserve">στο 1/3 της απόστασης της γραμμής μεταξύ της κεφαλής της περόνης και </w:t>
      </w:r>
      <w:r w:rsidR="00D10658">
        <w:rPr>
          <w:sz w:val="24"/>
          <w:szCs w:val="24"/>
        </w:rPr>
        <w:t xml:space="preserve">της </w:t>
      </w:r>
      <w:r w:rsidR="00874A36">
        <w:rPr>
          <w:sz w:val="24"/>
          <w:szCs w:val="24"/>
        </w:rPr>
        <w:t>πτέρνας</w:t>
      </w:r>
    </w:p>
    <w:p w14:paraId="1303EB10" w14:textId="77777777" w:rsidR="004C4113" w:rsidRDefault="00874A36" w:rsidP="00C93F2C">
      <w:pPr>
        <w:pStyle w:val="a6"/>
        <w:spacing w:after="0" w:line="360" w:lineRule="auto"/>
        <w:ind w:left="0" w:firstLine="680"/>
        <w:jc w:val="both"/>
        <w:rPr>
          <w:sz w:val="24"/>
          <w:szCs w:val="24"/>
        </w:rPr>
      </w:pPr>
      <w:r>
        <w:rPr>
          <w:sz w:val="24"/>
          <w:szCs w:val="24"/>
        </w:rPr>
        <w:t>Π</w:t>
      </w:r>
      <w:r w:rsidR="00653592" w:rsidRPr="00653592">
        <w:rPr>
          <w:sz w:val="24"/>
          <w:szCs w:val="24"/>
        </w:rPr>
        <w:t xml:space="preserve">ριν την τοποθέτηση των αυτοκόλλητων ηλεκτροδίων </w:t>
      </w:r>
      <w:r>
        <w:rPr>
          <w:sz w:val="24"/>
          <w:szCs w:val="24"/>
        </w:rPr>
        <w:t xml:space="preserve">πραγματοποιήθηκε </w:t>
      </w:r>
      <w:r w:rsidR="00BF7A48">
        <w:rPr>
          <w:sz w:val="24"/>
          <w:szCs w:val="24"/>
        </w:rPr>
        <w:t xml:space="preserve">ξύρισμα της τριχοφυΐας, </w:t>
      </w:r>
      <w:r w:rsidR="00653592" w:rsidRPr="00653592">
        <w:rPr>
          <w:sz w:val="24"/>
          <w:szCs w:val="24"/>
        </w:rPr>
        <w:t>καθαρισμ</w:t>
      </w:r>
      <w:r w:rsidR="00BF7A48">
        <w:rPr>
          <w:sz w:val="24"/>
          <w:szCs w:val="24"/>
        </w:rPr>
        <w:t>ός και ελαφρά τριβή του</w:t>
      </w:r>
      <w:r w:rsidR="00D10658">
        <w:rPr>
          <w:sz w:val="24"/>
          <w:szCs w:val="24"/>
        </w:rPr>
        <w:t xml:space="preserve"> </w:t>
      </w:r>
      <w:r w:rsidR="00BF7A48">
        <w:rPr>
          <w:sz w:val="24"/>
          <w:szCs w:val="24"/>
        </w:rPr>
        <w:t>δέρματος</w:t>
      </w:r>
      <w:r w:rsidR="00D10658">
        <w:rPr>
          <w:sz w:val="24"/>
          <w:szCs w:val="24"/>
        </w:rPr>
        <w:t xml:space="preserve"> </w:t>
      </w:r>
      <w:r w:rsidR="00653592" w:rsidRPr="00653592">
        <w:rPr>
          <w:sz w:val="24"/>
          <w:szCs w:val="24"/>
        </w:rPr>
        <w:t>με αλκο</w:t>
      </w:r>
      <w:r w:rsidR="00BF7A48">
        <w:rPr>
          <w:sz w:val="24"/>
          <w:szCs w:val="24"/>
        </w:rPr>
        <w:t>ολούχο διάλυμα (</w:t>
      </w:r>
      <w:proofErr w:type="spellStart"/>
      <w:r w:rsidR="00BF7A48">
        <w:rPr>
          <w:sz w:val="24"/>
          <w:szCs w:val="24"/>
        </w:rPr>
        <w:t>ισοπροπυλική</w:t>
      </w:r>
      <w:proofErr w:type="spellEnd"/>
      <w:r w:rsidR="00BF7A48">
        <w:rPr>
          <w:sz w:val="24"/>
          <w:szCs w:val="24"/>
        </w:rPr>
        <w:t xml:space="preserve"> αλκοόλη 70</w:t>
      </w:r>
      <w:r w:rsidR="00BF7A48">
        <w:rPr>
          <w:rFonts w:ascii="Times New Roman" w:hAnsi="Times New Roman" w:cs="Times New Roman"/>
          <w:sz w:val="24"/>
          <w:szCs w:val="24"/>
        </w:rPr>
        <w:t>°</w:t>
      </w:r>
      <w:r w:rsidR="00BF7A48">
        <w:rPr>
          <w:sz w:val="24"/>
          <w:szCs w:val="24"/>
        </w:rPr>
        <w:t>)</w:t>
      </w:r>
      <w:r w:rsidR="00653592" w:rsidRPr="00653592">
        <w:rPr>
          <w:sz w:val="24"/>
          <w:szCs w:val="24"/>
        </w:rPr>
        <w:t>, με σκοπό τη</w:t>
      </w:r>
      <w:r w:rsidR="00BF7A48">
        <w:rPr>
          <w:sz w:val="24"/>
          <w:szCs w:val="24"/>
        </w:rPr>
        <w:t xml:space="preserve"> μείωση της ηλεκτρικής αντίστασης του δέρματος</w:t>
      </w:r>
      <w:r w:rsidR="00653592" w:rsidRPr="00653592">
        <w:rPr>
          <w:sz w:val="24"/>
          <w:szCs w:val="24"/>
        </w:rPr>
        <w:t xml:space="preserve">. </w:t>
      </w:r>
    </w:p>
    <w:p w14:paraId="185D87C4" w14:textId="77777777" w:rsidR="00CA507F" w:rsidRDefault="003A4ECC" w:rsidP="00C93F2C">
      <w:pPr>
        <w:pStyle w:val="a6"/>
        <w:spacing w:after="0" w:line="360" w:lineRule="auto"/>
        <w:ind w:left="0" w:firstLine="680"/>
        <w:jc w:val="both"/>
        <w:rPr>
          <w:sz w:val="24"/>
          <w:szCs w:val="24"/>
        </w:rPr>
      </w:pPr>
      <w:r>
        <w:rPr>
          <w:sz w:val="24"/>
          <w:szCs w:val="24"/>
        </w:rPr>
        <w:lastRenderedPageBreak/>
        <w:t>Για την καταγραφή της ηλεκτρικής δραστηριότητας των εξεταζόμενων μυών χρησιμοποιήθ</w:t>
      </w:r>
      <w:r w:rsidR="00D10658">
        <w:rPr>
          <w:sz w:val="24"/>
          <w:szCs w:val="24"/>
        </w:rPr>
        <w:t>ηκε το ασύρματο σύστημα επιφανει</w:t>
      </w:r>
      <w:r>
        <w:rPr>
          <w:sz w:val="24"/>
          <w:szCs w:val="24"/>
        </w:rPr>
        <w:t>ακής</w:t>
      </w:r>
      <w:r w:rsidR="00D10658">
        <w:rPr>
          <w:sz w:val="24"/>
          <w:szCs w:val="24"/>
        </w:rPr>
        <w:t xml:space="preserve"> </w:t>
      </w:r>
      <w:proofErr w:type="spellStart"/>
      <w:r>
        <w:rPr>
          <w:sz w:val="24"/>
          <w:szCs w:val="24"/>
        </w:rPr>
        <w:t>ηλεκτρομυογραφίας</w:t>
      </w:r>
      <w:proofErr w:type="spellEnd"/>
      <w:r w:rsidR="00D10658">
        <w:rPr>
          <w:sz w:val="24"/>
          <w:szCs w:val="24"/>
        </w:rPr>
        <w:t xml:space="preserve"> </w:t>
      </w:r>
      <w:r>
        <w:rPr>
          <w:sz w:val="24"/>
          <w:szCs w:val="24"/>
          <w:lang w:val="en-US"/>
        </w:rPr>
        <w:t>Ultium</w:t>
      </w:r>
      <w:r w:rsidR="00D10658">
        <w:rPr>
          <w:sz w:val="24"/>
          <w:szCs w:val="24"/>
        </w:rPr>
        <w:t xml:space="preserve"> </w:t>
      </w:r>
      <w:r>
        <w:rPr>
          <w:sz w:val="24"/>
          <w:szCs w:val="24"/>
          <w:lang w:val="en-US"/>
        </w:rPr>
        <w:t>EMG</w:t>
      </w:r>
      <w:r w:rsidR="00653592" w:rsidRPr="00653592">
        <w:rPr>
          <w:sz w:val="24"/>
          <w:szCs w:val="24"/>
        </w:rPr>
        <w:t xml:space="preserve"> (</w:t>
      </w:r>
      <w:proofErr w:type="spellStart"/>
      <w:r>
        <w:rPr>
          <w:sz w:val="24"/>
          <w:szCs w:val="24"/>
          <w:lang w:val="en-US"/>
        </w:rPr>
        <w:t>Noraxon</w:t>
      </w:r>
      <w:proofErr w:type="spellEnd"/>
      <w:r w:rsidR="00D10658">
        <w:rPr>
          <w:sz w:val="24"/>
          <w:szCs w:val="24"/>
        </w:rPr>
        <w:t xml:space="preserve"> </w:t>
      </w:r>
      <w:r>
        <w:rPr>
          <w:sz w:val="24"/>
          <w:szCs w:val="24"/>
          <w:lang w:val="en-US"/>
        </w:rPr>
        <w:t>USA</w:t>
      </w:r>
      <w:r w:rsidR="00D10658">
        <w:rPr>
          <w:sz w:val="24"/>
          <w:szCs w:val="24"/>
        </w:rPr>
        <w:t xml:space="preserve"> </w:t>
      </w:r>
      <w:r>
        <w:rPr>
          <w:sz w:val="24"/>
          <w:szCs w:val="24"/>
          <w:lang w:val="en-US"/>
        </w:rPr>
        <w:t>Inc</w:t>
      </w:r>
      <w:r w:rsidR="00653592" w:rsidRPr="00653592">
        <w:rPr>
          <w:sz w:val="24"/>
          <w:szCs w:val="24"/>
        </w:rPr>
        <w:t xml:space="preserve">., </w:t>
      </w:r>
      <w:r>
        <w:rPr>
          <w:sz w:val="24"/>
          <w:szCs w:val="24"/>
          <w:lang w:val="en-US"/>
        </w:rPr>
        <w:t>Scottsdale</w:t>
      </w:r>
      <w:r w:rsidR="00653592" w:rsidRPr="00653592">
        <w:rPr>
          <w:sz w:val="24"/>
          <w:szCs w:val="24"/>
        </w:rPr>
        <w:t xml:space="preserve">, </w:t>
      </w:r>
      <w:r>
        <w:rPr>
          <w:sz w:val="24"/>
          <w:szCs w:val="24"/>
          <w:lang w:val="en-US"/>
        </w:rPr>
        <w:t>AZ</w:t>
      </w:r>
      <w:r w:rsidR="00653592" w:rsidRPr="00653592">
        <w:rPr>
          <w:sz w:val="24"/>
          <w:szCs w:val="24"/>
        </w:rPr>
        <w:t xml:space="preserve">, </w:t>
      </w:r>
      <w:r>
        <w:rPr>
          <w:sz w:val="24"/>
          <w:szCs w:val="24"/>
          <w:lang w:val="en-US"/>
        </w:rPr>
        <w:t>USA</w:t>
      </w:r>
      <w:r w:rsidR="00653592" w:rsidRPr="00653592">
        <w:rPr>
          <w:sz w:val="24"/>
          <w:szCs w:val="24"/>
        </w:rPr>
        <w:t xml:space="preserve">). </w:t>
      </w:r>
      <w:r>
        <w:rPr>
          <w:sz w:val="24"/>
          <w:szCs w:val="24"/>
        </w:rPr>
        <w:t>Το σύστημα αποτελείται</w:t>
      </w:r>
      <w:r w:rsidR="00457E30">
        <w:rPr>
          <w:sz w:val="24"/>
          <w:szCs w:val="24"/>
        </w:rPr>
        <w:t xml:space="preserve"> από 16</w:t>
      </w:r>
      <w:r w:rsidR="00B43504">
        <w:rPr>
          <w:sz w:val="24"/>
          <w:szCs w:val="24"/>
        </w:rPr>
        <w:t xml:space="preserve"> </w:t>
      </w:r>
      <w:r w:rsidR="00457E30">
        <w:rPr>
          <w:sz w:val="24"/>
          <w:szCs w:val="24"/>
        </w:rPr>
        <w:t xml:space="preserve">ασύρματους αισθητήρες, οι οποίοι έχουν ενσωματωμένο </w:t>
      </w:r>
      <w:proofErr w:type="spellStart"/>
      <w:r w:rsidR="00457E30">
        <w:rPr>
          <w:sz w:val="24"/>
          <w:szCs w:val="24"/>
        </w:rPr>
        <w:t>προενισχυτή</w:t>
      </w:r>
      <w:proofErr w:type="spellEnd"/>
      <w:r w:rsidR="00457E30">
        <w:rPr>
          <w:sz w:val="24"/>
          <w:szCs w:val="24"/>
        </w:rPr>
        <w:t xml:space="preserve"> και μετατροπέα αναλογικού σε ψηφιακό σήμα (</w:t>
      </w:r>
      <w:r w:rsidR="00457E30">
        <w:rPr>
          <w:sz w:val="24"/>
          <w:szCs w:val="24"/>
          <w:lang w:val="en-US"/>
        </w:rPr>
        <w:t>A</w:t>
      </w:r>
      <w:r w:rsidR="00653592" w:rsidRPr="00653592">
        <w:rPr>
          <w:sz w:val="24"/>
          <w:szCs w:val="24"/>
        </w:rPr>
        <w:t>/</w:t>
      </w:r>
      <w:r w:rsidR="00457E30">
        <w:rPr>
          <w:sz w:val="24"/>
          <w:szCs w:val="24"/>
          <w:lang w:val="en-US"/>
        </w:rPr>
        <w:t>D</w:t>
      </w:r>
      <w:r w:rsidR="00655DC2">
        <w:rPr>
          <w:sz w:val="24"/>
          <w:szCs w:val="24"/>
        </w:rPr>
        <w:t xml:space="preserve"> </w:t>
      </w:r>
      <w:r w:rsidR="00457E30">
        <w:rPr>
          <w:sz w:val="24"/>
          <w:szCs w:val="24"/>
          <w:lang w:val="en-US"/>
        </w:rPr>
        <w:t>converter</w:t>
      </w:r>
      <w:r w:rsidR="00653592" w:rsidRPr="00653592">
        <w:rPr>
          <w:sz w:val="24"/>
          <w:szCs w:val="24"/>
        </w:rPr>
        <w:t xml:space="preserve">) </w:t>
      </w:r>
      <w:r w:rsidR="00457E30">
        <w:rPr>
          <w:sz w:val="24"/>
          <w:szCs w:val="24"/>
        </w:rPr>
        <w:t>στην κεφαλή του αισθητήρα με συχνότητα δειγματοληψίας 2000</w:t>
      </w:r>
      <w:r w:rsidR="00457E30">
        <w:rPr>
          <w:sz w:val="24"/>
          <w:szCs w:val="24"/>
          <w:lang w:val="en-US"/>
        </w:rPr>
        <w:t>Hz</w:t>
      </w:r>
      <w:r w:rsidR="00457E30">
        <w:rPr>
          <w:sz w:val="24"/>
          <w:szCs w:val="24"/>
        </w:rPr>
        <w:t>.</w:t>
      </w:r>
      <w:r w:rsidR="006C377E">
        <w:rPr>
          <w:sz w:val="24"/>
          <w:szCs w:val="24"/>
        </w:rPr>
        <w:t xml:space="preserve"> </w:t>
      </w:r>
      <w:r w:rsidR="00E868F1">
        <w:rPr>
          <w:sz w:val="24"/>
          <w:szCs w:val="24"/>
        </w:rPr>
        <w:t>Οι αισθητήρες έχουν δυνατότητα συγχρονισμού σε πραγματικό χρόνο και παρουσιάζουν χαμηλό θόρυβο αναφοράς (&lt;1μ</w:t>
      </w:r>
      <w:r w:rsidR="006C377E">
        <w:rPr>
          <w:sz w:val="24"/>
          <w:szCs w:val="24"/>
        </w:rPr>
        <w:t xml:space="preserve"> </w:t>
      </w:r>
      <w:r w:rsidR="00E868F1">
        <w:rPr>
          <w:sz w:val="24"/>
          <w:szCs w:val="24"/>
          <w:lang w:val="en-US"/>
        </w:rPr>
        <w:t>VRMS</w:t>
      </w:r>
      <w:r w:rsidR="00653592" w:rsidRPr="00653592">
        <w:rPr>
          <w:sz w:val="24"/>
          <w:szCs w:val="24"/>
        </w:rPr>
        <w:t>)</w:t>
      </w:r>
      <w:r w:rsidR="00BF7A48">
        <w:rPr>
          <w:sz w:val="24"/>
          <w:szCs w:val="24"/>
        </w:rPr>
        <w:t>. Για την λήψη του σήματος χρησιμοποιήθηκαν αυτοκόλλητα επιφανειακά ηλεκτρόδια</w:t>
      </w:r>
      <w:r w:rsidR="00D10658">
        <w:rPr>
          <w:sz w:val="24"/>
          <w:szCs w:val="24"/>
        </w:rPr>
        <w:t xml:space="preserve"> </w:t>
      </w:r>
      <w:r w:rsidR="00BF7A48">
        <w:rPr>
          <w:sz w:val="24"/>
          <w:szCs w:val="24"/>
          <w:lang w:val="en-US"/>
        </w:rPr>
        <w:t>Ambu</w:t>
      </w:r>
      <w:r w:rsidR="00311DF0">
        <w:rPr>
          <w:sz w:val="24"/>
          <w:szCs w:val="24"/>
        </w:rPr>
        <w:t xml:space="preserve"> </w:t>
      </w:r>
      <w:r w:rsidR="00BF7A48">
        <w:rPr>
          <w:sz w:val="24"/>
          <w:szCs w:val="24"/>
          <w:lang w:val="en-US"/>
        </w:rPr>
        <w:t>Blue</w:t>
      </w:r>
      <w:r w:rsidR="00311DF0">
        <w:rPr>
          <w:sz w:val="24"/>
          <w:szCs w:val="24"/>
        </w:rPr>
        <w:t xml:space="preserve"> </w:t>
      </w:r>
      <w:r w:rsidR="00BF7A48">
        <w:rPr>
          <w:sz w:val="24"/>
          <w:szCs w:val="24"/>
          <w:lang w:val="en-US"/>
        </w:rPr>
        <w:t>Sensor</w:t>
      </w:r>
      <w:r w:rsidR="00311DF0">
        <w:rPr>
          <w:sz w:val="24"/>
          <w:szCs w:val="24"/>
        </w:rPr>
        <w:t xml:space="preserve"> </w:t>
      </w:r>
      <w:r w:rsidR="00BF7A48">
        <w:rPr>
          <w:sz w:val="24"/>
          <w:szCs w:val="24"/>
          <w:lang w:val="en-US"/>
        </w:rPr>
        <w:t>N</w:t>
      </w:r>
      <w:r w:rsidR="00653592" w:rsidRPr="00653592">
        <w:rPr>
          <w:sz w:val="24"/>
          <w:szCs w:val="24"/>
        </w:rPr>
        <w:t xml:space="preserve"> (</w:t>
      </w:r>
      <w:r w:rsidR="00BF7A48">
        <w:rPr>
          <w:sz w:val="24"/>
          <w:szCs w:val="24"/>
          <w:lang w:val="en-US"/>
        </w:rPr>
        <w:t>Ambu</w:t>
      </w:r>
      <w:r w:rsidR="006C377E">
        <w:rPr>
          <w:sz w:val="24"/>
          <w:szCs w:val="24"/>
        </w:rPr>
        <w:t xml:space="preserve"> </w:t>
      </w:r>
      <w:r w:rsidR="00BF7A48">
        <w:rPr>
          <w:sz w:val="24"/>
          <w:szCs w:val="24"/>
          <w:lang w:val="en-US"/>
        </w:rPr>
        <w:t>A</w:t>
      </w:r>
      <w:r w:rsidR="00653592" w:rsidRPr="00653592">
        <w:rPr>
          <w:sz w:val="24"/>
          <w:szCs w:val="24"/>
        </w:rPr>
        <w:t>/</w:t>
      </w:r>
      <w:r w:rsidR="00BF7A48">
        <w:rPr>
          <w:sz w:val="24"/>
          <w:szCs w:val="24"/>
          <w:lang w:val="en-US"/>
        </w:rPr>
        <w:t>S</w:t>
      </w:r>
      <w:r w:rsidR="00653592" w:rsidRPr="00653592">
        <w:rPr>
          <w:sz w:val="24"/>
          <w:szCs w:val="24"/>
        </w:rPr>
        <w:t xml:space="preserve">, </w:t>
      </w:r>
      <w:r w:rsidR="00BF7A48">
        <w:rPr>
          <w:sz w:val="24"/>
          <w:szCs w:val="24"/>
          <w:lang w:val="en-US"/>
        </w:rPr>
        <w:t>Ballerup</w:t>
      </w:r>
      <w:r w:rsidR="00653592" w:rsidRPr="00653592">
        <w:rPr>
          <w:sz w:val="24"/>
          <w:szCs w:val="24"/>
        </w:rPr>
        <w:t xml:space="preserve">, </w:t>
      </w:r>
      <w:r w:rsidR="00BF7A48">
        <w:rPr>
          <w:sz w:val="24"/>
          <w:szCs w:val="24"/>
          <w:lang w:val="en-US"/>
        </w:rPr>
        <w:t>Denmark</w:t>
      </w:r>
      <w:r w:rsidR="00653592" w:rsidRPr="00653592">
        <w:rPr>
          <w:sz w:val="24"/>
          <w:szCs w:val="24"/>
        </w:rPr>
        <w:t xml:space="preserve">), </w:t>
      </w:r>
      <w:r w:rsidR="009357D0">
        <w:rPr>
          <w:sz w:val="24"/>
          <w:szCs w:val="24"/>
        </w:rPr>
        <w:t>με αισθητήρα αργύρου/χλωριούχου αργύρου (</w:t>
      </w:r>
      <w:r w:rsidR="009357D0">
        <w:rPr>
          <w:sz w:val="24"/>
          <w:szCs w:val="24"/>
          <w:lang w:val="en-US"/>
        </w:rPr>
        <w:t>Ag</w:t>
      </w:r>
      <w:r w:rsidR="00653592" w:rsidRPr="00653592">
        <w:rPr>
          <w:sz w:val="24"/>
          <w:szCs w:val="24"/>
        </w:rPr>
        <w:t>/</w:t>
      </w:r>
      <w:r w:rsidR="009357D0">
        <w:rPr>
          <w:sz w:val="24"/>
          <w:szCs w:val="24"/>
          <w:lang w:val="en-US"/>
        </w:rPr>
        <w:t>AgCl</w:t>
      </w:r>
      <w:r w:rsidR="00653592" w:rsidRPr="00653592">
        <w:rPr>
          <w:sz w:val="24"/>
          <w:szCs w:val="24"/>
        </w:rPr>
        <w:t xml:space="preserve">) </w:t>
      </w:r>
      <w:r w:rsidR="009357D0">
        <w:rPr>
          <w:sz w:val="24"/>
          <w:szCs w:val="24"/>
        </w:rPr>
        <w:t xml:space="preserve">και υγρή </w:t>
      </w:r>
      <w:proofErr w:type="spellStart"/>
      <w:r w:rsidR="009357D0">
        <w:rPr>
          <w:sz w:val="24"/>
          <w:szCs w:val="24"/>
        </w:rPr>
        <w:t>γέλη</w:t>
      </w:r>
      <w:proofErr w:type="spellEnd"/>
      <w:r w:rsidR="009357D0">
        <w:rPr>
          <w:sz w:val="24"/>
          <w:szCs w:val="24"/>
        </w:rPr>
        <w:t xml:space="preserve"> υψηλής αγωγιμότητας,</w:t>
      </w:r>
      <w:r w:rsidR="00D10658">
        <w:rPr>
          <w:sz w:val="24"/>
          <w:szCs w:val="24"/>
        </w:rPr>
        <w:t xml:space="preserve"> </w:t>
      </w:r>
      <w:r w:rsidR="009357D0">
        <w:rPr>
          <w:sz w:val="24"/>
          <w:szCs w:val="24"/>
        </w:rPr>
        <w:t>που τοποθετήθηκαν σε ζεύγη παράλληλα με τη φορά των μυϊκών ινών και απόσταση μεταξύ τους 20</w:t>
      </w:r>
      <w:r w:rsidR="009357D0">
        <w:rPr>
          <w:sz w:val="24"/>
          <w:szCs w:val="24"/>
          <w:lang w:val="en-US"/>
        </w:rPr>
        <w:t>mm</w:t>
      </w:r>
      <w:r w:rsidR="00653592" w:rsidRPr="00653592">
        <w:rPr>
          <w:sz w:val="24"/>
          <w:szCs w:val="24"/>
        </w:rPr>
        <w:t xml:space="preserve">. </w:t>
      </w:r>
    </w:p>
    <w:p w14:paraId="572E15D9" w14:textId="77777777" w:rsidR="00944096" w:rsidRPr="00EF77C7" w:rsidRDefault="00944096" w:rsidP="00EF77C7">
      <w:pPr>
        <w:spacing w:after="0" w:line="360" w:lineRule="auto"/>
        <w:ind w:firstLine="680"/>
        <w:jc w:val="both"/>
        <w:rPr>
          <w:sz w:val="24"/>
          <w:szCs w:val="24"/>
        </w:rPr>
      </w:pPr>
    </w:p>
    <w:p w14:paraId="1E090B66" w14:textId="77777777" w:rsidR="00CA507F" w:rsidRDefault="00653592" w:rsidP="009F129B">
      <w:pPr>
        <w:pStyle w:val="2"/>
        <w:spacing w:before="0" w:after="120"/>
        <w:rPr>
          <w:rFonts w:cstheme="minorHAnsi"/>
          <w:b/>
          <w:bCs/>
          <w:sz w:val="24"/>
          <w:szCs w:val="24"/>
        </w:rPr>
      </w:pPr>
      <w:bookmarkStart w:id="25" w:name="_Toc236384324"/>
      <w:r w:rsidRPr="00653592">
        <w:rPr>
          <w:rFonts w:asciiTheme="minorHAnsi" w:hAnsiTheme="minorHAnsi" w:cstheme="minorHAnsi"/>
          <w:b/>
          <w:bCs/>
          <w:color w:val="auto"/>
          <w:sz w:val="24"/>
          <w:szCs w:val="24"/>
        </w:rPr>
        <w:t>2.4. Ανάλυση δεδομένων</w:t>
      </w:r>
      <w:bookmarkEnd w:id="25"/>
    </w:p>
    <w:p w14:paraId="5C0716E1" w14:textId="77777777" w:rsidR="00F641AE" w:rsidRPr="00266DC1" w:rsidRDefault="00653592" w:rsidP="00C93F2C">
      <w:pPr>
        <w:spacing w:after="0" w:line="360" w:lineRule="auto"/>
        <w:ind w:firstLine="680"/>
        <w:jc w:val="both"/>
        <w:rPr>
          <w:sz w:val="24"/>
          <w:szCs w:val="24"/>
        </w:rPr>
      </w:pPr>
      <w:r w:rsidRPr="00653592">
        <w:rPr>
          <w:b/>
          <w:bCs/>
          <w:sz w:val="24"/>
          <w:szCs w:val="24"/>
        </w:rPr>
        <w:tab/>
      </w:r>
      <w:r w:rsidR="00874A36">
        <w:rPr>
          <w:sz w:val="24"/>
          <w:szCs w:val="24"/>
        </w:rPr>
        <w:t xml:space="preserve">Παθητική ροπή: Τα σήματα της παθητικής ροπής φιλτραρίστηκαν με τη χρήση </w:t>
      </w:r>
      <w:proofErr w:type="spellStart"/>
      <w:r w:rsidR="00874A36" w:rsidRPr="009D6EC5">
        <w:rPr>
          <w:sz w:val="24"/>
          <w:szCs w:val="24"/>
        </w:rPr>
        <w:t>κατωδιαβατ</w:t>
      </w:r>
      <w:r w:rsidR="00874A36">
        <w:rPr>
          <w:sz w:val="24"/>
          <w:szCs w:val="24"/>
        </w:rPr>
        <w:t>ού</w:t>
      </w:r>
      <w:proofErr w:type="spellEnd"/>
      <w:r w:rsidR="00D10658">
        <w:rPr>
          <w:sz w:val="24"/>
          <w:szCs w:val="24"/>
        </w:rPr>
        <w:t xml:space="preserve"> </w:t>
      </w:r>
      <w:r w:rsidR="00874A36" w:rsidRPr="009D6EC5">
        <w:rPr>
          <w:sz w:val="24"/>
          <w:szCs w:val="24"/>
        </w:rPr>
        <w:t>(</w:t>
      </w:r>
      <w:r w:rsidR="00874A36" w:rsidRPr="009D6EC5">
        <w:rPr>
          <w:sz w:val="24"/>
          <w:szCs w:val="24"/>
          <w:lang w:val="en-US"/>
        </w:rPr>
        <w:t>low</w:t>
      </w:r>
      <w:r w:rsidR="00874A36" w:rsidRPr="009D6EC5">
        <w:rPr>
          <w:sz w:val="24"/>
          <w:szCs w:val="24"/>
        </w:rPr>
        <w:t>-</w:t>
      </w:r>
      <w:r w:rsidR="00874A36" w:rsidRPr="009D6EC5">
        <w:rPr>
          <w:sz w:val="24"/>
          <w:szCs w:val="24"/>
          <w:lang w:val="en-US"/>
        </w:rPr>
        <w:t>pass</w:t>
      </w:r>
      <w:r w:rsidR="00874A36" w:rsidRPr="009D6EC5">
        <w:rPr>
          <w:sz w:val="24"/>
          <w:szCs w:val="24"/>
        </w:rPr>
        <w:t xml:space="preserve">) </w:t>
      </w:r>
      <w:r w:rsidR="00874A36">
        <w:rPr>
          <w:sz w:val="24"/>
          <w:szCs w:val="24"/>
        </w:rPr>
        <w:t xml:space="preserve">ψηφιακού </w:t>
      </w:r>
      <w:r w:rsidR="00874A36" w:rsidRPr="009D6EC5">
        <w:rPr>
          <w:sz w:val="24"/>
          <w:szCs w:val="24"/>
        </w:rPr>
        <w:t>φ</w:t>
      </w:r>
      <w:r w:rsidR="00874A36">
        <w:rPr>
          <w:sz w:val="24"/>
          <w:szCs w:val="24"/>
        </w:rPr>
        <w:t>ί</w:t>
      </w:r>
      <w:r w:rsidR="00874A36" w:rsidRPr="009D6EC5">
        <w:rPr>
          <w:sz w:val="24"/>
          <w:szCs w:val="24"/>
        </w:rPr>
        <w:t>λτρ</w:t>
      </w:r>
      <w:r w:rsidR="00874A36">
        <w:rPr>
          <w:sz w:val="24"/>
          <w:szCs w:val="24"/>
        </w:rPr>
        <w:t>ου</w:t>
      </w:r>
      <w:r w:rsidR="006C377E">
        <w:rPr>
          <w:sz w:val="24"/>
          <w:szCs w:val="24"/>
        </w:rPr>
        <w:t xml:space="preserve"> </w:t>
      </w:r>
      <w:r w:rsidR="00874A36" w:rsidRPr="00D54195">
        <w:rPr>
          <w:sz w:val="24"/>
          <w:szCs w:val="24"/>
          <w:lang w:val="en-US"/>
        </w:rPr>
        <w:t>Butterworth</w:t>
      </w:r>
      <w:r w:rsidR="006C377E">
        <w:rPr>
          <w:sz w:val="24"/>
          <w:szCs w:val="24"/>
        </w:rPr>
        <w:t xml:space="preserve"> </w:t>
      </w:r>
      <w:r w:rsidRPr="00653592">
        <w:rPr>
          <w:sz w:val="24"/>
          <w:szCs w:val="24"/>
        </w:rPr>
        <w:t>4</w:t>
      </w:r>
      <w:r w:rsidRPr="00653592">
        <w:rPr>
          <w:sz w:val="24"/>
          <w:szCs w:val="24"/>
          <w:vertAlign w:val="superscript"/>
        </w:rPr>
        <w:t>ης</w:t>
      </w:r>
      <w:r w:rsidRPr="00653592">
        <w:rPr>
          <w:sz w:val="24"/>
          <w:szCs w:val="24"/>
        </w:rPr>
        <w:t xml:space="preserve"> κλάσης , με συχνότητα κοπής τα 3</w:t>
      </w:r>
      <w:r w:rsidRPr="00653592">
        <w:rPr>
          <w:sz w:val="24"/>
          <w:szCs w:val="24"/>
          <w:lang w:val="en-US"/>
        </w:rPr>
        <w:t>Hz</w:t>
      </w:r>
      <w:r w:rsidRPr="00653592">
        <w:rPr>
          <w:sz w:val="24"/>
          <w:szCs w:val="24"/>
        </w:rPr>
        <w:t xml:space="preserve">. </w:t>
      </w:r>
      <w:r w:rsidR="00874A36">
        <w:rPr>
          <w:sz w:val="24"/>
          <w:szCs w:val="24"/>
        </w:rPr>
        <w:t xml:space="preserve">Στη συνέχεια, πραγματοποιήθηκε </w:t>
      </w:r>
      <w:r w:rsidRPr="00653592">
        <w:rPr>
          <w:sz w:val="24"/>
          <w:szCs w:val="24"/>
        </w:rPr>
        <w:t xml:space="preserve">αφαίρεση της παθητικής ροπής </w:t>
      </w:r>
      <w:r w:rsidR="00874A36">
        <w:rPr>
          <w:sz w:val="24"/>
          <w:szCs w:val="24"/>
        </w:rPr>
        <w:t xml:space="preserve">που οφειλόταν στο </w:t>
      </w:r>
      <w:r w:rsidR="00F641AE">
        <w:rPr>
          <w:sz w:val="24"/>
          <w:szCs w:val="24"/>
        </w:rPr>
        <w:t xml:space="preserve">εξάρτημα του </w:t>
      </w:r>
      <w:proofErr w:type="spellStart"/>
      <w:r w:rsidRPr="00653592">
        <w:rPr>
          <w:sz w:val="24"/>
          <w:szCs w:val="24"/>
        </w:rPr>
        <w:t>δυναμομέτρου</w:t>
      </w:r>
      <w:proofErr w:type="spellEnd"/>
      <w:r w:rsidRPr="00653592">
        <w:rPr>
          <w:sz w:val="24"/>
          <w:szCs w:val="24"/>
        </w:rPr>
        <w:t xml:space="preserve">, </w:t>
      </w:r>
      <w:r w:rsidR="00F641AE">
        <w:rPr>
          <w:sz w:val="24"/>
          <w:szCs w:val="24"/>
        </w:rPr>
        <w:t xml:space="preserve">προκειμένου να απομονωθεί </w:t>
      </w:r>
      <w:r w:rsidR="005F3C14">
        <w:rPr>
          <w:sz w:val="24"/>
          <w:szCs w:val="24"/>
        </w:rPr>
        <w:t xml:space="preserve">η πραγματική παθητική ροπή </w:t>
      </w:r>
      <w:proofErr w:type="spellStart"/>
      <w:r w:rsidR="005F3C14">
        <w:rPr>
          <w:sz w:val="24"/>
          <w:szCs w:val="24"/>
        </w:rPr>
        <w:t>ποδοκνημικής</w:t>
      </w:r>
      <w:proofErr w:type="spellEnd"/>
      <w:r w:rsidR="005F3C14">
        <w:rPr>
          <w:sz w:val="24"/>
          <w:szCs w:val="24"/>
        </w:rPr>
        <w:t xml:space="preserve"> άρθρωσης</w:t>
      </w:r>
      <w:r w:rsidRPr="00653592">
        <w:rPr>
          <w:sz w:val="24"/>
          <w:szCs w:val="24"/>
        </w:rPr>
        <w:t xml:space="preserve">. </w:t>
      </w:r>
    </w:p>
    <w:p w14:paraId="170592E1" w14:textId="77777777" w:rsidR="008D10B5" w:rsidRPr="00266DC1" w:rsidRDefault="005F3C14" w:rsidP="00C93F2C">
      <w:pPr>
        <w:spacing w:after="0" w:line="360" w:lineRule="auto"/>
        <w:ind w:firstLine="680"/>
        <w:jc w:val="both"/>
        <w:rPr>
          <w:sz w:val="24"/>
          <w:szCs w:val="24"/>
        </w:rPr>
      </w:pPr>
      <w:r>
        <w:rPr>
          <w:sz w:val="24"/>
          <w:szCs w:val="24"/>
        </w:rPr>
        <w:t>Κινηματική ανάλυση: Για την ομαλοποίηση της τροχιάς των ανακλαστήρων κ</w:t>
      </w:r>
      <w:r w:rsidR="00653592" w:rsidRPr="00653592">
        <w:rPr>
          <w:sz w:val="24"/>
          <w:szCs w:val="24"/>
        </w:rPr>
        <w:t xml:space="preserve">αι </w:t>
      </w:r>
      <w:r>
        <w:rPr>
          <w:sz w:val="24"/>
          <w:szCs w:val="24"/>
        </w:rPr>
        <w:t>τον υπολογισμό</w:t>
      </w:r>
      <w:r w:rsidR="00D10658">
        <w:rPr>
          <w:sz w:val="24"/>
          <w:szCs w:val="24"/>
        </w:rPr>
        <w:t xml:space="preserve"> </w:t>
      </w:r>
      <w:r>
        <w:rPr>
          <w:sz w:val="24"/>
          <w:szCs w:val="24"/>
        </w:rPr>
        <w:t xml:space="preserve">του </w:t>
      </w:r>
      <w:r w:rsidR="00653592" w:rsidRPr="00653592">
        <w:rPr>
          <w:sz w:val="24"/>
          <w:szCs w:val="24"/>
        </w:rPr>
        <w:t>εύρο</w:t>
      </w:r>
      <w:r>
        <w:rPr>
          <w:sz w:val="24"/>
          <w:szCs w:val="24"/>
        </w:rPr>
        <w:t>υ</w:t>
      </w:r>
      <w:r w:rsidR="00653592" w:rsidRPr="00653592">
        <w:rPr>
          <w:sz w:val="24"/>
          <w:szCs w:val="24"/>
        </w:rPr>
        <w:t xml:space="preserve">ς κίνησης, </w:t>
      </w:r>
      <w:r>
        <w:rPr>
          <w:sz w:val="24"/>
          <w:szCs w:val="24"/>
        </w:rPr>
        <w:t xml:space="preserve">τα κινηματικά δεδομένα φιλτραρίστηκαν μέσω του αλγόριθμου </w:t>
      </w:r>
      <w:r>
        <w:rPr>
          <w:sz w:val="24"/>
          <w:szCs w:val="24"/>
          <w:lang w:val="en-US"/>
        </w:rPr>
        <w:t>Woltring</w:t>
      </w:r>
      <w:r w:rsidR="00B43504">
        <w:rPr>
          <w:sz w:val="24"/>
          <w:szCs w:val="24"/>
        </w:rPr>
        <w:t xml:space="preserve"> </w:t>
      </w:r>
      <w:r>
        <w:rPr>
          <w:sz w:val="24"/>
          <w:szCs w:val="24"/>
        </w:rPr>
        <w:t xml:space="preserve">με καθορισμένο μέσο τετραγωνικό σφάλμα </w:t>
      </w:r>
      <w:r>
        <w:rPr>
          <w:sz w:val="24"/>
          <w:szCs w:val="24"/>
          <w:lang w:val="en-US"/>
        </w:rPr>
        <w:t>MSE</w:t>
      </w:r>
      <w:r w:rsidR="00653592" w:rsidRPr="00653592">
        <w:rPr>
          <w:sz w:val="24"/>
          <w:szCs w:val="24"/>
        </w:rPr>
        <w:t>=10</w:t>
      </w:r>
      <w:r w:rsidR="00653592" w:rsidRPr="00653592">
        <w:rPr>
          <w:sz w:val="24"/>
          <w:szCs w:val="24"/>
          <w:lang w:val="en-US"/>
        </w:rPr>
        <w:t>mm</w:t>
      </w:r>
      <w:r w:rsidR="00653592" w:rsidRPr="00653592">
        <w:rPr>
          <w:sz w:val="24"/>
          <w:szCs w:val="24"/>
          <w:vertAlign w:val="superscript"/>
        </w:rPr>
        <w:t>2</w:t>
      </w:r>
      <w:r w:rsidR="00653592" w:rsidRPr="00653592">
        <w:rPr>
          <w:sz w:val="24"/>
          <w:szCs w:val="24"/>
        </w:rPr>
        <w:t xml:space="preserve">. </w:t>
      </w:r>
    </w:p>
    <w:p w14:paraId="4BE06CBF" w14:textId="77777777" w:rsidR="00CA507F" w:rsidRDefault="005F3C14" w:rsidP="00C93F2C">
      <w:pPr>
        <w:spacing w:after="0" w:line="360" w:lineRule="auto"/>
        <w:ind w:firstLine="680"/>
        <w:jc w:val="both"/>
        <w:rPr>
          <w:sz w:val="24"/>
          <w:szCs w:val="24"/>
        </w:rPr>
      </w:pPr>
      <w:r>
        <w:rPr>
          <w:sz w:val="24"/>
          <w:szCs w:val="24"/>
        </w:rPr>
        <w:t>Για όλες τις εξαρτημένες μεταβλητές (παθητική ροπή και εύρος κίνησης), χρησιμοποιήθηκε για τη στατιστική ανάλυση ο μέσος όρος των τριών έγκυρων προσπαθειών.</w:t>
      </w:r>
    </w:p>
    <w:p w14:paraId="7BB8BF43" w14:textId="77777777" w:rsidR="00466A1B" w:rsidRPr="00E4443A" w:rsidRDefault="00466A1B" w:rsidP="003568A2">
      <w:pPr>
        <w:spacing w:after="0" w:line="360" w:lineRule="auto"/>
        <w:jc w:val="both"/>
        <w:rPr>
          <w:sz w:val="24"/>
          <w:szCs w:val="24"/>
        </w:rPr>
      </w:pPr>
    </w:p>
    <w:p w14:paraId="798E7269" w14:textId="77777777" w:rsidR="00CA507F" w:rsidRDefault="00653592" w:rsidP="009F129B">
      <w:pPr>
        <w:pStyle w:val="2"/>
        <w:spacing w:after="120"/>
        <w:rPr>
          <w:rFonts w:cstheme="minorHAnsi"/>
          <w:b/>
          <w:bCs/>
          <w:sz w:val="24"/>
          <w:szCs w:val="24"/>
        </w:rPr>
      </w:pPr>
      <w:bookmarkStart w:id="26" w:name="_Toc236384325"/>
      <w:r w:rsidRPr="00653592">
        <w:rPr>
          <w:rFonts w:asciiTheme="minorHAnsi" w:hAnsiTheme="minorHAnsi" w:cstheme="minorHAnsi"/>
          <w:b/>
          <w:bCs/>
          <w:color w:val="auto"/>
          <w:sz w:val="24"/>
          <w:szCs w:val="24"/>
        </w:rPr>
        <w:t>2.5. Στατιστική ανάλυση</w:t>
      </w:r>
      <w:bookmarkEnd w:id="26"/>
    </w:p>
    <w:p w14:paraId="68C816C2" w14:textId="77777777" w:rsidR="00466A1B" w:rsidRDefault="00D8418F" w:rsidP="00C93F2C">
      <w:pPr>
        <w:spacing w:after="0" w:line="360" w:lineRule="auto"/>
        <w:ind w:firstLine="680"/>
        <w:jc w:val="both"/>
        <w:rPr>
          <w:sz w:val="24"/>
          <w:szCs w:val="24"/>
        </w:rPr>
      </w:pPr>
      <w:r>
        <w:rPr>
          <w:sz w:val="24"/>
          <w:szCs w:val="24"/>
        </w:rPr>
        <w:t xml:space="preserve">Η στατιστική ανάλυση των δεδομένων πραγματοποιήθηκε με το </w:t>
      </w:r>
      <w:r w:rsidR="00DB3D49">
        <w:rPr>
          <w:sz w:val="24"/>
          <w:szCs w:val="24"/>
        </w:rPr>
        <w:t xml:space="preserve"> λογισμικό </w:t>
      </w:r>
      <w:r w:rsidR="00DB3D49">
        <w:rPr>
          <w:sz w:val="24"/>
          <w:szCs w:val="24"/>
          <w:lang w:val="en-US"/>
        </w:rPr>
        <w:t>IBM</w:t>
      </w:r>
      <w:r w:rsidR="006C377E">
        <w:rPr>
          <w:sz w:val="24"/>
          <w:szCs w:val="24"/>
        </w:rPr>
        <w:t xml:space="preserve"> </w:t>
      </w:r>
      <w:r w:rsidR="00466A1B">
        <w:rPr>
          <w:sz w:val="24"/>
          <w:szCs w:val="24"/>
          <w:lang w:val="en-US"/>
        </w:rPr>
        <w:t>SPSS</w:t>
      </w:r>
      <w:r w:rsidR="00655DC2">
        <w:rPr>
          <w:sz w:val="24"/>
          <w:szCs w:val="24"/>
        </w:rPr>
        <w:t xml:space="preserve"> </w:t>
      </w:r>
      <w:r w:rsidR="00BB1287">
        <w:rPr>
          <w:sz w:val="24"/>
          <w:szCs w:val="24"/>
        </w:rPr>
        <w:t>(</w:t>
      </w:r>
      <w:r w:rsidR="00466A1B" w:rsidRPr="00BB1287">
        <w:rPr>
          <w:sz w:val="24"/>
          <w:szCs w:val="24"/>
        </w:rPr>
        <w:t>έκδοση 26</w:t>
      </w:r>
      <w:r w:rsidR="00653592" w:rsidRPr="00653592">
        <w:rPr>
          <w:sz w:val="24"/>
          <w:szCs w:val="24"/>
        </w:rPr>
        <w:t xml:space="preserve">, </w:t>
      </w:r>
      <w:r w:rsidR="00DB3D49">
        <w:rPr>
          <w:sz w:val="24"/>
          <w:szCs w:val="24"/>
          <w:lang w:val="en-US"/>
        </w:rPr>
        <w:t>IBM</w:t>
      </w:r>
      <w:r w:rsidR="00D10658">
        <w:rPr>
          <w:sz w:val="24"/>
          <w:szCs w:val="24"/>
        </w:rPr>
        <w:t xml:space="preserve"> </w:t>
      </w:r>
      <w:r w:rsidR="00DB3D49">
        <w:rPr>
          <w:sz w:val="24"/>
          <w:szCs w:val="24"/>
          <w:lang w:val="en-US"/>
        </w:rPr>
        <w:t>Corp</w:t>
      </w:r>
      <w:r w:rsidR="00653592" w:rsidRPr="00653592">
        <w:rPr>
          <w:sz w:val="24"/>
          <w:szCs w:val="24"/>
        </w:rPr>
        <w:t xml:space="preserve">., </w:t>
      </w:r>
      <w:r w:rsidR="00DB3D49">
        <w:rPr>
          <w:sz w:val="24"/>
          <w:szCs w:val="24"/>
          <w:lang w:val="en-US"/>
        </w:rPr>
        <w:t>Armonk</w:t>
      </w:r>
      <w:r w:rsidR="00653592" w:rsidRPr="00653592">
        <w:rPr>
          <w:sz w:val="24"/>
          <w:szCs w:val="24"/>
        </w:rPr>
        <w:t xml:space="preserve">, </w:t>
      </w:r>
      <w:r w:rsidR="00DB3D49">
        <w:rPr>
          <w:sz w:val="24"/>
          <w:szCs w:val="24"/>
          <w:lang w:val="en-US"/>
        </w:rPr>
        <w:t>USA</w:t>
      </w:r>
      <w:r w:rsidR="00BB1287">
        <w:rPr>
          <w:sz w:val="24"/>
          <w:szCs w:val="24"/>
        </w:rPr>
        <w:t>)</w:t>
      </w:r>
      <w:r w:rsidR="00466A1B">
        <w:rPr>
          <w:sz w:val="24"/>
          <w:szCs w:val="24"/>
        </w:rPr>
        <w:t xml:space="preserve">. </w:t>
      </w:r>
      <w:r w:rsidR="00DB3D49">
        <w:rPr>
          <w:sz w:val="24"/>
          <w:szCs w:val="24"/>
        </w:rPr>
        <w:t>Για την αξιολόγηση των μεταβολών στις διακριτές παραμέτρους (εύρος κίνησης και παθητική ροπή) εφαρμόστηκε</w:t>
      </w:r>
      <w:r w:rsidR="00466A1B">
        <w:rPr>
          <w:sz w:val="24"/>
          <w:szCs w:val="24"/>
        </w:rPr>
        <w:t xml:space="preserve"> ανάλυση διακύμανσης για επαναλαμβανόμενες μετρήσεις (</w:t>
      </w:r>
      <w:r w:rsidR="00466A1B">
        <w:rPr>
          <w:sz w:val="24"/>
          <w:szCs w:val="24"/>
          <w:lang w:val="en-US"/>
        </w:rPr>
        <w:t>ANOVA</w:t>
      </w:r>
      <w:r w:rsidR="00D10658">
        <w:rPr>
          <w:sz w:val="24"/>
          <w:szCs w:val="24"/>
        </w:rPr>
        <w:t xml:space="preserve"> </w:t>
      </w:r>
      <w:r w:rsidR="00466A1B">
        <w:rPr>
          <w:sz w:val="24"/>
          <w:szCs w:val="24"/>
          <w:lang w:val="en-US"/>
        </w:rPr>
        <w:t>Repeated</w:t>
      </w:r>
      <w:r w:rsidR="00D10658">
        <w:rPr>
          <w:sz w:val="24"/>
          <w:szCs w:val="24"/>
        </w:rPr>
        <w:t xml:space="preserve"> </w:t>
      </w:r>
      <w:r w:rsidR="00466A1B">
        <w:rPr>
          <w:sz w:val="24"/>
          <w:szCs w:val="24"/>
          <w:lang w:val="en-US"/>
        </w:rPr>
        <w:t>Measures</w:t>
      </w:r>
      <w:r w:rsidR="00466A1B">
        <w:rPr>
          <w:sz w:val="24"/>
          <w:szCs w:val="24"/>
        </w:rPr>
        <w:t>)</w:t>
      </w:r>
      <w:r w:rsidR="006D5254">
        <w:rPr>
          <w:sz w:val="24"/>
          <w:szCs w:val="24"/>
        </w:rPr>
        <w:t>.</w:t>
      </w:r>
      <w:r w:rsidR="00655DC2">
        <w:rPr>
          <w:sz w:val="24"/>
          <w:szCs w:val="24"/>
        </w:rPr>
        <w:t xml:space="preserve"> </w:t>
      </w:r>
      <w:r w:rsidR="00466A1B">
        <w:rPr>
          <w:sz w:val="24"/>
          <w:szCs w:val="24"/>
        </w:rPr>
        <w:t xml:space="preserve">Το επίπεδο </w:t>
      </w:r>
      <w:r w:rsidR="009178E9">
        <w:rPr>
          <w:sz w:val="24"/>
          <w:szCs w:val="24"/>
        </w:rPr>
        <w:t xml:space="preserve">στατιστικής </w:t>
      </w:r>
      <w:r w:rsidR="00466A1B">
        <w:rPr>
          <w:sz w:val="24"/>
          <w:szCs w:val="24"/>
        </w:rPr>
        <w:t xml:space="preserve">σημαντικότητας ορίστηκε σε </w:t>
      </w:r>
      <w:r w:rsidR="00466A1B">
        <w:rPr>
          <w:sz w:val="24"/>
          <w:szCs w:val="24"/>
          <w:lang w:val="en-US"/>
        </w:rPr>
        <w:t>p</w:t>
      </w:r>
      <w:r w:rsidR="00311DF0">
        <w:rPr>
          <w:sz w:val="24"/>
          <w:szCs w:val="24"/>
        </w:rPr>
        <w:t>&lt; 0,</w:t>
      </w:r>
      <w:r w:rsidR="00466A1B" w:rsidRPr="00E705DF">
        <w:rPr>
          <w:sz w:val="24"/>
          <w:szCs w:val="24"/>
        </w:rPr>
        <w:t>05.</w:t>
      </w:r>
      <w:r w:rsidR="00466A1B">
        <w:rPr>
          <w:sz w:val="24"/>
          <w:szCs w:val="24"/>
        </w:rPr>
        <w:br w:type="page"/>
      </w:r>
    </w:p>
    <w:p w14:paraId="5F1E10FA" w14:textId="77777777" w:rsidR="00CA507F" w:rsidRDefault="00653592" w:rsidP="0047756C">
      <w:pPr>
        <w:pStyle w:val="1"/>
        <w:spacing w:before="0"/>
        <w:jc w:val="center"/>
        <w:rPr>
          <w:rFonts w:asciiTheme="minorHAnsi" w:hAnsiTheme="minorHAnsi" w:cstheme="minorHAnsi"/>
          <w:color w:val="auto"/>
          <w:sz w:val="24"/>
          <w:szCs w:val="24"/>
        </w:rPr>
      </w:pPr>
      <w:bookmarkStart w:id="27" w:name="_Toc236384326"/>
      <w:r w:rsidRPr="00653592">
        <w:rPr>
          <w:rFonts w:asciiTheme="minorHAnsi" w:hAnsiTheme="minorHAnsi" w:cstheme="minorHAnsi"/>
          <w:color w:val="auto"/>
          <w:sz w:val="24"/>
          <w:szCs w:val="24"/>
        </w:rPr>
        <w:lastRenderedPageBreak/>
        <w:t>3. ΑΠΟΤΕΛΕΣΜΑΤΑ</w:t>
      </w:r>
      <w:bookmarkEnd w:id="27"/>
    </w:p>
    <w:p w14:paraId="1F7E345E" w14:textId="77777777" w:rsidR="00AD456C" w:rsidRPr="00AD456C" w:rsidRDefault="00AD456C" w:rsidP="0047756C">
      <w:pPr>
        <w:spacing w:after="0"/>
        <w:jc w:val="center"/>
        <w:rPr>
          <w:sz w:val="24"/>
          <w:szCs w:val="24"/>
          <w:lang w:eastAsia="en-US"/>
        </w:rPr>
      </w:pPr>
    </w:p>
    <w:p w14:paraId="47ABC30E" w14:textId="77777777" w:rsidR="00A17198" w:rsidRDefault="00BF692B" w:rsidP="00C93F2C">
      <w:pPr>
        <w:spacing w:after="0" w:line="360" w:lineRule="auto"/>
        <w:ind w:firstLine="680"/>
        <w:jc w:val="both"/>
        <w:rPr>
          <w:sz w:val="24"/>
          <w:szCs w:val="24"/>
        </w:rPr>
      </w:pPr>
      <w:r>
        <w:rPr>
          <w:sz w:val="24"/>
          <w:szCs w:val="24"/>
        </w:rPr>
        <w:t>Από την ανάλυση τιμών των δεικτών που αξιολογήθηκαν προέκυψε ότι δεν υπήρξαν στατιστικά σημαντικές διαφορές πριν και μετά την εφαρμογ</w:t>
      </w:r>
      <w:r w:rsidR="00864D20">
        <w:rPr>
          <w:sz w:val="24"/>
          <w:szCs w:val="24"/>
        </w:rPr>
        <w:t xml:space="preserve">ή της στατικής και κυκλικής διάτασης. </w:t>
      </w:r>
    </w:p>
    <w:p w14:paraId="2366BFD0" w14:textId="23E056F4" w:rsidR="0069305A" w:rsidRDefault="0069305A" w:rsidP="00C93F2C">
      <w:pPr>
        <w:spacing w:after="0" w:line="360" w:lineRule="auto"/>
        <w:ind w:firstLine="680"/>
        <w:jc w:val="both"/>
        <w:rPr>
          <w:rFonts w:ascii="Calibri" w:hAnsi="Calibri" w:cs="Calibri"/>
          <w:sz w:val="24"/>
          <w:szCs w:val="24"/>
        </w:rPr>
      </w:pPr>
      <w:r>
        <w:rPr>
          <w:sz w:val="24"/>
          <w:szCs w:val="24"/>
        </w:rPr>
        <w:t>Από την ανάλυση διακύμανσης επαναλαμβανόμενων μετρήσεων δυο παραγόντων για την μεταβλητή του εύρους κίνησης ραχιαίας κάμψης (Σχήμα 1)</w:t>
      </w:r>
      <w:r w:rsidRPr="00864D20">
        <w:rPr>
          <w:sz w:val="24"/>
          <w:szCs w:val="24"/>
        </w:rPr>
        <w:t>,</w:t>
      </w:r>
      <w:r w:rsidR="003A34BA">
        <w:rPr>
          <w:sz w:val="24"/>
          <w:szCs w:val="24"/>
        </w:rPr>
        <w:t xml:space="preserve"> </w:t>
      </w:r>
      <w:r>
        <w:rPr>
          <w:rFonts w:ascii="Calibri" w:hAnsi="Calibri" w:cs="Calibri"/>
          <w:sz w:val="24"/>
          <w:szCs w:val="24"/>
        </w:rPr>
        <w:t xml:space="preserve">διαπιστώθηκε στατιστικά σημαντική αλληλεπίδρασης μεταξύ του τύπου διάτασης και του </w:t>
      </w:r>
      <w:r w:rsidRPr="006600F1">
        <w:rPr>
          <w:rFonts w:ascii="Calibri" w:hAnsi="Calibri" w:cs="Calibri"/>
          <w:sz w:val="24"/>
          <w:szCs w:val="24"/>
        </w:rPr>
        <w:t>χρόνου</w:t>
      </w:r>
      <w:r>
        <w:rPr>
          <w:rFonts w:ascii="Calibri" w:hAnsi="Calibri" w:cs="Calibri"/>
          <w:sz w:val="24"/>
          <w:szCs w:val="24"/>
        </w:rPr>
        <w:t xml:space="preserve"> μέτρησης</w:t>
      </w:r>
      <w:r w:rsidRPr="006600F1">
        <w:rPr>
          <w:rFonts w:ascii="Calibri" w:hAnsi="Calibri" w:cs="Calibri"/>
          <w:sz w:val="24"/>
          <w:szCs w:val="24"/>
        </w:rPr>
        <w:t xml:space="preserve">  </w:t>
      </w:r>
      <w:r w:rsidR="000B6E29">
        <w:rPr>
          <w:rFonts w:ascii="Calibri" w:hAnsi="Calibri" w:cs="Calibri"/>
          <w:sz w:val="24"/>
          <w:szCs w:val="24"/>
        </w:rPr>
        <w:t>[</w:t>
      </w:r>
      <w:r w:rsidRPr="006600F1">
        <w:rPr>
          <w:rFonts w:ascii="Calibri" w:hAnsi="Calibri" w:cs="Calibri"/>
          <w:sz w:val="24"/>
          <w:szCs w:val="24"/>
          <w:lang w:val="en-GB"/>
        </w:rPr>
        <w:t>F</w:t>
      </w:r>
      <w:r w:rsidRPr="000B6E29">
        <w:rPr>
          <w:rFonts w:ascii="Calibri" w:hAnsi="Calibri" w:cs="Calibri"/>
          <w:sz w:val="24"/>
          <w:szCs w:val="24"/>
        </w:rPr>
        <w:t>(1,12)</w:t>
      </w:r>
      <w:r w:rsidR="00311DF0">
        <w:rPr>
          <w:rFonts w:ascii="Calibri" w:hAnsi="Calibri" w:cs="Calibri"/>
          <w:sz w:val="24"/>
          <w:szCs w:val="24"/>
        </w:rPr>
        <w:t>= 8,</w:t>
      </w:r>
      <w:r w:rsidR="00705A03">
        <w:rPr>
          <w:rFonts w:ascii="Calibri" w:hAnsi="Calibri" w:cs="Calibri"/>
          <w:sz w:val="24"/>
          <w:szCs w:val="24"/>
        </w:rPr>
        <w:t>699</w:t>
      </w:r>
      <w:r w:rsidRPr="006600F1">
        <w:rPr>
          <w:rFonts w:ascii="Calibri" w:hAnsi="Calibri" w:cs="Calibri"/>
          <w:sz w:val="24"/>
          <w:szCs w:val="24"/>
        </w:rPr>
        <w:t xml:space="preserve">, </w:t>
      </w:r>
      <w:r w:rsidRPr="006600F1">
        <w:rPr>
          <w:rFonts w:ascii="Calibri" w:hAnsi="Calibri" w:cs="Calibri"/>
          <w:sz w:val="24"/>
          <w:szCs w:val="24"/>
          <w:lang w:val="en-GB"/>
        </w:rPr>
        <w:t>p</w:t>
      </w:r>
      <w:r w:rsidR="00311DF0">
        <w:rPr>
          <w:rFonts w:ascii="Calibri" w:hAnsi="Calibri" w:cs="Calibri"/>
          <w:sz w:val="24"/>
          <w:szCs w:val="24"/>
        </w:rPr>
        <w:t xml:space="preserve">= </w:t>
      </w:r>
      <w:r w:rsidR="00AE602E">
        <w:rPr>
          <w:rFonts w:ascii="Calibri" w:hAnsi="Calibri" w:cs="Calibri"/>
          <w:sz w:val="24"/>
          <w:szCs w:val="24"/>
        </w:rPr>
        <w:t>0</w:t>
      </w:r>
      <w:r w:rsidR="00311DF0">
        <w:rPr>
          <w:rFonts w:ascii="Calibri" w:hAnsi="Calibri" w:cs="Calibri"/>
          <w:sz w:val="24"/>
          <w:szCs w:val="24"/>
        </w:rPr>
        <w:t>,</w:t>
      </w:r>
      <w:r w:rsidR="00705A03">
        <w:rPr>
          <w:rFonts w:ascii="Calibri" w:hAnsi="Calibri" w:cs="Calibri"/>
          <w:sz w:val="24"/>
          <w:szCs w:val="24"/>
        </w:rPr>
        <w:t>012</w:t>
      </w:r>
      <w:r w:rsidR="000B6E29">
        <w:rPr>
          <w:rFonts w:ascii="Calibri" w:hAnsi="Calibri" w:cs="Calibri"/>
          <w:sz w:val="24"/>
          <w:szCs w:val="24"/>
        </w:rPr>
        <w:t>]</w:t>
      </w:r>
      <w:r>
        <w:rPr>
          <w:rFonts w:ascii="Calibri" w:hAnsi="Calibri" w:cs="Calibri"/>
          <w:sz w:val="24"/>
          <w:szCs w:val="24"/>
        </w:rPr>
        <w:t xml:space="preserve">. </w:t>
      </w:r>
    </w:p>
    <w:p w14:paraId="37D94C3B" w14:textId="418DE09D" w:rsidR="0069305A" w:rsidRDefault="00705A03" w:rsidP="00C93F2C">
      <w:pPr>
        <w:spacing w:after="0" w:line="360" w:lineRule="auto"/>
        <w:ind w:firstLine="680"/>
        <w:jc w:val="both"/>
        <w:rPr>
          <w:rFonts w:ascii="Calibri" w:hAnsi="Calibri" w:cs="Calibri"/>
          <w:sz w:val="24"/>
          <w:szCs w:val="24"/>
        </w:rPr>
      </w:pPr>
      <w:r>
        <w:rPr>
          <w:rFonts w:ascii="Calibri" w:hAnsi="Calibri" w:cs="Calibri"/>
          <w:sz w:val="24"/>
          <w:szCs w:val="24"/>
        </w:rPr>
        <w:t>Ωστόσο</w:t>
      </w:r>
      <w:r w:rsidR="0069305A">
        <w:rPr>
          <w:rFonts w:ascii="Calibri" w:hAnsi="Calibri" w:cs="Calibri"/>
          <w:sz w:val="24"/>
          <w:szCs w:val="24"/>
        </w:rPr>
        <w:t xml:space="preserve">, </w:t>
      </w:r>
      <w:r w:rsidR="0069305A" w:rsidRPr="00864D20">
        <w:rPr>
          <w:sz w:val="24"/>
          <w:szCs w:val="24"/>
        </w:rPr>
        <w:t>δε</w:t>
      </w:r>
      <w:r>
        <w:rPr>
          <w:sz w:val="24"/>
          <w:szCs w:val="24"/>
        </w:rPr>
        <w:t>ν</w:t>
      </w:r>
      <w:r w:rsidR="00D10658">
        <w:rPr>
          <w:sz w:val="24"/>
          <w:szCs w:val="24"/>
        </w:rPr>
        <w:t xml:space="preserve"> </w:t>
      </w:r>
      <w:r w:rsidR="0069305A">
        <w:rPr>
          <w:sz w:val="24"/>
          <w:szCs w:val="24"/>
        </w:rPr>
        <w:t xml:space="preserve">παρατηρήθηκε </w:t>
      </w:r>
      <w:r w:rsidR="0069305A" w:rsidRPr="00864D20">
        <w:rPr>
          <w:sz w:val="24"/>
          <w:szCs w:val="24"/>
        </w:rPr>
        <w:t xml:space="preserve">στατιστικά σημαντική </w:t>
      </w:r>
      <w:r w:rsidR="0069305A">
        <w:rPr>
          <w:sz w:val="24"/>
          <w:szCs w:val="24"/>
        </w:rPr>
        <w:t xml:space="preserve">κύρια </w:t>
      </w:r>
      <w:r w:rsidR="0069305A" w:rsidRPr="00864D20">
        <w:rPr>
          <w:sz w:val="24"/>
          <w:szCs w:val="24"/>
        </w:rPr>
        <w:t xml:space="preserve">επίδραση του </w:t>
      </w:r>
      <w:r w:rsidR="0069305A">
        <w:rPr>
          <w:sz w:val="24"/>
          <w:szCs w:val="24"/>
        </w:rPr>
        <w:t>παράγοντα «Π</w:t>
      </w:r>
      <w:r w:rsidR="0069305A" w:rsidRPr="00864D20">
        <w:rPr>
          <w:sz w:val="24"/>
          <w:szCs w:val="24"/>
        </w:rPr>
        <w:t>ρωτ</w:t>
      </w:r>
      <w:r w:rsidR="0069305A">
        <w:rPr>
          <w:sz w:val="24"/>
          <w:szCs w:val="24"/>
        </w:rPr>
        <w:t>ό</w:t>
      </w:r>
      <w:r w:rsidR="0069305A" w:rsidRPr="00864D20">
        <w:rPr>
          <w:sz w:val="24"/>
          <w:szCs w:val="24"/>
        </w:rPr>
        <w:t>κ</w:t>
      </w:r>
      <w:r w:rsidR="0069305A">
        <w:rPr>
          <w:sz w:val="24"/>
          <w:szCs w:val="24"/>
        </w:rPr>
        <w:t>ο</w:t>
      </w:r>
      <w:r w:rsidR="0069305A" w:rsidRPr="00864D20">
        <w:rPr>
          <w:sz w:val="24"/>
          <w:szCs w:val="24"/>
        </w:rPr>
        <w:t xml:space="preserve">λλο </w:t>
      </w:r>
      <w:r w:rsidR="0069305A">
        <w:rPr>
          <w:sz w:val="24"/>
          <w:szCs w:val="24"/>
        </w:rPr>
        <w:t>Δ</w:t>
      </w:r>
      <w:r w:rsidR="0069305A" w:rsidRPr="00864D20">
        <w:rPr>
          <w:sz w:val="24"/>
          <w:szCs w:val="24"/>
        </w:rPr>
        <w:t>ιάτασης</w:t>
      </w:r>
      <w:r w:rsidR="0069305A">
        <w:rPr>
          <w:sz w:val="24"/>
          <w:szCs w:val="24"/>
        </w:rPr>
        <w:t xml:space="preserve">» </w:t>
      </w:r>
      <w:r w:rsidR="000B6E29">
        <w:rPr>
          <w:rFonts w:ascii="Calibri" w:hAnsi="Calibri" w:cs="Calibri"/>
          <w:sz w:val="24"/>
          <w:szCs w:val="24"/>
        </w:rPr>
        <w:t>[</w:t>
      </w:r>
      <w:r w:rsidR="0069305A" w:rsidRPr="00864D20">
        <w:rPr>
          <w:rFonts w:ascii="Calibri" w:hAnsi="Calibri" w:cs="Calibri"/>
          <w:sz w:val="24"/>
          <w:szCs w:val="24"/>
          <w:lang w:val="en-US"/>
        </w:rPr>
        <w:t>F</w:t>
      </w:r>
      <w:r w:rsidR="0069305A" w:rsidRPr="000B6E29">
        <w:rPr>
          <w:rFonts w:ascii="Calibri" w:hAnsi="Calibri" w:cs="Calibri"/>
          <w:sz w:val="24"/>
          <w:szCs w:val="24"/>
        </w:rPr>
        <w:t>(1,12)</w:t>
      </w:r>
      <w:r w:rsidR="00311DF0">
        <w:rPr>
          <w:rFonts w:ascii="Calibri" w:hAnsi="Calibri" w:cs="Calibri"/>
          <w:sz w:val="24"/>
          <w:szCs w:val="24"/>
        </w:rPr>
        <w:t>= 0,</w:t>
      </w:r>
      <w:r>
        <w:rPr>
          <w:rFonts w:ascii="Calibri" w:hAnsi="Calibri" w:cs="Calibri"/>
          <w:sz w:val="24"/>
          <w:szCs w:val="24"/>
        </w:rPr>
        <w:t>851</w:t>
      </w:r>
      <w:r w:rsidR="0069305A" w:rsidRPr="00864D20">
        <w:rPr>
          <w:rFonts w:ascii="Calibri" w:hAnsi="Calibri" w:cs="Calibri"/>
          <w:sz w:val="24"/>
          <w:szCs w:val="24"/>
        </w:rPr>
        <w:t xml:space="preserve">, </w:t>
      </w:r>
      <w:r w:rsidR="0069305A" w:rsidRPr="00864D20">
        <w:rPr>
          <w:rFonts w:ascii="Calibri" w:hAnsi="Calibri" w:cs="Calibri"/>
          <w:sz w:val="24"/>
          <w:szCs w:val="24"/>
          <w:lang w:val="en-US"/>
        </w:rPr>
        <w:t>p</w:t>
      </w:r>
      <w:r w:rsidR="00311DF0">
        <w:rPr>
          <w:rFonts w:ascii="Calibri" w:hAnsi="Calibri" w:cs="Calibri"/>
          <w:sz w:val="24"/>
          <w:szCs w:val="24"/>
        </w:rPr>
        <w:t xml:space="preserve">= </w:t>
      </w:r>
      <w:r w:rsidR="00AE602E">
        <w:rPr>
          <w:rFonts w:ascii="Calibri" w:hAnsi="Calibri" w:cs="Calibri"/>
          <w:sz w:val="24"/>
          <w:szCs w:val="24"/>
        </w:rPr>
        <w:t>0</w:t>
      </w:r>
      <w:r w:rsidR="00311DF0">
        <w:rPr>
          <w:rFonts w:ascii="Calibri" w:hAnsi="Calibri" w:cs="Calibri"/>
          <w:sz w:val="24"/>
          <w:szCs w:val="24"/>
        </w:rPr>
        <w:t>,</w:t>
      </w:r>
      <w:r>
        <w:rPr>
          <w:rFonts w:ascii="Calibri" w:hAnsi="Calibri" w:cs="Calibri"/>
          <w:sz w:val="24"/>
          <w:szCs w:val="24"/>
        </w:rPr>
        <w:t>375</w:t>
      </w:r>
      <w:r w:rsidR="000B6E29">
        <w:rPr>
          <w:rFonts w:ascii="Calibri" w:hAnsi="Calibri" w:cs="Calibri"/>
          <w:sz w:val="24"/>
          <w:szCs w:val="24"/>
        </w:rPr>
        <w:t>]</w:t>
      </w:r>
      <w:r w:rsidR="0069305A">
        <w:rPr>
          <w:rFonts w:ascii="Calibri" w:hAnsi="Calibri" w:cs="Calibri"/>
          <w:sz w:val="24"/>
          <w:szCs w:val="24"/>
        </w:rPr>
        <w:t>, υποδεικνύοντας ότι</w:t>
      </w:r>
      <w:r>
        <w:rPr>
          <w:rFonts w:ascii="Calibri" w:hAnsi="Calibri" w:cs="Calibri"/>
          <w:sz w:val="24"/>
          <w:szCs w:val="24"/>
        </w:rPr>
        <w:t xml:space="preserve"> οι τιμές του εύρους κίνησης</w:t>
      </w:r>
      <w:r w:rsidR="0069305A">
        <w:rPr>
          <w:rFonts w:ascii="Calibri" w:hAnsi="Calibri" w:cs="Calibri"/>
          <w:sz w:val="24"/>
          <w:szCs w:val="24"/>
        </w:rPr>
        <w:t xml:space="preserve"> δεν διέφεραν συνολικά μεταξύ του πρωτοκόλλου στατικής και κυκλικής διάτασης.</w:t>
      </w:r>
    </w:p>
    <w:p w14:paraId="264E39B8" w14:textId="32CC35AC" w:rsidR="0069305A" w:rsidRDefault="0069305A" w:rsidP="00C93F2C">
      <w:pPr>
        <w:spacing w:after="0" w:line="360" w:lineRule="auto"/>
        <w:ind w:firstLine="680"/>
        <w:jc w:val="both"/>
        <w:rPr>
          <w:rFonts w:ascii="Calibri" w:hAnsi="Calibri" w:cs="Calibri"/>
          <w:sz w:val="24"/>
          <w:szCs w:val="24"/>
        </w:rPr>
      </w:pPr>
      <w:r>
        <w:rPr>
          <w:rFonts w:ascii="Calibri" w:hAnsi="Calibri" w:cs="Calibri"/>
          <w:sz w:val="24"/>
          <w:szCs w:val="24"/>
        </w:rPr>
        <w:t>Αντίστοιχα, δεν σημειώθηκε στατιστικά σημαντική κύρια επίδραση του παράγοντα «Χ</w:t>
      </w:r>
      <w:r w:rsidRPr="006600F1">
        <w:rPr>
          <w:rFonts w:ascii="Calibri" w:hAnsi="Calibri" w:cs="Calibri"/>
          <w:sz w:val="24"/>
          <w:szCs w:val="24"/>
        </w:rPr>
        <w:t>ρόνο</w:t>
      </w:r>
      <w:r>
        <w:rPr>
          <w:rFonts w:ascii="Calibri" w:hAnsi="Calibri" w:cs="Calibri"/>
          <w:sz w:val="24"/>
          <w:szCs w:val="24"/>
        </w:rPr>
        <w:t>ς»</w:t>
      </w:r>
      <w:r w:rsidRPr="006600F1">
        <w:rPr>
          <w:rFonts w:ascii="Calibri" w:hAnsi="Calibri" w:cs="Calibri"/>
          <w:sz w:val="24"/>
          <w:szCs w:val="24"/>
        </w:rPr>
        <w:t xml:space="preserve"> </w:t>
      </w:r>
      <w:r w:rsidR="000B6E29">
        <w:rPr>
          <w:rFonts w:ascii="Calibri" w:hAnsi="Calibri" w:cs="Calibri"/>
          <w:sz w:val="24"/>
          <w:szCs w:val="24"/>
        </w:rPr>
        <w:t>[</w:t>
      </w:r>
      <w:r w:rsidRPr="006600F1">
        <w:rPr>
          <w:rFonts w:ascii="Calibri" w:hAnsi="Calibri" w:cs="Calibri"/>
          <w:sz w:val="24"/>
          <w:szCs w:val="24"/>
          <w:lang w:val="en-US"/>
        </w:rPr>
        <w:t>F</w:t>
      </w:r>
      <w:r w:rsidRPr="000B6E29">
        <w:rPr>
          <w:rFonts w:ascii="Calibri" w:hAnsi="Calibri" w:cs="Calibri"/>
          <w:sz w:val="24"/>
          <w:szCs w:val="24"/>
        </w:rPr>
        <w:t>(1,12)</w:t>
      </w:r>
      <w:r w:rsidR="00311DF0">
        <w:rPr>
          <w:rFonts w:ascii="Calibri" w:hAnsi="Calibri" w:cs="Calibri"/>
          <w:sz w:val="24"/>
          <w:szCs w:val="24"/>
        </w:rPr>
        <w:t>= 0,</w:t>
      </w:r>
      <w:r w:rsidR="00705A03">
        <w:rPr>
          <w:rFonts w:ascii="Calibri" w:hAnsi="Calibri" w:cs="Calibri"/>
          <w:sz w:val="24"/>
          <w:szCs w:val="24"/>
        </w:rPr>
        <w:t>096</w:t>
      </w:r>
      <w:r w:rsidRPr="006600F1">
        <w:rPr>
          <w:rFonts w:ascii="Calibri" w:hAnsi="Calibri" w:cs="Calibri"/>
          <w:sz w:val="24"/>
          <w:szCs w:val="24"/>
        </w:rPr>
        <w:t xml:space="preserve">, </w:t>
      </w:r>
      <w:r w:rsidRPr="006600F1">
        <w:rPr>
          <w:rFonts w:ascii="Calibri" w:hAnsi="Calibri" w:cs="Calibri"/>
          <w:sz w:val="24"/>
          <w:szCs w:val="24"/>
          <w:lang w:val="en-US"/>
        </w:rPr>
        <w:t>p</w:t>
      </w:r>
      <w:r w:rsidR="00311DF0">
        <w:rPr>
          <w:rFonts w:ascii="Calibri" w:hAnsi="Calibri" w:cs="Calibri"/>
          <w:sz w:val="24"/>
          <w:szCs w:val="24"/>
        </w:rPr>
        <w:t xml:space="preserve">= </w:t>
      </w:r>
      <w:r w:rsidR="00AE602E">
        <w:rPr>
          <w:rFonts w:ascii="Calibri" w:hAnsi="Calibri" w:cs="Calibri"/>
          <w:sz w:val="24"/>
          <w:szCs w:val="24"/>
        </w:rPr>
        <w:t>0</w:t>
      </w:r>
      <w:r w:rsidR="00311DF0">
        <w:rPr>
          <w:rFonts w:ascii="Calibri" w:hAnsi="Calibri" w:cs="Calibri"/>
          <w:sz w:val="24"/>
          <w:szCs w:val="24"/>
        </w:rPr>
        <w:t>,</w:t>
      </w:r>
      <w:r w:rsidR="00705A03">
        <w:rPr>
          <w:rFonts w:ascii="Calibri" w:hAnsi="Calibri" w:cs="Calibri"/>
          <w:sz w:val="24"/>
          <w:szCs w:val="24"/>
        </w:rPr>
        <w:t>762</w:t>
      </w:r>
      <w:r w:rsidR="000B6E29">
        <w:rPr>
          <w:rFonts w:ascii="Calibri" w:hAnsi="Calibri" w:cs="Calibri"/>
          <w:sz w:val="24"/>
          <w:szCs w:val="24"/>
        </w:rPr>
        <w:t>]</w:t>
      </w:r>
      <w:r>
        <w:rPr>
          <w:rFonts w:ascii="Calibri" w:hAnsi="Calibri" w:cs="Calibri"/>
          <w:sz w:val="24"/>
          <w:szCs w:val="24"/>
        </w:rPr>
        <w:t>. Κ</w:t>
      </w:r>
      <w:r w:rsidR="00705A03">
        <w:rPr>
          <w:rFonts w:ascii="Calibri" w:hAnsi="Calibri" w:cs="Calibri"/>
          <w:sz w:val="24"/>
          <w:szCs w:val="24"/>
        </w:rPr>
        <w:t xml:space="preserve">ατά συνέπεια, οι τιμές του εύρους κίνησης </w:t>
      </w:r>
      <w:r>
        <w:rPr>
          <w:rFonts w:ascii="Calibri" w:hAnsi="Calibri" w:cs="Calibri"/>
          <w:sz w:val="24"/>
          <w:szCs w:val="24"/>
        </w:rPr>
        <w:t xml:space="preserve">παρέμειναν σταθερές χωρίς ουσιαστικές μεταβολές αμέσως μετά την εφαρμογή είτε της στατικής είτε της κυκλικής διάτασης. </w:t>
      </w:r>
    </w:p>
    <w:p w14:paraId="220909DC" w14:textId="77777777" w:rsidR="00AD236B" w:rsidRDefault="00AD236B" w:rsidP="001A0102">
      <w:pPr>
        <w:spacing w:line="360" w:lineRule="auto"/>
        <w:ind w:left="1440" w:hanging="1440"/>
        <w:jc w:val="both"/>
        <w:rPr>
          <w:sz w:val="24"/>
          <w:szCs w:val="24"/>
        </w:rPr>
      </w:pPr>
    </w:p>
    <w:p w14:paraId="4FCBF15F" w14:textId="77777777" w:rsidR="00CA507F" w:rsidRDefault="001B7860" w:rsidP="000B6E29">
      <w:pPr>
        <w:keepNext/>
        <w:spacing w:line="360" w:lineRule="auto"/>
        <w:ind w:left="1440" w:hanging="1440"/>
        <w:jc w:val="center"/>
      </w:pPr>
      <w:r w:rsidRPr="001B7860">
        <w:rPr>
          <w:b/>
          <w:noProof/>
          <w:sz w:val="24"/>
          <w:szCs w:val="24"/>
        </w:rPr>
        <w:drawing>
          <wp:inline distT="0" distB="0" distL="0" distR="0" wp14:anchorId="3F7DCFD1" wp14:editId="3D3FEFEB">
            <wp:extent cx="4876800" cy="2890982"/>
            <wp:effectExtent l="0" t="0" r="0" b="0"/>
            <wp:docPr id="12" name="Γράφημα 14">
              <a:extLst xmlns:a="http://schemas.openxmlformats.org/drawingml/2006/main">
                <a:ext uri="{FF2B5EF4-FFF2-40B4-BE49-F238E27FC236}">
                  <a16:creationId xmlns:a16="http://schemas.microsoft.com/office/drawing/2014/main" id="{7E2AFD6C-6244-7F63-DABF-825BD08B95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DF7A90B" w14:textId="1FAAF1BF" w:rsidR="00CA507F" w:rsidRDefault="00653592" w:rsidP="00BB2A5E">
      <w:pPr>
        <w:pStyle w:val="ad"/>
        <w:ind w:left="993" w:hanging="993"/>
        <w:jc w:val="both"/>
        <w:rPr>
          <w:rFonts w:cstheme="minorHAnsi"/>
          <w:b/>
          <w:bCs/>
          <w:sz w:val="24"/>
          <w:szCs w:val="24"/>
        </w:rPr>
      </w:pPr>
      <w:bookmarkStart w:id="28" w:name="_Toc236385327"/>
      <w:r w:rsidRPr="00653592">
        <w:rPr>
          <w:rFonts w:cstheme="minorHAnsi"/>
          <w:b/>
          <w:bCs/>
          <w:i w:val="0"/>
          <w:iCs w:val="0"/>
          <w:color w:val="auto"/>
          <w:sz w:val="24"/>
          <w:szCs w:val="24"/>
        </w:rPr>
        <w:t xml:space="preserve">Σχήμα </w:t>
      </w:r>
      <w:r w:rsidR="005F37A8" w:rsidRPr="00653592">
        <w:rPr>
          <w:rFonts w:cstheme="minorHAnsi"/>
          <w:b/>
          <w:bCs/>
          <w:i w:val="0"/>
          <w:iCs w:val="0"/>
          <w:color w:val="auto"/>
          <w:sz w:val="24"/>
          <w:szCs w:val="24"/>
        </w:rPr>
        <w:fldChar w:fldCharType="begin"/>
      </w:r>
      <w:r w:rsidRPr="00653592">
        <w:rPr>
          <w:rFonts w:cstheme="minorHAnsi"/>
          <w:b/>
          <w:bCs/>
          <w:i w:val="0"/>
          <w:iCs w:val="0"/>
          <w:color w:val="auto"/>
          <w:sz w:val="24"/>
          <w:szCs w:val="24"/>
        </w:rPr>
        <w:instrText xml:space="preserve"> SEQ Σχήμα \* ARABIC </w:instrText>
      </w:r>
      <w:r w:rsidR="005F37A8" w:rsidRPr="00653592">
        <w:rPr>
          <w:rFonts w:cstheme="minorHAnsi"/>
          <w:b/>
          <w:bCs/>
          <w:i w:val="0"/>
          <w:iCs w:val="0"/>
          <w:color w:val="auto"/>
          <w:sz w:val="24"/>
          <w:szCs w:val="24"/>
        </w:rPr>
        <w:fldChar w:fldCharType="separate"/>
      </w:r>
      <w:r w:rsidR="00637077">
        <w:rPr>
          <w:rFonts w:cstheme="minorHAnsi"/>
          <w:b/>
          <w:bCs/>
          <w:i w:val="0"/>
          <w:iCs w:val="0"/>
          <w:noProof/>
          <w:color w:val="auto"/>
          <w:sz w:val="24"/>
          <w:szCs w:val="24"/>
        </w:rPr>
        <w:t>1</w:t>
      </w:r>
      <w:r w:rsidR="005F37A8" w:rsidRPr="00653592">
        <w:rPr>
          <w:rFonts w:cstheme="minorHAnsi"/>
          <w:b/>
          <w:bCs/>
          <w:i w:val="0"/>
          <w:iCs w:val="0"/>
          <w:color w:val="auto"/>
          <w:sz w:val="24"/>
          <w:szCs w:val="24"/>
        </w:rPr>
        <w:fldChar w:fldCharType="end"/>
      </w:r>
      <w:r w:rsidR="00A56427">
        <w:rPr>
          <w:rFonts w:cstheme="minorHAnsi"/>
          <w:b/>
          <w:bCs/>
          <w:i w:val="0"/>
          <w:iCs w:val="0"/>
          <w:color w:val="auto"/>
          <w:sz w:val="24"/>
          <w:szCs w:val="24"/>
        </w:rPr>
        <w:t xml:space="preserve">. </w:t>
      </w:r>
      <w:r w:rsidR="00A56427" w:rsidRPr="00A56427">
        <w:rPr>
          <w:i w:val="0"/>
          <w:iCs w:val="0"/>
          <w:color w:val="auto"/>
          <w:sz w:val="24"/>
          <w:szCs w:val="24"/>
        </w:rPr>
        <w:t xml:space="preserve">Μέσο εύρος κίνησης ραχιαίας κάμψης πριν και μετά την εφαρμογή κάθε πρωτοκόλλου διάτασης (στατικό, </w:t>
      </w:r>
      <w:r w:rsidR="00A56427" w:rsidRPr="00A56427">
        <w:rPr>
          <w:i w:val="0"/>
          <w:iCs w:val="0"/>
          <w:color w:val="auto"/>
          <w:sz w:val="24"/>
          <w:szCs w:val="24"/>
          <w:lang w:val="en-US"/>
        </w:rPr>
        <w:t>SS</w:t>
      </w:r>
      <w:r w:rsidR="00A56427" w:rsidRPr="00A56427">
        <w:rPr>
          <w:i w:val="0"/>
          <w:iCs w:val="0"/>
          <w:color w:val="auto"/>
          <w:sz w:val="24"/>
          <w:szCs w:val="24"/>
        </w:rPr>
        <w:t xml:space="preserve">; κυκλικό, </w:t>
      </w:r>
      <w:r w:rsidR="00A56427" w:rsidRPr="00A56427">
        <w:rPr>
          <w:i w:val="0"/>
          <w:iCs w:val="0"/>
          <w:color w:val="auto"/>
          <w:sz w:val="24"/>
          <w:szCs w:val="24"/>
          <w:lang w:val="en-US"/>
        </w:rPr>
        <w:t>CS</w:t>
      </w:r>
      <w:r w:rsidR="00A56427" w:rsidRPr="00A56427">
        <w:rPr>
          <w:i w:val="0"/>
          <w:iCs w:val="0"/>
          <w:color w:val="auto"/>
          <w:sz w:val="24"/>
          <w:szCs w:val="24"/>
        </w:rPr>
        <w:t>) ως μέσος όρος συνόλου ατόμων</w:t>
      </w:r>
      <w:bookmarkEnd w:id="28"/>
    </w:p>
    <w:p w14:paraId="011CFB8B" w14:textId="77777777" w:rsidR="00CA507F" w:rsidRDefault="001B7860">
      <w:pPr>
        <w:keepNext/>
        <w:ind w:left="1440" w:hanging="1440"/>
      </w:pPr>
      <w:r w:rsidRPr="001B7860">
        <w:rPr>
          <w:b/>
          <w:noProof/>
          <w:sz w:val="24"/>
          <w:szCs w:val="24"/>
        </w:rPr>
        <w:lastRenderedPageBreak/>
        <w:drawing>
          <wp:inline distT="0" distB="0" distL="0" distR="0" wp14:anchorId="36128CCA" wp14:editId="00AFEC3E">
            <wp:extent cx="5579745" cy="2437765"/>
            <wp:effectExtent l="0" t="0" r="0" b="0"/>
            <wp:docPr id="15" name="17 - Εικόνα" descr="Εικόνα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2.png"/>
                    <pic:cNvPicPr/>
                  </pic:nvPicPr>
                  <pic:blipFill>
                    <a:blip r:embed="rId11"/>
                    <a:stretch>
                      <a:fillRect/>
                    </a:stretch>
                  </pic:blipFill>
                  <pic:spPr>
                    <a:xfrm>
                      <a:off x="0" y="0"/>
                      <a:ext cx="5579745" cy="2437765"/>
                    </a:xfrm>
                    <a:prstGeom prst="rect">
                      <a:avLst/>
                    </a:prstGeom>
                  </pic:spPr>
                </pic:pic>
              </a:graphicData>
            </a:graphic>
          </wp:inline>
        </w:drawing>
      </w:r>
    </w:p>
    <w:p w14:paraId="4FEAB03A" w14:textId="39108111" w:rsidR="00CA507F" w:rsidRDefault="00653592" w:rsidP="00805C9B">
      <w:pPr>
        <w:pStyle w:val="ad"/>
        <w:ind w:left="1134" w:hanging="1134"/>
        <w:jc w:val="both"/>
        <w:rPr>
          <w:rFonts w:ascii="Calibri" w:hAnsi="Calibri" w:cs="Calibri"/>
          <w:b/>
          <w:bCs/>
          <w:sz w:val="24"/>
          <w:szCs w:val="24"/>
        </w:rPr>
      </w:pPr>
      <w:bookmarkStart w:id="29" w:name="_Toc236385328"/>
      <w:r w:rsidRPr="00653592">
        <w:rPr>
          <w:rFonts w:ascii="Calibri" w:hAnsi="Calibri" w:cs="Calibri"/>
          <w:b/>
          <w:bCs/>
          <w:i w:val="0"/>
          <w:iCs w:val="0"/>
          <w:color w:val="auto"/>
          <w:sz w:val="24"/>
          <w:szCs w:val="24"/>
        </w:rPr>
        <w:t xml:space="preserve">Σχήμα </w:t>
      </w:r>
      <w:r w:rsidR="005F37A8" w:rsidRPr="00653592">
        <w:rPr>
          <w:rFonts w:ascii="Calibri" w:hAnsi="Calibri" w:cs="Calibri"/>
          <w:b/>
          <w:bCs/>
          <w:i w:val="0"/>
          <w:iCs w:val="0"/>
          <w:color w:val="auto"/>
          <w:sz w:val="24"/>
          <w:szCs w:val="24"/>
        </w:rPr>
        <w:fldChar w:fldCharType="begin"/>
      </w:r>
      <w:r w:rsidRPr="00653592">
        <w:rPr>
          <w:rFonts w:ascii="Calibri" w:hAnsi="Calibri" w:cs="Calibri"/>
          <w:b/>
          <w:bCs/>
          <w:i w:val="0"/>
          <w:iCs w:val="0"/>
          <w:color w:val="auto"/>
          <w:sz w:val="24"/>
          <w:szCs w:val="24"/>
        </w:rPr>
        <w:instrText xml:space="preserve"> SEQ Σχήμα \* ARABIC </w:instrText>
      </w:r>
      <w:r w:rsidR="005F37A8" w:rsidRPr="00653592">
        <w:rPr>
          <w:rFonts w:ascii="Calibri" w:hAnsi="Calibri" w:cs="Calibri"/>
          <w:b/>
          <w:bCs/>
          <w:i w:val="0"/>
          <w:iCs w:val="0"/>
          <w:color w:val="auto"/>
          <w:sz w:val="24"/>
          <w:szCs w:val="24"/>
        </w:rPr>
        <w:fldChar w:fldCharType="separate"/>
      </w:r>
      <w:r w:rsidR="00637077">
        <w:rPr>
          <w:rFonts w:ascii="Calibri" w:hAnsi="Calibri" w:cs="Calibri"/>
          <w:b/>
          <w:bCs/>
          <w:i w:val="0"/>
          <w:iCs w:val="0"/>
          <w:noProof/>
          <w:color w:val="auto"/>
          <w:sz w:val="24"/>
          <w:szCs w:val="24"/>
        </w:rPr>
        <w:t>2</w:t>
      </w:r>
      <w:r w:rsidR="005F37A8" w:rsidRPr="00653592">
        <w:rPr>
          <w:rFonts w:ascii="Calibri" w:hAnsi="Calibri" w:cs="Calibri"/>
          <w:b/>
          <w:bCs/>
          <w:i w:val="0"/>
          <w:iCs w:val="0"/>
          <w:color w:val="auto"/>
          <w:sz w:val="24"/>
          <w:szCs w:val="24"/>
        </w:rPr>
        <w:fldChar w:fldCharType="end"/>
      </w:r>
      <w:r w:rsidR="00C4528B">
        <w:rPr>
          <w:rFonts w:ascii="Calibri" w:hAnsi="Calibri" w:cs="Calibri"/>
          <w:b/>
          <w:bCs/>
          <w:i w:val="0"/>
          <w:iCs w:val="0"/>
          <w:color w:val="auto"/>
          <w:sz w:val="24"/>
          <w:szCs w:val="24"/>
        </w:rPr>
        <w:t xml:space="preserve">. </w:t>
      </w:r>
      <w:r w:rsidR="00C4528B" w:rsidRPr="00C4528B">
        <w:rPr>
          <w:i w:val="0"/>
          <w:iCs w:val="0"/>
          <w:color w:val="auto"/>
          <w:sz w:val="24"/>
          <w:szCs w:val="24"/>
        </w:rPr>
        <w:t xml:space="preserve">Μέσο εύρος κίνησης ραχιαίας κάμψης πριν και μετά την εφαρμογή κάθε πρωτοκόλλου διάτασης (στατικό, </w:t>
      </w:r>
      <w:r w:rsidR="00C4528B" w:rsidRPr="00C4528B">
        <w:rPr>
          <w:i w:val="0"/>
          <w:iCs w:val="0"/>
          <w:color w:val="auto"/>
          <w:sz w:val="24"/>
          <w:szCs w:val="24"/>
          <w:lang w:val="en-US"/>
        </w:rPr>
        <w:t>SS</w:t>
      </w:r>
      <w:r w:rsidR="00C4528B" w:rsidRPr="00C4528B">
        <w:rPr>
          <w:i w:val="0"/>
          <w:iCs w:val="0"/>
          <w:color w:val="auto"/>
          <w:sz w:val="24"/>
          <w:szCs w:val="24"/>
        </w:rPr>
        <w:t xml:space="preserve">; κυκλικό, </w:t>
      </w:r>
      <w:r w:rsidR="00C4528B" w:rsidRPr="00C4528B">
        <w:rPr>
          <w:i w:val="0"/>
          <w:iCs w:val="0"/>
          <w:color w:val="auto"/>
          <w:sz w:val="24"/>
          <w:szCs w:val="24"/>
          <w:lang w:val="en-US"/>
        </w:rPr>
        <w:t>CS</w:t>
      </w:r>
      <w:r w:rsidR="00C4528B" w:rsidRPr="00C4528B">
        <w:rPr>
          <w:i w:val="0"/>
          <w:iCs w:val="0"/>
          <w:color w:val="auto"/>
          <w:sz w:val="24"/>
          <w:szCs w:val="24"/>
        </w:rPr>
        <w:t>) ατομικά</w:t>
      </w:r>
      <w:bookmarkEnd w:id="29"/>
    </w:p>
    <w:p w14:paraId="79778BC4" w14:textId="77777777" w:rsidR="00D26A67" w:rsidRDefault="00D26A67" w:rsidP="00AD236B">
      <w:pPr>
        <w:spacing w:after="0" w:line="360" w:lineRule="auto"/>
        <w:ind w:firstLine="720"/>
        <w:jc w:val="both"/>
        <w:rPr>
          <w:sz w:val="24"/>
          <w:szCs w:val="24"/>
        </w:rPr>
      </w:pPr>
    </w:p>
    <w:p w14:paraId="7A39DCAE" w14:textId="77777777" w:rsidR="00E752E2" w:rsidRDefault="00E752E2" w:rsidP="00C93F2C">
      <w:pPr>
        <w:spacing w:after="0" w:line="360" w:lineRule="auto"/>
        <w:ind w:firstLine="680"/>
        <w:jc w:val="both"/>
        <w:rPr>
          <w:rFonts w:ascii="Calibri" w:hAnsi="Calibri" w:cs="Calibri"/>
          <w:sz w:val="24"/>
          <w:szCs w:val="24"/>
        </w:rPr>
      </w:pPr>
      <w:r>
        <w:rPr>
          <w:rFonts w:ascii="Calibri" w:hAnsi="Calibri" w:cs="Calibri"/>
          <w:sz w:val="24"/>
          <w:szCs w:val="24"/>
        </w:rPr>
        <w:t>Η μελέτη της αντίδρασης του κάθε εξεταζόμενου ξεχωριστά (Σχήμα 2), αποκαλύπτει τη σημαντική ετερογένεια στη στο εύρος κίνησης μεταξύ των συμμετεχόντων και για τα δυο πρωτόκολλα διάτασης.</w:t>
      </w:r>
    </w:p>
    <w:p w14:paraId="18D3F06E" w14:textId="77777777" w:rsidR="00E752E2" w:rsidRPr="005B6DC3" w:rsidRDefault="00E752E2" w:rsidP="00C93F2C">
      <w:pPr>
        <w:spacing w:after="0" w:line="360" w:lineRule="auto"/>
        <w:ind w:firstLine="680"/>
        <w:jc w:val="both"/>
        <w:rPr>
          <w:rFonts w:ascii="Calibri" w:hAnsi="Calibri" w:cs="Calibri"/>
          <w:sz w:val="24"/>
          <w:szCs w:val="24"/>
        </w:rPr>
      </w:pPr>
      <w:r>
        <w:rPr>
          <w:rFonts w:ascii="Calibri" w:hAnsi="Calibri" w:cs="Calibri"/>
          <w:sz w:val="24"/>
          <w:szCs w:val="24"/>
        </w:rPr>
        <w:t xml:space="preserve">Όσον αφορά τη στατική διάταση, παρά τη σταθερότητα που παρατηρήθηκε στο γενικό μέσο όρο, παρατηρήθηκαν αποκλίσεις όταν εξετάστηκε ο κάθε συμμετέχων ξεχωριστά. Πιο συγκεκριμένα, κάποιοι από τους συμμετέχοντες, όπως για παράδειγμα οι  </w:t>
      </w:r>
      <w:r>
        <w:rPr>
          <w:rFonts w:ascii="Calibri" w:hAnsi="Calibri" w:cs="Calibri"/>
          <w:sz w:val="24"/>
          <w:szCs w:val="24"/>
          <w:lang w:val="en-US"/>
        </w:rPr>
        <w:t>S</w:t>
      </w:r>
      <w:r w:rsidR="009C002F">
        <w:rPr>
          <w:rFonts w:ascii="Calibri" w:hAnsi="Calibri" w:cs="Calibri"/>
          <w:sz w:val="24"/>
          <w:szCs w:val="24"/>
        </w:rPr>
        <w:t>6</w:t>
      </w:r>
      <w:r>
        <w:rPr>
          <w:rFonts w:ascii="Calibri" w:hAnsi="Calibri" w:cs="Calibri"/>
          <w:sz w:val="24"/>
          <w:szCs w:val="24"/>
        </w:rPr>
        <w:t xml:space="preserve"> και </w:t>
      </w:r>
      <w:r>
        <w:rPr>
          <w:rFonts w:ascii="Calibri" w:hAnsi="Calibri" w:cs="Calibri"/>
          <w:sz w:val="24"/>
          <w:szCs w:val="24"/>
          <w:lang w:val="en-US"/>
        </w:rPr>
        <w:t>S</w:t>
      </w:r>
      <w:r w:rsidR="009C002F">
        <w:rPr>
          <w:rFonts w:ascii="Calibri" w:hAnsi="Calibri" w:cs="Calibri"/>
          <w:sz w:val="24"/>
          <w:szCs w:val="24"/>
        </w:rPr>
        <w:t>8</w:t>
      </w:r>
      <w:r>
        <w:rPr>
          <w:rFonts w:ascii="Calibri" w:hAnsi="Calibri" w:cs="Calibri"/>
          <w:sz w:val="24"/>
          <w:szCs w:val="24"/>
        </w:rPr>
        <w:t xml:space="preserve">, εμφάνισαν την αναμενόμενη </w:t>
      </w:r>
      <w:r w:rsidR="009C002F">
        <w:rPr>
          <w:rFonts w:ascii="Calibri" w:hAnsi="Calibri" w:cs="Calibri"/>
          <w:sz w:val="24"/>
          <w:szCs w:val="24"/>
        </w:rPr>
        <w:t>αύξηση</w:t>
      </w:r>
      <w:r>
        <w:rPr>
          <w:rFonts w:ascii="Calibri" w:hAnsi="Calibri" w:cs="Calibri"/>
          <w:sz w:val="24"/>
          <w:szCs w:val="24"/>
        </w:rPr>
        <w:t xml:space="preserve"> στ</w:t>
      </w:r>
      <w:r w:rsidR="009C002F">
        <w:rPr>
          <w:rFonts w:ascii="Calibri" w:hAnsi="Calibri" w:cs="Calibri"/>
          <w:sz w:val="24"/>
          <w:szCs w:val="24"/>
        </w:rPr>
        <w:t>ο εύρος κίνησης</w:t>
      </w:r>
      <w:r>
        <w:rPr>
          <w:rFonts w:ascii="Calibri" w:hAnsi="Calibri" w:cs="Calibri"/>
          <w:sz w:val="24"/>
          <w:szCs w:val="24"/>
        </w:rPr>
        <w:t xml:space="preserve"> μετά την εφαρμογή της παρέμβασης, σε αντίθεση με άλλους συμμετέχοντες (π.χ. </w:t>
      </w:r>
      <w:r w:rsidR="00D10658">
        <w:rPr>
          <w:rFonts w:ascii="Calibri" w:hAnsi="Calibri" w:cs="Calibri"/>
          <w:sz w:val="24"/>
          <w:szCs w:val="24"/>
          <w:lang w:val="en-US"/>
        </w:rPr>
        <w:t>S</w:t>
      </w:r>
      <w:r w:rsidR="00D10658">
        <w:rPr>
          <w:rFonts w:ascii="Calibri" w:hAnsi="Calibri" w:cs="Calibri"/>
          <w:sz w:val="24"/>
          <w:szCs w:val="24"/>
        </w:rPr>
        <w:t xml:space="preserve">1, </w:t>
      </w:r>
      <w:r w:rsidR="00D10658">
        <w:rPr>
          <w:rFonts w:ascii="Calibri" w:hAnsi="Calibri" w:cs="Calibri"/>
          <w:sz w:val="24"/>
          <w:szCs w:val="24"/>
          <w:lang w:val="en-US"/>
        </w:rPr>
        <w:t>S</w:t>
      </w:r>
      <w:r w:rsidR="00D10658" w:rsidRPr="00653592">
        <w:rPr>
          <w:rFonts w:ascii="Calibri" w:hAnsi="Calibri" w:cs="Calibri"/>
          <w:sz w:val="24"/>
          <w:szCs w:val="24"/>
        </w:rPr>
        <w:t>2</w:t>
      </w:r>
      <w:r w:rsidR="00D10658">
        <w:rPr>
          <w:rFonts w:ascii="Calibri" w:hAnsi="Calibri" w:cs="Calibri"/>
          <w:sz w:val="24"/>
          <w:szCs w:val="24"/>
        </w:rPr>
        <w:t xml:space="preserve"> και </w:t>
      </w:r>
      <w:r w:rsidR="00D10658">
        <w:rPr>
          <w:rFonts w:ascii="Calibri" w:hAnsi="Calibri" w:cs="Calibri"/>
          <w:sz w:val="24"/>
          <w:szCs w:val="24"/>
          <w:lang w:val="en-US"/>
        </w:rPr>
        <w:t>S</w:t>
      </w:r>
      <w:r w:rsidR="00D10658" w:rsidRPr="00653592">
        <w:rPr>
          <w:rFonts w:ascii="Calibri" w:hAnsi="Calibri" w:cs="Calibri"/>
          <w:sz w:val="24"/>
          <w:szCs w:val="24"/>
        </w:rPr>
        <w:t>9</w:t>
      </w:r>
      <w:r w:rsidR="00D10658" w:rsidRPr="007C4B97">
        <w:rPr>
          <w:rFonts w:ascii="Calibri" w:hAnsi="Calibri" w:cs="Calibri"/>
          <w:sz w:val="24"/>
          <w:szCs w:val="24"/>
        </w:rPr>
        <w:t xml:space="preserve">) </w:t>
      </w:r>
      <w:r w:rsidR="00D10658">
        <w:rPr>
          <w:rFonts w:ascii="Calibri" w:hAnsi="Calibri" w:cs="Calibri"/>
          <w:sz w:val="24"/>
          <w:szCs w:val="24"/>
        </w:rPr>
        <w:t>στους οποίους καταγρά</w:t>
      </w:r>
      <w:r w:rsidR="00655DC2">
        <w:rPr>
          <w:rFonts w:ascii="Calibri" w:hAnsi="Calibri" w:cs="Calibri"/>
          <w:sz w:val="24"/>
          <w:szCs w:val="24"/>
        </w:rPr>
        <w:t xml:space="preserve">φηκε μείωση του εύρους κίνησης. </w:t>
      </w:r>
    </w:p>
    <w:p w14:paraId="15BB711F" w14:textId="77777777" w:rsidR="00E752E2" w:rsidRPr="006C28FB" w:rsidRDefault="00E752E2" w:rsidP="00C93F2C">
      <w:pPr>
        <w:spacing w:after="0" w:line="360" w:lineRule="auto"/>
        <w:ind w:firstLine="680"/>
        <w:jc w:val="both"/>
        <w:rPr>
          <w:rFonts w:ascii="Calibri" w:hAnsi="Calibri" w:cs="Calibri"/>
          <w:sz w:val="24"/>
          <w:szCs w:val="24"/>
        </w:rPr>
      </w:pPr>
      <w:r>
        <w:rPr>
          <w:rFonts w:ascii="Calibri" w:hAnsi="Calibri" w:cs="Calibri"/>
          <w:sz w:val="24"/>
          <w:szCs w:val="24"/>
        </w:rPr>
        <w:t xml:space="preserve">Στην κυκλική διάταση η μεταβλητότητα των ατομικών αποκρίσεων ήταν ακόμα πιο έντονη. Ενδεικτικά ο συμμετέχων </w:t>
      </w:r>
      <w:r>
        <w:rPr>
          <w:rFonts w:ascii="Calibri" w:hAnsi="Calibri" w:cs="Calibri"/>
          <w:sz w:val="24"/>
          <w:szCs w:val="24"/>
          <w:lang w:val="en-US"/>
        </w:rPr>
        <w:t>S</w:t>
      </w:r>
      <w:r w:rsidR="00CA6616">
        <w:rPr>
          <w:rFonts w:ascii="Calibri" w:hAnsi="Calibri" w:cs="Calibri"/>
          <w:sz w:val="24"/>
          <w:szCs w:val="24"/>
        </w:rPr>
        <w:t>7</w:t>
      </w:r>
      <w:r w:rsidR="00D10658">
        <w:rPr>
          <w:rFonts w:ascii="Calibri" w:hAnsi="Calibri" w:cs="Calibri"/>
          <w:sz w:val="24"/>
          <w:szCs w:val="24"/>
        </w:rPr>
        <w:t xml:space="preserve"> </w:t>
      </w:r>
      <w:r>
        <w:rPr>
          <w:rFonts w:ascii="Calibri" w:hAnsi="Calibri" w:cs="Calibri"/>
          <w:sz w:val="24"/>
          <w:szCs w:val="24"/>
        </w:rPr>
        <w:t>εμφάνισε κατακόρυφη πτώση τ</w:t>
      </w:r>
      <w:r w:rsidR="00CA6616">
        <w:rPr>
          <w:rFonts w:ascii="Calibri" w:hAnsi="Calibri" w:cs="Calibri"/>
          <w:sz w:val="24"/>
          <w:szCs w:val="24"/>
        </w:rPr>
        <w:t>ου</w:t>
      </w:r>
      <w:r w:rsidR="00D10658">
        <w:rPr>
          <w:rFonts w:ascii="Calibri" w:hAnsi="Calibri" w:cs="Calibri"/>
          <w:sz w:val="24"/>
          <w:szCs w:val="24"/>
        </w:rPr>
        <w:t xml:space="preserve"> </w:t>
      </w:r>
      <w:r w:rsidR="00CA6616">
        <w:rPr>
          <w:rFonts w:ascii="Calibri" w:hAnsi="Calibri" w:cs="Calibri"/>
          <w:sz w:val="24"/>
          <w:szCs w:val="24"/>
        </w:rPr>
        <w:t>εύρους κίνησης</w:t>
      </w:r>
      <w:r>
        <w:rPr>
          <w:rFonts w:ascii="Calibri" w:hAnsi="Calibri" w:cs="Calibri"/>
          <w:sz w:val="24"/>
          <w:szCs w:val="24"/>
        </w:rPr>
        <w:t xml:space="preserve">, ενώ αντίθετα οι συμμετέχοντες </w:t>
      </w:r>
      <w:r>
        <w:rPr>
          <w:rFonts w:ascii="Calibri" w:hAnsi="Calibri" w:cs="Calibri"/>
          <w:sz w:val="24"/>
          <w:szCs w:val="24"/>
          <w:lang w:val="en-US"/>
        </w:rPr>
        <w:t>S</w:t>
      </w:r>
      <w:r w:rsidRPr="007C4B97">
        <w:rPr>
          <w:rFonts w:ascii="Calibri" w:hAnsi="Calibri" w:cs="Calibri"/>
          <w:sz w:val="24"/>
          <w:szCs w:val="24"/>
        </w:rPr>
        <w:t>6</w:t>
      </w:r>
      <w:r w:rsidR="00CA6616">
        <w:rPr>
          <w:rFonts w:ascii="Calibri" w:hAnsi="Calibri" w:cs="Calibri"/>
          <w:sz w:val="24"/>
          <w:szCs w:val="24"/>
        </w:rPr>
        <w:t xml:space="preserve">, </w:t>
      </w:r>
      <w:r>
        <w:rPr>
          <w:rFonts w:ascii="Calibri" w:hAnsi="Calibri" w:cs="Calibri"/>
          <w:sz w:val="24"/>
          <w:szCs w:val="24"/>
          <w:lang w:val="en-US"/>
        </w:rPr>
        <w:t>S</w:t>
      </w:r>
      <w:r w:rsidR="00CA6616">
        <w:rPr>
          <w:rFonts w:ascii="Calibri" w:hAnsi="Calibri" w:cs="Calibri"/>
          <w:sz w:val="24"/>
          <w:szCs w:val="24"/>
        </w:rPr>
        <w:t xml:space="preserve">7 και </w:t>
      </w:r>
      <w:r w:rsidR="00CA6616">
        <w:rPr>
          <w:rFonts w:ascii="Calibri" w:hAnsi="Calibri" w:cs="Calibri"/>
          <w:sz w:val="24"/>
          <w:szCs w:val="24"/>
          <w:lang w:val="en-US"/>
        </w:rPr>
        <w:t>S</w:t>
      </w:r>
      <w:r w:rsidR="00653592" w:rsidRPr="00653592">
        <w:rPr>
          <w:rFonts w:ascii="Calibri" w:hAnsi="Calibri" w:cs="Calibri"/>
          <w:sz w:val="24"/>
          <w:szCs w:val="24"/>
        </w:rPr>
        <w:t>11</w:t>
      </w:r>
      <w:r w:rsidR="006C377E">
        <w:rPr>
          <w:rFonts w:ascii="Calibri" w:hAnsi="Calibri" w:cs="Calibri"/>
          <w:sz w:val="24"/>
          <w:szCs w:val="24"/>
        </w:rPr>
        <w:t xml:space="preserve"> </w:t>
      </w:r>
      <w:r>
        <w:rPr>
          <w:rFonts w:ascii="Calibri" w:hAnsi="Calibri" w:cs="Calibri"/>
          <w:sz w:val="24"/>
          <w:szCs w:val="24"/>
        </w:rPr>
        <w:t xml:space="preserve">παρουσίασαν ξεκάθαρη αύξηση στην τιμή </w:t>
      </w:r>
      <w:r w:rsidR="00CA6616">
        <w:rPr>
          <w:rFonts w:ascii="Calibri" w:hAnsi="Calibri" w:cs="Calibri"/>
          <w:sz w:val="24"/>
          <w:szCs w:val="24"/>
        </w:rPr>
        <w:t>του εύρους κίνησης</w:t>
      </w:r>
      <w:r>
        <w:rPr>
          <w:rFonts w:ascii="Calibri" w:hAnsi="Calibri" w:cs="Calibri"/>
          <w:sz w:val="24"/>
          <w:szCs w:val="24"/>
        </w:rPr>
        <w:t xml:space="preserve"> αμέσως μετά την εφαρμογή της παρέμβασης.</w:t>
      </w:r>
    </w:p>
    <w:p w14:paraId="52EF7ED6" w14:textId="2C11F83A" w:rsidR="005E1261" w:rsidRDefault="00AD236B" w:rsidP="00C93F2C">
      <w:pPr>
        <w:spacing w:after="0" w:line="360" w:lineRule="auto"/>
        <w:ind w:firstLine="680"/>
        <w:jc w:val="both"/>
        <w:rPr>
          <w:rFonts w:ascii="Calibri" w:hAnsi="Calibri" w:cs="Calibri"/>
          <w:sz w:val="24"/>
          <w:szCs w:val="24"/>
        </w:rPr>
      </w:pPr>
      <w:r>
        <w:rPr>
          <w:sz w:val="24"/>
          <w:szCs w:val="24"/>
        </w:rPr>
        <w:t xml:space="preserve">Από την ανάλυση διακύμανσης επαναλαμβανόμενων μετρήσεων δυο παραγόντων για την μεταβλητή της παθητικής ροπής (Σχήμα </w:t>
      </w:r>
      <w:r w:rsidR="00D26A67">
        <w:rPr>
          <w:sz w:val="24"/>
          <w:szCs w:val="24"/>
        </w:rPr>
        <w:t>3</w:t>
      </w:r>
      <w:r>
        <w:rPr>
          <w:sz w:val="24"/>
          <w:szCs w:val="24"/>
        </w:rPr>
        <w:t>)</w:t>
      </w:r>
      <w:r w:rsidRPr="00864D20">
        <w:rPr>
          <w:sz w:val="24"/>
          <w:szCs w:val="24"/>
        </w:rPr>
        <w:t xml:space="preserve">, </w:t>
      </w:r>
      <w:r w:rsidR="005E1261">
        <w:rPr>
          <w:rFonts w:ascii="Calibri" w:hAnsi="Calibri" w:cs="Calibri"/>
          <w:sz w:val="24"/>
          <w:szCs w:val="24"/>
        </w:rPr>
        <w:t xml:space="preserve">δεν διαπιστώθηκε στατιστικά σημαντική αλληλεπίδρασης μεταξύ του τύπου διάτασης και του </w:t>
      </w:r>
      <w:r w:rsidR="005E1261" w:rsidRPr="006600F1">
        <w:rPr>
          <w:rFonts w:ascii="Calibri" w:hAnsi="Calibri" w:cs="Calibri"/>
          <w:sz w:val="24"/>
          <w:szCs w:val="24"/>
        </w:rPr>
        <w:t>χρόνου</w:t>
      </w:r>
      <w:r w:rsidR="005E1261">
        <w:rPr>
          <w:rFonts w:ascii="Calibri" w:hAnsi="Calibri" w:cs="Calibri"/>
          <w:sz w:val="24"/>
          <w:szCs w:val="24"/>
        </w:rPr>
        <w:t xml:space="preserve"> μέτρησης</w:t>
      </w:r>
      <w:r w:rsidR="005E1261" w:rsidRPr="006600F1">
        <w:rPr>
          <w:rFonts w:ascii="Calibri" w:hAnsi="Calibri" w:cs="Calibri"/>
          <w:sz w:val="24"/>
          <w:szCs w:val="24"/>
        </w:rPr>
        <w:t xml:space="preserve"> </w:t>
      </w:r>
      <w:r w:rsidR="000B6E29">
        <w:rPr>
          <w:rFonts w:ascii="Calibri" w:hAnsi="Calibri" w:cs="Calibri"/>
          <w:sz w:val="24"/>
          <w:szCs w:val="24"/>
        </w:rPr>
        <w:t>[</w:t>
      </w:r>
      <w:r w:rsidR="005E1261" w:rsidRPr="006600F1">
        <w:rPr>
          <w:rFonts w:ascii="Calibri" w:hAnsi="Calibri" w:cs="Calibri"/>
          <w:sz w:val="24"/>
          <w:szCs w:val="24"/>
          <w:lang w:val="en-GB"/>
        </w:rPr>
        <w:t>F</w:t>
      </w:r>
      <w:r w:rsidR="005E1261" w:rsidRPr="000B6E29">
        <w:rPr>
          <w:rFonts w:ascii="Calibri" w:hAnsi="Calibri" w:cs="Calibri"/>
          <w:sz w:val="24"/>
          <w:szCs w:val="24"/>
        </w:rPr>
        <w:t>(1,12)</w:t>
      </w:r>
      <w:r w:rsidR="00311DF0">
        <w:rPr>
          <w:rFonts w:ascii="Calibri" w:hAnsi="Calibri" w:cs="Calibri"/>
          <w:sz w:val="24"/>
          <w:szCs w:val="24"/>
        </w:rPr>
        <w:t xml:space="preserve"> = 0,</w:t>
      </w:r>
      <w:r w:rsidR="005E1261" w:rsidRPr="006600F1">
        <w:rPr>
          <w:rFonts w:ascii="Calibri" w:hAnsi="Calibri" w:cs="Calibri"/>
          <w:sz w:val="24"/>
          <w:szCs w:val="24"/>
        </w:rPr>
        <w:t xml:space="preserve">030, </w:t>
      </w:r>
      <w:r w:rsidR="005E1261" w:rsidRPr="006600F1">
        <w:rPr>
          <w:rFonts w:ascii="Calibri" w:hAnsi="Calibri" w:cs="Calibri"/>
          <w:sz w:val="24"/>
          <w:szCs w:val="24"/>
          <w:lang w:val="en-GB"/>
        </w:rPr>
        <w:t>p</w:t>
      </w:r>
      <w:r w:rsidR="00311DF0">
        <w:rPr>
          <w:rFonts w:ascii="Calibri" w:hAnsi="Calibri" w:cs="Calibri"/>
          <w:sz w:val="24"/>
          <w:szCs w:val="24"/>
        </w:rPr>
        <w:t xml:space="preserve"> = </w:t>
      </w:r>
      <w:r w:rsidR="00AE602E">
        <w:rPr>
          <w:rFonts w:ascii="Calibri" w:hAnsi="Calibri" w:cs="Calibri"/>
          <w:sz w:val="24"/>
          <w:szCs w:val="24"/>
        </w:rPr>
        <w:t>0</w:t>
      </w:r>
      <w:r w:rsidR="00311DF0">
        <w:rPr>
          <w:rFonts w:ascii="Calibri" w:hAnsi="Calibri" w:cs="Calibri"/>
          <w:sz w:val="24"/>
          <w:szCs w:val="24"/>
        </w:rPr>
        <w:t>,</w:t>
      </w:r>
      <w:r w:rsidR="005E1261" w:rsidRPr="006600F1">
        <w:rPr>
          <w:rFonts w:ascii="Calibri" w:hAnsi="Calibri" w:cs="Calibri"/>
          <w:sz w:val="24"/>
          <w:szCs w:val="24"/>
        </w:rPr>
        <w:t>886</w:t>
      </w:r>
      <w:r w:rsidR="000B6E29">
        <w:rPr>
          <w:rFonts w:ascii="Calibri" w:hAnsi="Calibri" w:cs="Calibri"/>
          <w:sz w:val="24"/>
          <w:szCs w:val="24"/>
        </w:rPr>
        <w:t>]</w:t>
      </w:r>
      <w:r w:rsidR="005E1261">
        <w:rPr>
          <w:rFonts w:ascii="Calibri" w:hAnsi="Calibri" w:cs="Calibri"/>
          <w:sz w:val="24"/>
          <w:szCs w:val="24"/>
        </w:rPr>
        <w:t xml:space="preserve">. </w:t>
      </w:r>
    </w:p>
    <w:p w14:paraId="48E1CA02" w14:textId="56556AD5" w:rsidR="005E1261" w:rsidRDefault="005E1261" w:rsidP="00C93F2C">
      <w:pPr>
        <w:spacing w:after="0" w:line="360" w:lineRule="auto"/>
        <w:ind w:firstLine="680"/>
        <w:jc w:val="both"/>
        <w:rPr>
          <w:rFonts w:ascii="Calibri" w:hAnsi="Calibri" w:cs="Calibri"/>
          <w:sz w:val="24"/>
          <w:szCs w:val="24"/>
        </w:rPr>
      </w:pPr>
      <w:r>
        <w:rPr>
          <w:rFonts w:ascii="Calibri" w:hAnsi="Calibri" w:cs="Calibri"/>
          <w:sz w:val="24"/>
          <w:szCs w:val="24"/>
        </w:rPr>
        <w:t xml:space="preserve">Επιπλέον, </w:t>
      </w:r>
      <w:r w:rsidR="00AD236B" w:rsidRPr="00864D20">
        <w:rPr>
          <w:sz w:val="24"/>
          <w:szCs w:val="24"/>
        </w:rPr>
        <w:t xml:space="preserve">δε </w:t>
      </w:r>
      <w:r>
        <w:rPr>
          <w:sz w:val="24"/>
          <w:szCs w:val="24"/>
        </w:rPr>
        <w:t xml:space="preserve">παρατηρήθηκε </w:t>
      </w:r>
      <w:r w:rsidR="00AD236B" w:rsidRPr="00864D20">
        <w:rPr>
          <w:sz w:val="24"/>
          <w:szCs w:val="24"/>
        </w:rPr>
        <w:t xml:space="preserve">στατιστικά σημαντική </w:t>
      </w:r>
      <w:r>
        <w:rPr>
          <w:sz w:val="24"/>
          <w:szCs w:val="24"/>
        </w:rPr>
        <w:t xml:space="preserve">κύρια </w:t>
      </w:r>
      <w:r w:rsidR="00AD236B" w:rsidRPr="00864D20">
        <w:rPr>
          <w:sz w:val="24"/>
          <w:szCs w:val="24"/>
        </w:rPr>
        <w:t xml:space="preserve">επίδραση του </w:t>
      </w:r>
      <w:r>
        <w:rPr>
          <w:sz w:val="24"/>
          <w:szCs w:val="24"/>
        </w:rPr>
        <w:t>παράγοντα «Π</w:t>
      </w:r>
      <w:r w:rsidR="00AD236B" w:rsidRPr="00864D20">
        <w:rPr>
          <w:sz w:val="24"/>
          <w:szCs w:val="24"/>
        </w:rPr>
        <w:t>ρωτ</w:t>
      </w:r>
      <w:r>
        <w:rPr>
          <w:sz w:val="24"/>
          <w:szCs w:val="24"/>
        </w:rPr>
        <w:t>ό</w:t>
      </w:r>
      <w:r w:rsidR="00AD236B" w:rsidRPr="00864D20">
        <w:rPr>
          <w:sz w:val="24"/>
          <w:szCs w:val="24"/>
        </w:rPr>
        <w:t>κ</w:t>
      </w:r>
      <w:r>
        <w:rPr>
          <w:sz w:val="24"/>
          <w:szCs w:val="24"/>
        </w:rPr>
        <w:t>ο</w:t>
      </w:r>
      <w:r w:rsidR="00AD236B" w:rsidRPr="00864D20">
        <w:rPr>
          <w:sz w:val="24"/>
          <w:szCs w:val="24"/>
        </w:rPr>
        <w:t xml:space="preserve">λλο </w:t>
      </w:r>
      <w:r>
        <w:rPr>
          <w:sz w:val="24"/>
          <w:szCs w:val="24"/>
        </w:rPr>
        <w:t>Δ</w:t>
      </w:r>
      <w:r w:rsidR="00AD236B" w:rsidRPr="00864D20">
        <w:rPr>
          <w:sz w:val="24"/>
          <w:szCs w:val="24"/>
        </w:rPr>
        <w:t>ιάτασης</w:t>
      </w:r>
      <w:r>
        <w:rPr>
          <w:sz w:val="24"/>
          <w:szCs w:val="24"/>
        </w:rPr>
        <w:t>»</w:t>
      </w:r>
      <w:r w:rsidR="006C377E">
        <w:rPr>
          <w:sz w:val="24"/>
          <w:szCs w:val="24"/>
        </w:rPr>
        <w:t xml:space="preserve"> </w:t>
      </w:r>
      <w:r w:rsidR="000B6E29">
        <w:rPr>
          <w:rFonts w:ascii="Calibri" w:hAnsi="Calibri" w:cs="Calibri"/>
          <w:sz w:val="24"/>
          <w:szCs w:val="24"/>
        </w:rPr>
        <w:t>[</w:t>
      </w:r>
      <w:r w:rsidR="00AD236B" w:rsidRPr="00864D20">
        <w:rPr>
          <w:rFonts w:ascii="Calibri" w:hAnsi="Calibri" w:cs="Calibri"/>
          <w:sz w:val="24"/>
          <w:szCs w:val="24"/>
          <w:lang w:val="en-US"/>
        </w:rPr>
        <w:t>F</w:t>
      </w:r>
      <w:r w:rsidR="00AD236B" w:rsidRPr="000B6E29">
        <w:rPr>
          <w:rFonts w:ascii="Calibri" w:hAnsi="Calibri" w:cs="Calibri"/>
          <w:sz w:val="24"/>
          <w:szCs w:val="24"/>
        </w:rPr>
        <w:t>(1,12)</w:t>
      </w:r>
      <w:r w:rsidR="00AD236B" w:rsidRPr="00864D20">
        <w:rPr>
          <w:rFonts w:ascii="Calibri" w:hAnsi="Calibri" w:cs="Calibri"/>
          <w:sz w:val="24"/>
          <w:szCs w:val="24"/>
          <w:vertAlign w:val="subscript"/>
        </w:rPr>
        <w:t xml:space="preserve"> </w:t>
      </w:r>
      <w:r w:rsidR="00311DF0">
        <w:rPr>
          <w:rFonts w:ascii="Calibri" w:hAnsi="Calibri" w:cs="Calibri"/>
          <w:sz w:val="24"/>
          <w:szCs w:val="24"/>
        </w:rPr>
        <w:t>= 1,</w:t>
      </w:r>
      <w:r w:rsidR="00AD236B" w:rsidRPr="00864D20">
        <w:rPr>
          <w:rFonts w:ascii="Calibri" w:hAnsi="Calibri" w:cs="Calibri"/>
          <w:sz w:val="24"/>
          <w:szCs w:val="24"/>
        </w:rPr>
        <w:t xml:space="preserve">146, </w:t>
      </w:r>
      <w:r w:rsidR="00AD236B" w:rsidRPr="00864D20">
        <w:rPr>
          <w:rFonts w:ascii="Calibri" w:hAnsi="Calibri" w:cs="Calibri"/>
          <w:sz w:val="24"/>
          <w:szCs w:val="24"/>
          <w:lang w:val="en-US"/>
        </w:rPr>
        <w:t>p</w:t>
      </w:r>
      <w:r w:rsidR="00311DF0">
        <w:rPr>
          <w:rFonts w:ascii="Calibri" w:hAnsi="Calibri" w:cs="Calibri"/>
          <w:sz w:val="24"/>
          <w:szCs w:val="24"/>
        </w:rPr>
        <w:t xml:space="preserve"> = </w:t>
      </w:r>
      <w:r w:rsidR="00AE602E">
        <w:rPr>
          <w:rFonts w:ascii="Calibri" w:hAnsi="Calibri" w:cs="Calibri"/>
          <w:sz w:val="24"/>
          <w:szCs w:val="24"/>
        </w:rPr>
        <w:t>0</w:t>
      </w:r>
      <w:r w:rsidR="00311DF0">
        <w:rPr>
          <w:rFonts w:ascii="Calibri" w:hAnsi="Calibri" w:cs="Calibri"/>
          <w:sz w:val="24"/>
          <w:szCs w:val="24"/>
        </w:rPr>
        <w:t>,</w:t>
      </w:r>
      <w:r w:rsidR="00AD236B" w:rsidRPr="00864D20">
        <w:rPr>
          <w:rFonts w:ascii="Calibri" w:hAnsi="Calibri" w:cs="Calibri"/>
          <w:sz w:val="24"/>
          <w:szCs w:val="24"/>
        </w:rPr>
        <w:t>306</w:t>
      </w:r>
      <w:r w:rsidR="000B6E29">
        <w:rPr>
          <w:rFonts w:ascii="Calibri" w:hAnsi="Calibri" w:cs="Calibri"/>
          <w:sz w:val="24"/>
          <w:szCs w:val="24"/>
        </w:rPr>
        <w:t>]</w:t>
      </w:r>
      <w:r>
        <w:rPr>
          <w:rFonts w:ascii="Calibri" w:hAnsi="Calibri" w:cs="Calibri"/>
          <w:sz w:val="24"/>
          <w:szCs w:val="24"/>
        </w:rPr>
        <w:t xml:space="preserve">, υποδεικνύοντας ότι οι τιμές της </w:t>
      </w:r>
      <w:r>
        <w:rPr>
          <w:rFonts w:ascii="Calibri" w:hAnsi="Calibri" w:cs="Calibri"/>
          <w:sz w:val="24"/>
          <w:szCs w:val="24"/>
        </w:rPr>
        <w:lastRenderedPageBreak/>
        <w:t>παθητικής ροπής δεν διέφεραν συνολικά μεταξύ του πρωτοκόλλου στατικής και κυκλικής διάτασης.</w:t>
      </w:r>
    </w:p>
    <w:p w14:paraId="190F88A5" w14:textId="61E11390" w:rsidR="00AD236B" w:rsidRDefault="005E1261" w:rsidP="00C93F2C">
      <w:pPr>
        <w:spacing w:after="0" w:line="360" w:lineRule="auto"/>
        <w:ind w:firstLine="680"/>
        <w:jc w:val="both"/>
        <w:rPr>
          <w:rFonts w:ascii="Calibri" w:hAnsi="Calibri" w:cs="Calibri"/>
          <w:sz w:val="24"/>
          <w:szCs w:val="24"/>
        </w:rPr>
      </w:pPr>
      <w:r>
        <w:rPr>
          <w:rFonts w:ascii="Calibri" w:hAnsi="Calibri" w:cs="Calibri"/>
          <w:sz w:val="24"/>
          <w:szCs w:val="24"/>
        </w:rPr>
        <w:t>Αντίστοιχα, δεν σημειώθηκε στατιστικά σημαντική κύρια επίδραση του παράγοντα «Χ</w:t>
      </w:r>
      <w:r w:rsidR="00AD236B" w:rsidRPr="006600F1">
        <w:rPr>
          <w:rFonts w:ascii="Calibri" w:hAnsi="Calibri" w:cs="Calibri"/>
          <w:sz w:val="24"/>
          <w:szCs w:val="24"/>
        </w:rPr>
        <w:t>ρόνο</w:t>
      </w:r>
      <w:r w:rsidR="007D2EA5">
        <w:rPr>
          <w:rFonts w:ascii="Calibri" w:hAnsi="Calibri" w:cs="Calibri"/>
          <w:sz w:val="24"/>
          <w:szCs w:val="24"/>
        </w:rPr>
        <w:t>ς»</w:t>
      </w:r>
      <w:r w:rsidR="00AD236B" w:rsidRPr="006600F1">
        <w:rPr>
          <w:rFonts w:ascii="Calibri" w:hAnsi="Calibri" w:cs="Calibri"/>
          <w:sz w:val="24"/>
          <w:szCs w:val="24"/>
        </w:rPr>
        <w:t xml:space="preserve"> </w:t>
      </w:r>
      <w:r w:rsidR="000B6E29">
        <w:rPr>
          <w:rFonts w:ascii="Calibri" w:hAnsi="Calibri" w:cs="Calibri"/>
          <w:sz w:val="24"/>
          <w:szCs w:val="24"/>
        </w:rPr>
        <w:t>[</w:t>
      </w:r>
      <w:r w:rsidR="00AD236B" w:rsidRPr="006600F1">
        <w:rPr>
          <w:rFonts w:ascii="Calibri" w:hAnsi="Calibri" w:cs="Calibri"/>
          <w:sz w:val="24"/>
          <w:szCs w:val="24"/>
          <w:lang w:val="en-US"/>
        </w:rPr>
        <w:t>F</w:t>
      </w:r>
      <w:r w:rsidR="00AD236B" w:rsidRPr="000B6E29">
        <w:rPr>
          <w:rFonts w:ascii="Calibri" w:hAnsi="Calibri" w:cs="Calibri"/>
          <w:sz w:val="24"/>
          <w:szCs w:val="24"/>
        </w:rPr>
        <w:t>(1,12)</w:t>
      </w:r>
      <w:r w:rsidR="00311DF0">
        <w:rPr>
          <w:rFonts w:ascii="Calibri" w:hAnsi="Calibri" w:cs="Calibri"/>
          <w:sz w:val="24"/>
          <w:szCs w:val="24"/>
        </w:rPr>
        <w:t xml:space="preserve"> = 0,</w:t>
      </w:r>
      <w:r w:rsidR="00AD236B" w:rsidRPr="006600F1">
        <w:rPr>
          <w:rFonts w:ascii="Calibri" w:hAnsi="Calibri" w:cs="Calibri"/>
          <w:sz w:val="24"/>
          <w:szCs w:val="24"/>
        </w:rPr>
        <w:t xml:space="preserve">868, </w:t>
      </w:r>
      <w:r w:rsidR="00AD236B" w:rsidRPr="006600F1">
        <w:rPr>
          <w:rFonts w:ascii="Calibri" w:hAnsi="Calibri" w:cs="Calibri"/>
          <w:sz w:val="24"/>
          <w:szCs w:val="24"/>
          <w:lang w:val="en-US"/>
        </w:rPr>
        <w:t>p</w:t>
      </w:r>
      <w:r w:rsidR="00311DF0">
        <w:rPr>
          <w:rFonts w:ascii="Calibri" w:hAnsi="Calibri" w:cs="Calibri"/>
          <w:sz w:val="24"/>
          <w:szCs w:val="24"/>
        </w:rPr>
        <w:t xml:space="preserve"> = </w:t>
      </w:r>
      <w:r w:rsidR="00AE602E">
        <w:rPr>
          <w:rFonts w:ascii="Calibri" w:hAnsi="Calibri" w:cs="Calibri"/>
          <w:sz w:val="24"/>
          <w:szCs w:val="24"/>
        </w:rPr>
        <w:t>0</w:t>
      </w:r>
      <w:r w:rsidR="00311DF0">
        <w:rPr>
          <w:rFonts w:ascii="Calibri" w:hAnsi="Calibri" w:cs="Calibri"/>
          <w:sz w:val="24"/>
          <w:szCs w:val="24"/>
        </w:rPr>
        <w:t>,</w:t>
      </w:r>
      <w:r w:rsidR="00AD236B" w:rsidRPr="006600F1">
        <w:rPr>
          <w:rFonts w:ascii="Calibri" w:hAnsi="Calibri" w:cs="Calibri"/>
          <w:sz w:val="24"/>
          <w:szCs w:val="24"/>
        </w:rPr>
        <w:t>370</w:t>
      </w:r>
      <w:r w:rsidR="000B6E29">
        <w:rPr>
          <w:rFonts w:ascii="Calibri" w:hAnsi="Calibri" w:cs="Calibri"/>
          <w:sz w:val="24"/>
          <w:szCs w:val="24"/>
        </w:rPr>
        <w:t>]</w:t>
      </w:r>
      <w:r w:rsidR="00AD236B">
        <w:rPr>
          <w:rFonts w:ascii="Calibri" w:hAnsi="Calibri" w:cs="Calibri"/>
          <w:sz w:val="24"/>
          <w:szCs w:val="24"/>
        </w:rPr>
        <w:t xml:space="preserve">. </w:t>
      </w:r>
      <w:r>
        <w:rPr>
          <w:rFonts w:ascii="Calibri" w:hAnsi="Calibri" w:cs="Calibri"/>
          <w:sz w:val="24"/>
          <w:szCs w:val="24"/>
        </w:rPr>
        <w:t>Κατά συνέπεια, οι τιμές της παθητικής ροπής παρέμειναν σταθερές χωρίς ουσιαστικές μεταβολές αμέσως μετά την εφαρμογή είτε της στατικής είτε της κυκλικής διάτασης.</w:t>
      </w:r>
    </w:p>
    <w:p w14:paraId="03F9D439" w14:textId="77777777" w:rsidR="00C4528B" w:rsidRDefault="00C4528B" w:rsidP="00805C9B">
      <w:pPr>
        <w:spacing w:after="0" w:line="360" w:lineRule="auto"/>
        <w:ind w:firstLine="720"/>
        <w:jc w:val="both"/>
        <w:rPr>
          <w:rFonts w:ascii="Calibri" w:hAnsi="Calibri" w:cs="Calibri"/>
          <w:sz w:val="24"/>
          <w:szCs w:val="24"/>
        </w:rPr>
      </w:pPr>
    </w:p>
    <w:p w14:paraId="224F3D9D" w14:textId="77777777" w:rsidR="00CA507F" w:rsidRDefault="00A17198">
      <w:pPr>
        <w:keepNext/>
        <w:spacing w:line="360" w:lineRule="auto"/>
        <w:jc w:val="both"/>
      </w:pPr>
      <w:r>
        <w:rPr>
          <w:noProof/>
          <w:sz w:val="24"/>
          <w:szCs w:val="24"/>
        </w:rPr>
        <w:drawing>
          <wp:inline distT="0" distB="0" distL="0" distR="0" wp14:anchorId="7806A53E" wp14:editId="31FE277F">
            <wp:extent cx="5486400" cy="2780030"/>
            <wp:effectExtent l="0" t="0" r="0" b="0"/>
            <wp:docPr id="1433738698" name="Γράφημα 1">
              <a:extLst xmlns:a="http://schemas.openxmlformats.org/drawingml/2006/main">
                <a:ext uri="{FF2B5EF4-FFF2-40B4-BE49-F238E27FC236}">
                  <a16:creationId xmlns:a16="http://schemas.microsoft.com/office/drawing/2014/main" id="{A8654387-5D44-7312-0581-0B9D09F462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4FB7EA2" w14:textId="41C1B9B0" w:rsidR="00CA507F" w:rsidRDefault="00653592" w:rsidP="00805C9B">
      <w:pPr>
        <w:pStyle w:val="ad"/>
        <w:spacing w:after="0"/>
        <w:ind w:left="993" w:hanging="993"/>
        <w:jc w:val="both"/>
        <w:rPr>
          <w:rFonts w:ascii="Calibri" w:hAnsi="Calibri" w:cs="Calibri"/>
          <w:b/>
          <w:bCs/>
          <w:sz w:val="24"/>
          <w:szCs w:val="24"/>
        </w:rPr>
      </w:pPr>
      <w:bookmarkStart w:id="30" w:name="_Toc236385329"/>
      <w:r w:rsidRPr="00653592">
        <w:rPr>
          <w:rFonts w:ascii="Calibri" w:hAnsi="Calibri" w:cs="Calibri"/>
          <w:b/>
          <w:bCs/>
          <w:i w:val="0"/>
          <w:iCs w:val="0"/>
          <w:color w:val="auto"/>
          <w:sz w:val="24"/>
          <w:szCs w:val="24"/>
        </w:rPr>
        <w:t xml:space="preserve">Σχήμα </w:t>
      </w:r>
      <w:r w:rsidR="005F37A8" w:rsidRPr="00653592">
        <w:rPr>
          <w:rFonts w:ascii="Calibri" w:hAnsi="Calibri" w:cs="Calibri"/>
          <w:b/>
          <w:bCs/>
          <w:i w:val="0"/>
          <w:iCs w:val="0"/>
          <w:color w:val="auto"/>
          <w:sz w:val="24"/>
          <w:szCs w:val="24"/>
        </w:rPr>
        <w:fldChar w:fldCharType="begin"/>
      </w:r>
      <w:r w:rsidRPr="00653592">
        <w:rPr>
          <w:rFonts w:ascii="Calibri" w:hAnsi="Calibri" w:cs="Calibri"/>
          <w:b/>
          <w:bCs/>
          <w:i w:val="0"/>
          <w:iCs w:val="0"/>
          <w:color w:val="auto"/>
          <w:sz w:val="24"/>
          <w:szCs w:val="24"/>
        </w:rPr>
        <w:instrText xml:space="preserve"> SEQ Σχήμα \* ARABIC </w:instrText>
      </w:r>
      <w:r w:rsidR="005F37A8" w:rsidRPr="00653592">
        <w:rPr>
          <w:rFonts w:ascii="Calibri" w:hAnsi="Calibri" w:cs="Calibri"/>
          <w:b/>
          <w:bCs/>
          <w:i w:val="0"/>
          <w:iCs w:val="0"/>
          <w:color w:val="auto"/>
          <w:sz w:val="24"/>
          <w:szCs w:val="24"/>
        </w:rPr>
        <w:fldChar w:fldCharType="separate"/>
      </w:r>
      <w:r w:rsidR="00637077">
        <w:rPr>
          <w:rFonts w:ascii="Calibri" w:hAnsi="Calibri" w:cs="Calibri"/>
          <w:b/>
          <w:bCs/>
          <w:i w:val="0"/>
          <w:iCs w:val="0"/>
          <w:noProof/>
          <w:color w:val="auto"/>
          <w:sz w:val="24"/>
          <w:szCs w:val="24"/>
        </w:rPr>
        <w:t>3</w:t>
      </w:r>
      <w:r w:rsidR="005F37A8" w:rsidRPr="00653592">
        <w:rPr>
          <w:rFonts w:ascii="Calibri" w:hAnsi="Calibri" w:cs="Calibri"/>
          <w:b/>
          <w:bCs/>
          <w:i w:val="0"/>
          <w:iCs w:val="0"/>
          <w:color w:val="auto"/>
          <w:sz w:val="24"/>
          <w:szCs w:val="24"/>
        </w:rPr>
        <w:fldChar w:fldCharType="end"/>
      </w:r>
      <w:r w:rsidR="00C4528B">
        <w:rPr>
          <w:rFonts w:ascii="Calibri" w:hAnsi="Calibri" w:cs="Calibri"/>
          <w:b/>
          <w:bCs/>
          <w:i w:val="0"/>
          <w:iCs w:val="0"/>
          <w:color w:val="auto"/>
          <w:sz w:val="24"/>
          <w:szCs w:val="24"/>
        </w:rPr>
        <w:t xml:space="preserve">. </w:t>
      </w:r>
      <w:r w:rsidR="00C4528B" w:rsidRPr="00C4528B">
        <w:rPr>
          <w:i w:val="0"/>
          <w:iCs w:val="0"/>
          <w:color w:val="auto"/>
          <w:sz w:val="24"/>
          <w:szCs w:val="24"/>
        </w:rPr>
        <w:t xml:space="preserve">Μέση παθητική ροπή της </w:t>
      </w:r>
      <w:proofErr w:type="spellStart"/>
      <w:r w:rsidR="00C4528B" w:rsidRPr="00C4528B">
        <w:rPr>
          <w:i w:val="0"/>
          <w:iCs w:val="0"/>
          <w:color w:val="auto"/>
          <w:sz w:val="24"/>
          <w:szCs w:val="24"/>
        </w:rPr>
        <w:t>ποδοκνημικής</w:t>
      </w:r>
      <w:proofErr w:type="spellEnd"/>
      <w:r w:rsidR="00C4528B" w:rsidRPr="00C4528B">
        <w:rPr>
          <w:i w:val="0"/>
          <w:iCs w:val="0"/>
          <w:color w:val="auto"/>
          <w:sz w:val="24"/>
          <w:szCs w:val="24"/>
        </w:rPr>
        <w:t xml:space="preserve"> άρθρωσης πριν και μετά την εφαρμογή κάθε πρωτοκόλλου διάτασης (στατικό, </w:t>
      </w:r>
      <w:r w:rsidR="00C4528B" w:rsidRPr="00C4528B">
        <w:rPr>
          <w:i w:val="0"/>
          <w:iCs w:val="0"/>
          <w:color w:val="auto"/>
          <w:sz w:val="24"/>
          <w:szCs w:val="24"/>
          <w:lang w:val="en-US"/>
        </w:rPr>
        <w:t>SS</w:t>
      </w:r>
      <w:r w:rsidR="00C4528B" w:rsidRPr="00C4528B">
        <w:rPr>
          <w:i w:val="0"/>
          <w:iCs w:val="0"/>
          <w:color w:val="auto"/>
          <w:sz w:val="24"/>
          <w:szCs w:val="24"/>
        </w:rPr>
        <w:t xml:space="preserve">; κυκλικό, </w:t>
      </w:r>
      <w:r w:rsidR="00C4528B" w:rsidRPr="00C4528B">
        <w:rPr>
          <w:i w:val="0"/>
          <w:iCs w:val="0"/>
          <w:color w:val="auto"/>
          <w:sz w:val="24"/>
          <w:szCs w:val="24"/>
          <w:lang w:val="en-US"/>
        </w:rPr>
        <w:t>CS</w:t>
      </w:r>
      <w:r w:rsidR="00C4528B" w:rsidRPr="00C4528B">
        <w:rPr>
          <w:i w:val="0"/>
          <w:iCs w:val="0"/>
          <w:color w:val="auto"/>
          <w:sz w:val="24"/>
          <w:szCs w:val="24"/>
        </w:rPr>
        <w:t>) ως μέσος όρος του συνόλου των εξεταζόμενων</w:t>
      </w:r>
      <w:bookmarkEnd w:id="30"/>
    </w:p>
    <w:p w14:paraId="4F35FB72" w14:textId="77777777" w:rsidR="00CA507F" w:rsidRDefault="00CA507F">
      <w:pPr>
        <w:spacing w:after="0" w:line="360" w:lineRule="auto"/>
        <w:ind w:left="993" w:hanging="993"/>
        <w:jc w:val="both"/>
        <w:rPr>
          <w:sz w:val="24"/>
          <w:szCs w:val="24"/>
        </w:rPr>
      </w:pPr>
    </w:p>
    <w:p w14:paraId="64FC2226" w14:textId="77777777" w:rsidR="00AD236B" w:rsidRDefault="00D26A67" w:rsidP="00C93F2C">
      <w:pPr>
        <w:spacing w:after="0" w:line="360" w:lineRule="auto"/>
        <w:ind w:firstLine="680"/>
        <w:jc w:val="both"/>
        <w:rPr>
          <w:rFonts w:ascii="Calibri" w:hAnsi="Calibri" w:cs="Calibri"/>
          <w:sz w:val="24"/>
          <w:szCs w:val="24"/>
        </w:rPr>
      </w:pPr>
      <w:r>
        <w:rPr>
          <w:rFonts w:ascii="Calibri" w:hAnsi="Calibri" w:cs="Calibri"/>
          <w:sz w:val="24"/>
          <w:szCs w:val="24"/>
        </w:rPr>
        <w:t>Εκτός από τους μέσους όρους της ομάδας, έχει ενδιαφέρον και η μελέτη της αντίδρασης του κάθε εξεταζόμενου ξεχωριστά (Σχήμα 4), η οποία αποκαλύπτει τη σημαντική ετερογένεια στη συμπεριφορά της παθητικής ροπής μεταξύ των συμμετεχόντων και για τα δυο πρωτόκολλα διάτασης.</w:t>
      </w:r>
    </w:p>
    <w:p w14:paraId="37B6EE90" w14:textId="77777777" w:rsidR="00D26A67" w:rsidRPr="005B6DC3" w:rsidRDefault="00F341EA" w:rsidP="00C93F2C">
      <w:pPr>
        <w:spacing w:after="0" w:line="360" w:lineRule="auto"/>
        <w:ind w:firstLine="680"/>
        <w:jc w:val="both"/>
        <w:rPr>
          <w:rFonts w:ascii="Calibri" w:hAnsi="Calibri" w:cs="Calibri"/>
          <w:sz w:val="24"/>
          <w:szCs w:val="24"/>
        </w:rPr>
      </w:pPr>
      <w:r>
        <w:rPr>
          <w:rFonts w:ascii="Calibri" w:hAnsi="Calibri" w:cs="Calibri"/>
          <w:sz w:val="24"/>
          <w:szCs w:val="24"/>
        </w:rPr>
        <w:t>Όσον αφορά τη στατική διάταση, π</w:t>
      </w:r>
      <w:r w:rsidR="00D26A67">
        <w:rPr>
          <w:rFonts w:ascii="Calibri" w:hAnsi="Calibri" w:cs="Calibri"/>
          <w:sz w:val="24"/>
          <w:szCs w:val="24"/>
        </w:rPr>
        <w:t xml:space="preserve">αρά τη σταθερότητα </w:t>
      </w:r>
      <w:r>
        <w:rPr>
          <w:rFonts w:ascii="Calibri" w:hAnsi="Calibri" w:cs="Calibri"/>
          <w:sz w:val="24"/>
          <w:szCs w:val="24"/>
        </w:rPr>
        <w:t>που παρατηρήθηκε στο</w:t>
      </w:r>
      <w:r w:rsidR="00D26A67">
        <w:rPr>
          <w:rFonts w:ascii="Calibri" w:hAnsi="Calibri" w:cs="Calibri"/>
          <w:sz w:val="24"/>
          <w:szCs w:val="24"/>
        </w:rPr>
        <w:t xml:space="preserve"> γενικ</w:t>
      </w:r>
      <w:r>
        <w:rPr>
          <w:rFonts w:ascii="Calibri" w:hAnsi="Calibri" w:cs="Calibri"/>
          <w:sz w:val="24"/>
          <w:szCs w:val="24"/>
        </w:rPr>
        <w:t>ό</w:t>
      </w:r>
      <w:r w:rsidR="00D26A67">
        <w:rPr>
          <w:rFonts w:ascii="Calibri" w:hAnsi="Calibri" w:cs="Calibri"/>
          <w:sz w:val="24"/>
          <w:szCs w:val="24"/>
        </w:rPr>
        <w:t xml:space="preserve"> μέσο όρο, παρατηρήθηκαν </w:t>
      </w:r>
      <w:r>
        <w:rPr>
          <w:rFonts w:ascii="Calibri" w:hAnsi="Calibri" w:cs="Calibri"/>
          <w:sz w:val="24"/>
          <w:szCs w:val="24"/>
        </w:rPr>
        <w:t>αποκλίσεις όταν εξετάστηκε ο κάθε συμμετέχων ξεχωριστά. Πιο συγκεκριμένα, κάποιοι από τους συμμετέχοντες, όπως για παράδειγμα οι</w:t>
      </w:r>
      <w:r>
        <w:rPr>
          <w:rFonts w:ascii="Calibri" w:hAnsi="Calibri" w:cs="Calibri"/>
          <w:sz w:val="24"/>
          <w:szCs w:val="24"/>
          <w:lang w:val="en-US"/>
        </w:rPr>
        <w:t>S</w:t>
      </w:r>
      <w:r>
        <w:rPr>
          <w:rFonts w:ascii="Calibri" w:hAnsi="Calibri" w:cs="Calibri"/>
          <w:sz w:val="24"/>
          <w:szCs w:val="24"/>
        </w:rPr>
        <w:t xml:space="preserve">1, </w:t>
      </w:r>
      <w:r>
        <w:rPr>
          <w:rFonts w:ascii="Calibri" w:hAnsi="Calibri" w:cs="Calibri"/>
          <w:sz w:val="24"/>
          <w:szCs w:val="24"/>
          <w:lang w:val="en-US"/>
        </w:rPr>
        <w:t>S</w:t>
      </w:r>
      <w:r w:rsidR="007C4B97" w:rsidRPr="007C4B97">
        <w:rPr>
          <w:rFonts w:ascii="Calibri" w:hAnsi="Calibri" w:cs="Calibri"/>
          <w:sz w:val="24"/>
          <w:szCs w:val="24"/>
        </w:rPr>
        <w:t>2</w:t>
      </w:r>
      <w:r>
        <w:rPr>
          <w:rFonts w:ascii="Calibri" w:hAnsi="Calibri" w:cs="Calibri"/>
          <w:sz w:val="24"/>
          <w:szCs w:val="24"/>
        </w:rPr>
        <w:t xml:space="preserve">και </w:t>
      </w:r>
      <w:r>
        <w:rPr>
          <w:rFonts w:ascii="Calibri" w:hAnsi="Calibri" w:cs="Calibri"/>
          <w:sz w:val="24"/>
          <w:szCs w:val="24"/>
          <w:lang w:val="en-US"/>
        </w:rPr>
        <w:t>S</w:t>
      </w:r>
      <w:r w:rsidR="007C4B97" w:rsidRPr="007C4B97">
        <w:rPr>
          <w:rFonts w:ascii="Calibri" w:hAnsi="Calibri" w:cs="Calibri"/>
          <w:sz w:val="24"/>
          <w:szCs w:val="24"/>
        </w:rPr>
        <w:t>5</w:t>
      </w:r>
      <w:r>
        <w:rPr>
          <w:rFonts w:ascii="Calibri" w:hAnsi="Calibri" w:cs="Calibri"/>
          <w:sz w:val="24"/>
          <w:szCs w:val="24"/>
        </w:rPr>
        <w:t xml:space="preserve">, εμφάνισαν την αναμενόμενη μείωση στην παθητική ροπή μετά την εφαρμογή της παρέμβασης, σε αντίθεση με άλλους συμμετέχοντες (π.χ. </w:t>
      </w:r>
      <w:r w:rsidR="00D10658">
        <w:rPr>
          <w:rFonts w:ascii="Calibri" w:hAnsi="Calibri" w:cs="Calibri"/>
          <w:sz w:val="24"/>
          <w:szCs w:val="24"/>
          <w:lang w:val="en-US"/>
        </w:rPr>
        <w:t>S</w:t>
      </w:r>
      <w:r w:rsidR="00D10658" w:rsidRPr="007C4B97">
        <w:rPr>
          <w:rFonts w:ascii="Calibri" w:hAnsi="Calibri" w:cs="Calibri"/>
          <w:sz w:val="24"/>
          <w:szCs w:val="24"/>
        </w:rPr>
        <w:t>8</w:t>
      </w:r>
      <w:r w:rsidR="00D10658">
        <w:rPr>
          <w:rFonts w:ascii="Calibri" w:hAnsi="Calibri" w:cs="Calibri"/>
          <w:sz w:val="24"/>
          <w:szCs w:val="24"/>
        </w:rPr>
        <w:t xml:space="preserve"> και </w:t>
      </w:r>
      <w:r w:rsidR="00D10658">
        <w:rPr>
          <w:rFonts w:ascii="Calibri" w:hAnsi="Calibri" w:cs="Calibri"/>
          <w:sz w:val="24"/>
          <w:szCs w:val="24"/>
          <w:lang w:val="en-US"/>
        </w:rPr>
        <w:t>S</w:t>
      </w:r>
      <w:r w:rsidR="00D10658" w:rsidRPr="007C4B97">
        <w:rPr>
          <w:rFonts w:ascii="Calibri" w:hAnsi="Calibri" w:cs="Calibri"/>
          <w:sz w:val="24"/>
          <w:szCs w:val="24"/>
        </w:rPr>
        <w:t xml:space="preserve">10) </w:t>
      </w:r>
      <w:r w:rsidR="00D10658">
        <w:rPr>
          <w:rFonts w:ascii="Calibri" w:hAnsi="Calibri" w:cs="Calibri"/>
          <w:sz w:val="24"/>
          <w:szCs w:val="24"/>
        </w:rPr>
        <w:t xml:space="preserve">στους οποίους καταγράφηκε αύξηση της παθητικής ροπής. </w:t>
      </w:r>
    </w:p>
    <w:p w14:paraId="7FEACD38" w14:textId="77777777" w:rsidR="00F341EA" w:rsidRPr="006C28FB" w:rsidRDefault="00F341EA" w:rsidP="00C93F2C">
      <w:pPr>
        <w:spacing w:after="0" w:line="360" w:lineRule="auto"/>
        <w:ind w:firstLine="680"/>
        <w:jc w:val="both"/>
        <w:rPr>
          <w:rFonts w:ascii="Calibri" w:hAnsi="Calibri" w:cs="Calibri"/>
          <w:sz w:val="24"/>
          <w:szCs w:val="24"/>
        </w:rPr>
      </w:pPr>
      <w:r>
        <w:rPr>
          <w:rFonts w:ascii="Calibri" w:hAnsi="Calibri" w:cs="Calibri"/>
          <w:sz w:val="24"/>
          <w:szCs w:val="24"/>
        </w:rPr>
        <w:lastRenderedPageBreak/>
        <w:t xml:space="preserve">Στην κυκλική διάταση η μεταβλητότητα των ατομικών αποκρίσεων ήταν ακόμα πιο έντονη. </w:t>
      </w:r>
      <w:r w:rsidR="006C28FB">
        <w:rPr>
          <w:rFonts w:ascii="Calibri" w:hAnsi="Calibri" w:cs="Calibri"/>
          <w:sz w:val="24"/>
          <w:szCs w:val="24"/>
        </w:rPr>
        <w:t xml:space="preserve">Ενδεικτικά ο συμμετέχων </w:t>
      </w:r>
      <w:r w:rsidR="006C28FB">
        <w:rPr>
          <w:rFonts w:ascii="Calibri" w:hAnsi="Calibri" w:cs="Calibri"/>
          <w:sz w:val="24"/>
          <w:szCs w:val="24"/>
          <w:lang w:val="en-US"/>
        </w:rPr>
        <w:t>S</w:t>
      </w:r>
      <w:r w:rsidR="007C4B97" w:rsidRPr="007C4B97">
        <w:rPr>
          <w:rFonts w:ascii="Calibri" w:hAnsi="Calibri" w:cs="Calibri"/>
          <w:sz w:val="24"/>
          <w:szCs w:val="24"/>
        </w:rPr>
        <w:t xml:space="preserve">1 </w:t>
      </w:r>
      <w:r w:rsidR="006C28FB">
        <w:rPr>
          <w:rFonts w:ascii="Calibri" w:hAnsi="Calibri" w:cs="Calibri"/>
          <w:sz w:val="24"/>
          <w:szCs w:val="24"/>
        </w:rPr>
        <w:t xml:space="preserve">εμφάνισε κατακόρυφη πτώση της παθητικής ροπής, ενώ αντίθετα οι συμμετέχοντες </w:t>
      </w:r>
      <w:r w:rsidR="006C28FB">
        <w:rPr>
          <w:rFonts w:ascii="Calibri" w:hAnsi="Calibri" w:cs="Calibri"/>
          <w:sz w:val="24"/>
          <w:szCs w:val="24"/>
          <w:lang w:val="en-US"/>
        </w:rPr>
        <w:t>S</w:t>
      </w:r>
      <w:r w:rsidR="007C4B97" w:rsidRPr="007C4B97">
        <w:rPr>
          <w:rFonts w:ascii="Calibri" w:hAnsi="Calibri" w:cs="Calibri"/>
          <w:sz w:val="24"/>
          <w:szCs w:val="24"/>
        </w:rPr>
        <w:t xml:space="preserve">6 </w:t>
      </w:r>
      <w:r w:rsidR="006C28FB">
        <w:rPr>
          <w:rFonts w:ascii="Calibri" w:hAnsi="Calibri" w:cs="Calibri"/>
          <w:sz w:val="24"/>
          <w:szCs w:val="24"/>
        </w:rPr>
        <w:t xml:space="preserve">και </w:t>
      </w:r>
      <w:r w:rsidR="006C28FB">
        <w:rPr>
          <w:rFonts w:ascii="Calibri" w:hAnsi="Calibri" w:cs="Calibri"/>
          <w:sz w:val="24"/>
          <w:szCs w:val="24"/>
          <w:lang w:val="en-US"/>
        </w:rPr>
        <w:t>S</w:t>
      </w:r>
      <w:r w:rsidR="007C4B97" w:rsidRPr="007C4B97">
        <w:rPr>
          <w:rFonts w:ascii="Calibri" w:hAnsi="Calibri" w:cs="Calibri"/>
          <w:sz w:val="24"/>
          <w:szCs w:val="24"/>
        </w:rPr>
        <w:t xml:space="preserve">9 </w:t>
      </w:r>
      <w:r w:rsidR="006C28FB">
        <w:rPr>
          <w:rFonts w:ascii="Calibri" w:hAnsi="Calibri" w:cs="Calibri"/>
          <w:sz w:val="24"/>
          <w:szCs w:val="24"/>
        </w:rPr>
        <w:t>παρουσίασαν ξεκάθαρη αύξηση στην τιμή της παθητικής ροπής αμέσως μετά την εφαρμογή της παρέμβασης.</w:t>
      </w:r>
    </w:p>
    <w:p w14:paraId="6DCFE569" w14:textId="77777777" w:rsidR="00AD236B" w:rsidRPr="00F341EA" w:rsidRDefault="007C4B97" w:rsidP="00AD236B">
      <w:pPr>
        <w:spacing w:line="360" w:lineRule="auto"/>
        <w:ind w:left="1440" w:hanging="1440"/>
        <w:jc w:val="both"/>
        <w:rPr>
          <w:sz w:val="24"/>
          <w:szCs w:val="24"/>
        </w:rPr>
      </w:pPr>
      <w:r w:rsidRPr="007C4B97">
        <w:rPr>
          <w:sz w:val="24"/>
          <w:szCs w:val="24"/>
        </w:rPr>
        <w:tab/>
      </w:r>
    </w:p>
    <w:p w14:paraId="5BA0E7F3" w14:textId="77777777" w:rsidR="00CA507F" w:rsidRDefault="00A17198">
      <w:pPr>
        <w:keepNext/>
        <w:spacing w:line="360" w:lineRule="auto"/>
        <w:ind w:left="1440" w:hanging="1440"/>
        <w:jc w:val="both"/>
      </w:pPr>
      <w:r>
        <w:rPr>
          <w:noProof/>
          <w:sz w:val="24"/>
          <w:szCs w:val="24"/>
        </w:rPr>
        <w:drawing>
          <wp:inline distT="0" distB="0" distL="0" distR="0" wp14:anchorId="7E3E0EC5" wp14:editId="2DC9A164">
            <wp:extent cx="5579745" cy="2181860"/>
            <wp:effectExtent l="0" t="0" r="1905" b="0"/>
            <wp:docPr id="1586273766" name="13 - Εικόνα" descr="Εικόνα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1.png"/>
                    <pic:cNvPicPr/>
                  </pic:nvPicPr>
                  <pic:blipFill>
                    <a:blip r:embed="rId13"/>
                    <a:stretch>
                      <a:fillRect/>
                    </a:stretch>
                  </pic:blipFill>
                  <pic:spPr>
                    <a:xfrm>
                      <a:off x="0" y="0"/>
                      <a:ext cx="5579745" cy="2181860"/>
                    </a:xfrm>
                    <a:prstGeom prst="rect">
                      <a:avLst/>
                    </a:prstGeom>
                  </pic:spPr>
                </pic:pic>
              </a:graphicData>
            </a:graphic>
          </wp:inline>
        </w:drawing>
      </w:r>
    </w:p>
    <w:p w14:paraId="46EF4A64" w14:textId="55C3767B" w:rsidR="00CA507F" w:rsidRDefault="00653592" w:rsidP="00805C9B">
      <w:pPr>
        <w:pStyle w:val="ad"/>
        <w:ind w:left="993" w:hanging="993"/>
        <w:jc w:val="both"/>
        <w:rPr>
          <w:rFonts w:ascii="Calibri" w:hAnsi="Calibri" w:cs="Calibri"/>
          <w:b/>
          <w:bCs/>
          <w:sz w:val="24"/>
          <w:szCs w:val="24"/>
        </w:rPr>
      </w:pPr>
      <w:bookmarkStart w:id="31" w:name="_Toc236385330"/>
      <w:r w:rsidRPr="00653592">
        <w:rPr>
          <w:rFonts w:ascii="Calibri" w:hAnsi="Calibri" w:cs="Calibri"/>
          <w:b/>
          <w:bCs/>
          <w:i w:val="0"/>
          <w:iCs w:val="0"/>
          <w:color w:val="auto"/>
          <w:sz w:val="24"/>
          <w:szCs w:val="24"/>
        </w:rPr>
        <w:t xml:space="preserve">Σχήμα </w:t>
      </w:r>
      <w:r w:rsidR="005F37A8" w:rsidRPr="00653592">
        <w:rPr>
          <w:rFonts w:ascii="Calibri" w:hAnsi="Calibri" w:cs="Calibri"/>
          <w:b/>
          <w:bCs/>
          <w:i w:val="0"/>
          <w:iCs w:val="0"/>
          <w:color w:val="auto"/>
          <w:sz w:val="24"/>
          <w:szCs w:val="24"/>
        </w:rPr>
        <w:fldChar w:fldCharType="begin"/>
      </w:r>
      <w:r w:rsidRPr="00653592">
        <w:rPr>
          <w:rFonts w:ascii="Calibri" w:hAnsi="Calibri" w:cs="Calibri"/>
          <w:b/>
          <w:bCs/>
          <w:i w:val="0"/>
          <w:iCs w:val="0"/>
          <w:color w:val="auto"/>
          <w:sz w:val="24"/>
          <w:szCs w:val="24"/>
        </w:rPr>
        <w:instrText xml:space="preserve"> SEQ Σχήμα \* ARABIC </w:instrText>
      </w:r>
      <w:r w:rsidR="005F37A8" w:rsidRPr="00653592">
        <w:rPr>
          <w:rFonts w:ascii="Calibri" w:hAnsi="Calibri" w:cs="Calibri"/>
          <w:b/>
          <w:bCs/>
          <w:i w:val="0"/>
          <w:iCs w:val="0"/>
          <w:color w:val="auto"/>
          <w:sz w:val="24"/>
          <w:szCs w:val="24"/>
        </w:rPr>
        <w:fldChar w:fldCharType="separate"/>
      </w:r>
      <w:r w:rsidR="00637077">
        <w:rPr>
          <w:rFonts w:ascii="Calibri" w:hAnsi="Calibri" w:cs="Calibri"/>
          <w:b/>
          <w:bCs/>
          <w:i w:val="0"/>
          <w:iCs w:val="0"/>
          <w:noProof/>
          <w:color w:val="auto"/>
          <w:sz w:val="24"/>
          <w:szCs w:val="24"/>
        </w:rPr>
        <w:t>4</w:t>
      </w:r>
      <w:r w:rsidR="005F37A8" w:rsidRPr="00653592">
        <w:rPr>
          <w:rFonts w:ascii="Calibri" w:hAnsi="Calibri" w:cs="Calibri"/>
          <w:b/>
          <w:bCs/>
          <w:i w:val="0"/>
          <w:iCs w:val="0"/>
          <w:color w:val="auto"/>
          <w:sz w:val="24"/>
          <w:szCs w:val="24"/>
        </w:rPr>
        <w:fldChar w:fldCharType="end"/>
      </w:r>
      <w:r w:rsidR="00C4528B">
        <w:rPr>
          <w:rFonts w:ascii="Calibri" w:hAnsi="Calibri" w:cs="Calibri"/>
          <w:b/>
          <w:bCs/>
          <w:i w:val="0"/>
          <w:iCs w:val="0"/>
          <w:color w:val="auto"/>
          <w:sz w:val="24"/>
          <w:szCs w:val="24"/>
        </w:rPr>
        <w:t xml:space="preserve">. </w:t>
      </w:r>
      <w:r w:rsidR="00C4528B" w:rsidRPr="00C4528B">
        <w:rPr>
          <w:bCs/>
          <w:i w:val="0"/>
          <w:iCs w:val="0"/>
          <w:color w:val="auto"/>
          <w:sz w:val="24"/>
          <w:szCs w:val="24"/>
        </w:rPr>
        <w:t>Ατομικές μεταβολές της μ</w:t>
      </w:r>
      <w:r w:rsidR="00C4528B" w:rsidRPr="00C4528B">
        <w:rPr>
          <w:i w:val="0"/>
          <w:iCs w:val="0"/>
          <w:color w:val="auto"/>
          <w:sz w:val="24"/>
          <w:szCs w:val="24"/>
        </w:rPr>
        <w:t xml:space="preserve">έσης παθητικής ροπής για κάθε έναν από τους συμμετέχοντες, πριν και μετά την εφαρμογή κάθε πρωτοκόλλου διάτασης (στατικό, </w:t>
      </w:r>
      <w:r w:rsidR="00C4528B" w:rsidRPr="00C4528B">
        <w:rPr>
          <w:i w:val="0"/>
          <w:iCs w:val="0"/>
          <w:color w:val="auto"/>
          <w:sz w:val="24"/>
          <w:szCs w:val="24"/>
          <w:lang w:val="en-US"/>
        </w:rPr>
        <w:t>SS</w:t>
      </w:r>
      <w:r w:rsidR="00C4528B" w:rsidRPr="00C4528B">
        <w:rPr>
          <w:i w:val="0"/>
          <w:iCs w:val="0"/>
          <w:color w:val="auto"/>
          <w:sz w:val="24"/>
          <w:szCs w:val="24"/>
        </w:rPr>
        <w:t xml:space="preserve">; κυκλικό, </w:t>
      </w:r>
      <w:r w:rsidR="00C4528B" w:rsidRPr="00C4528B">
        <w:rPr>
          <w:i w:val="0"/>
          <w:iCs w:val="0"/>
          <w:color w:val="auto"/>
          <w:sz w:val="24"/>
          <w:szCs w:val="24"/>
          <w:lang w:val="en-US"/>
        </w:rPr>
        <w:t>CS</w:t>
      </w:r>
      <w:r w:rsidR="00C4528B" w:rsidRPr="00C4528B">
        <w:rPr>
          <w:i w:val="0"/>
          <w:iCs w:val="0"/>
          <w:color w:val="auto"/>
          <w:sz w:val="24"/>
          <w:szCs w:val="24"/>
        </w:rPr>
        <w:t>)</w:t>
      </w:r>
      <w:bookmarkEnd w:id="31"/>
    </w:p>
    <w:p w14:paraId="6505B47E" w14:textId="77777777" w:rsidR="00AD236B" w:rsidRDefault="00AD236B" w:rsidP="00AD236B">
      <w:pPr>
        <w:spacing w:line="360" w:lineRule="auto"/>
        <w:ind w:left="993" w:hanging="993"/>
        <w:jc w:val="both"/>
        <w:rPr>
          <w:sz w:val="24"/>
          <w:szCs w:val="24"/>
        </w:rPr>
      </w:pPr>
    </w:p>
    <w:p w14:paraId="26EA41A2" w14:textId="77777777" w:rsidR="00AD236B" w:rsidRPr="00E752E2" w:rsidRDefault="00AD236B" w:rsidP="004E0308">
      <w:pPr>
        <w:jc w:val="both"/>
        <w:rPr>
          <w:sz w:val="24"/>
          <w:szCs w:val="24"/>
        </w:rPr>
      </w:pPr>
      <w:r>
        <w:rPr>
          <w:sz w:val="24"/>
          <w:szCs w:val="24"/>
        </w:rPr>
        <w:br w:type="page"/>
      </w:r>
    </w:p>
    <w:p w14:paraId="03E4A0FF" w14:textId="77777777" w:rsidR="00CA507F" w:rsidRDefault="00653592" w:rsidP="0047756C">
      <w:pPr>
        <w:pStyle w:val="1"/>
        <w:numPr>
          <w:ilvl w:val="0"/>
          <w:numId w:val="21"/>
        </w:numPr>
        <w:spacing w:before="0"/>
        <w:jc w:val="center"/>
        <w:rPr>
          <w:rFonts w:cstheme="minorHAnsi"/>
          <w:b w:val="0"/>
          <w:sz w:val="24"/>
          <w:szCs w:val="24"/>
        </w:rPr>
      </w:pPr>
      <w:bookmarkStart w:id="32" w:name="_Toc236384327"/>
      <w:r w:rsidRPr="00653592">
        <w:rPr>
          <w:rFonts w:asciiTheme="minorHAnsi" w:hAnsiTheme="minorHAnsi" w:cstheme="minorHAnsi"/>
          <w:color w:val="auto"/>
          <w:sz w:val="24"/>
          <w:szCs w:val="24"/>
        </w:rPr>
        <w:lastRenderedPageBreak/>
        <w:t>ΣΥΖΗΤΗΣΗ</w:t>
      </w:r>
      <w:bookmarkEnd w:id="32"/>
    </w:p>
    <w:p w14:paraId="75011280" w14:textId="77777777" w:rsidR="00466A1B" w:rsidRDefault="00466A1B" w:rsidP="00AD456C">
      <w:pPr>
        <w:spacing w:after="0" w:line="360" w:lineRule="auto"/>
        <w:jc w:val="center"/>
        <w:rPr>
          <w:b/>
          <w:sz w:val="24"/>
          <w:szCs w:val="24"/>
        </w:rPr>
      </w:pPr>
    </w:p>
    <w:p w14:paraId="452FBDB9" w14:textId="77777777" w:rsidR="005962E1" w:rsidRDefault="00145522" w:rsidP="00C93F2C">
      <w:pPr>
        <w:spacing w:after="0" w:line="360" w:lineRule="auto"/>
        <w:ind w:firstLine="680"/>
        <w:jc w:val="both"/>
        <w:rPr>
          <w:sz w:val="24"/>
          <w:szCs w:val="24"/>
        </w:rPr>
      </w:pPr>
      <w:r>
        <w:rPr>
          <w:sz w:val="24"/>
          <w:szCs w:val="24"/>
        </w:rPr>
        <w:t xml:space="preserve">Τα αποτελέσματα της παρούσας έρευνας </w:t>
      </w:r>
      <w:r w:rsidR="00CA7F70">
        <w:rPr>
          <w:sz w:val="24"/>
          <w:szCs w:val="24"/>
        </w:rPr>
        <w:t>δεν επιβεβα</w:t>
      </w:r>
      <w:r w:rsidR="00E37BEB">
        <w:rPr>
          <w:sz w:val="24"/>
          <w:szCs w:val="24"/>
        </w:rPr>
        <w:t>ίωσαν</w:t>
      </w:r>
      <w:r w:rsidR="00CA7F70">
        <w:rPr>
          <w:sz w:val="24"/>
          <w:szCs w:val="24"/>
        </w:rPr>
        <w:t xml:space="preserve"> σ</w:t>
      </w:r>
      <w:r>
        <w:rPr>
          <w:sz w:val="24"/>
          <w:szCs w:val="24"/>
        </w:rPr>
        <w:t>τ</w:t>
      </w:r>
      <w:r w:rsidR="00E37BEB">
        <w:rPr>
          <w:sz w:val="24"/>
          <w:szCs w:val="24"/>
        </w:rPr>
        <w:t>ο</w:t>
      </w:r>
      <w:r w:rsidR="00D10658">
        <w:rPr>
          <w:sz w:val="24"/>
          <w:szCs w:val="24"/>
        </w:rPr>
        <w:t xml:space="preserve"> </w:t>
      </w:r>
      <w:r w:rsidR="00E37BEB">
        <w:rPr>
          <w:sz w:val="24"/>
          <w:szCs w:val="24"/>
        </w:rPr>
        <w:t>σύνολο</w:t>
      </w:r>
      <w:r>
        <w:rPr>
          <w:sz w:val="24"/>
          <w:szCs w:val="24"/>
        </w:rPr>
        <w:t xml:space="preserve"> τους τις αρχικές ερευνητικές υποθέσεις.</w:t>
      </w:r>
      <w:r w:rsidR="00D10658">
        <w:rPr>
          <w:sz w:val="24"/>
          <w:szCs w:val="24"/>
        </w:rPr>
        <w:t xml:space="preserve"> </w:t>
      </w:r>
      <w:r w:rsidR="00CA7F70">
        <w:rPr>
          <w:sz w:val="24"/>
          <w:szCs w:val="24"/>
        </w:rPr>
        <w:t>Συγκεκριμένα</w:t>
      </w:r>
      <w:r w:rsidR="00E37BEB">
        <w:rPr>
          <w:sz w:val="24"/>
          <w:szCs w:val="24"/>
        </w:rPr>
        <w:t>,</w:t>
      </w:r>
      <w:r w:rsidR="00D10658">
        <w:rPr>
          <w:sz w:val="24"/>
          <w:szCs w:val="24"/>
        </w:rPr>
        <w:t xml:space="preserve"> </w:t>
      </w:r>
      <w:r w:rsidR="00E37BEB">
        <w:rPr>
          <w:sz w:val="24"/>
          <w:szCs w:val="24"/>
        </w:rPr>
        <w:t>είχε διατυπωθεί η</w:t>
      </w:r>
      <w:r w:rsidR="00CA7F70">
        <w:rPr>
          <w:sz w:val="24"/>
          <w:szCs w:val="24"/>
        </w:rPr>
        <w:t xml:space="preserve"> υπ</w:t>
      </w:r>
      <w:r w:rsidR="00E37BEB">
        <w:rPr>
          <w:sz w:val="24"/>
          <w:szCs w:val="24"/>
        </w:rPr>
        <w:t>ό</w:t>
      </w:r>
      <w:r w:rsidR="00CA7F70">
        <w:rPr>
          <w:sz w:val="24"/>
          <w:szCs w:val="24"/>
        </w:rPr>
        <w:t>θ</w:t>
      </w:r>
      <w:r w:rsidR="00E37BEB">
        <w:rPr>
          <w:sz w:val="24"/>
          <w:szCs w:val="24"/>
        </w:rPr>
        <w:t>ε</w:t>
      </w:r>
      <w:r w:rsidR="00CA7F70">
        <w:rPr>
          <w:sz w:val="24"/>
          <w:szCs w:val="24"/>
        </w:rPr>
        <w:t>σ</w:t>
      </w:r>
      <w:r w:rsidR="00E37BEB">
        <w:rPr>
          <w:sz w:val="24"/>
          <w:szCs w:val="24"/>
        </w:rPr>
        <w:t>η</w:t>
      </w:r>
      <w:r w:rsidR="00CA7F70">
        <w:rPr>
          <w:sz w:val="24"/>
          <w:szCs w:val="24"/>
        </w:rPr>
        <w:t xml:space="preserve"> ότι η εφαρμογή των πρωτοκόλλων τόσο </w:t>
      </w:r>
      <w:r w:rsidR="00E37BEB">
        <w:rPr>
          <w:sz w:val="24"/>
          <w:szCs w:val="24"/>
        </w:rPr>
        <w:t xml:space="preserve">της </w:t>
      </w:r>
      <w:r w:rsidR="00CA7F70">
        <w:rPr>
          <w:sz w:val="24"/>
          <w:szCs w:val="24"/>
        </w:rPr>
        <w:t xml:space="preserve">στατικής, όσο και </w:t>
      </w:r>
      <w:r w:rsidR="00E37BEB">
        <w:rPr>
          <w:sz w:val="24"/>
          <w:szCs w:val="24"/>
        </w:rPr>
        <w:t xml:space="preserve">της </w:t>
      </w:r>
      <w:r w:rsidR="00CA7F70">
        <w:rPr>
          <w:sz w:val="24"/>
          <w:szCs w:val="24"/>
        </w:rPr>
        <w:t xml:space="preserve">κυκλικής διάτασης θα προκαλούσε αύξηση </w:t>
      </w:r>
      <w:r w:rsidR="00E37BEB">
        <w:rPr>
          <w:sz w:val="24"/>
          <w:szCs w:val="24"/>
        </w:rPr>
        <w:t>του</w:t>
      </w:r>
      <w:r w:rsidR="00CA7F70">
        <w:rPr>
          <w:sz w:val="24"/>
          <w:szCs w:val="24"/>
        </w:rPr>
        <w:t xml:space="preserve"> εύρο</w:t>
      </w:r>
      <w:r w:rsidR="00E37BEB">
        <w:rPr>
          <w:sz w:val="24"/>
          <w:szCs w:val="24"/>
        </w:rPr>
        <w:t>υ</w:t>
      </w:r>
      <w:r w:rsidR="00CA7F70">
        <w:rPr>
          <w:sz w:val="24"/>
          <w:szCs w:val="24"/>
        </w:rPr>
        <w:t xml:space="preserve">ς κίνησης ραχιαίας κάμψης της </w:t>
      </w:r>
      <w:proofErr w:type="spellStart"/>
      <w:r w:rsidR="00CA7F70">
        <w:rPr>
          <w:sz w:val="24"/>
          <w:szCs w:val="24"/>
        </w:rPr>
        <w:t>ποδοκνημικής</w:t>
      </w:r>
      <w:proofErr w:type="spellEnd"/>
      <w:r w:rsidR="00CA7F70">
        <w:rPr>
          <w:sz w:val="24"/>
          <w:szCs w:val="24"/>
        </w:rPr>
        <w:t xml:space="preserve"> άρθρωσης και </w:t>
      </w:r>
      <w:r w:rsidR="00E37BEB">
        <w:rPr>
          <w:sz w:val="24"/>
          <w:szCs w:val="24"/>
        </w:rPr>
        <w:t>ταυτόχρονη</w:t>
      </w:r>
      <w:r w:rsidR="00CA7F70">
        <w:rPr>
          <w:sz w:val="24"/>
          <w:szCs w:val="24"/>
        </w:rPr>
        <w:t xml:space="preserve"> μείωση της παθητικής ροπής. Ωστόσο, η στατιστική ανάλυση έδειξε ότι καμία από τις δυο παρεμβάσεις δεν προκάλεσε στατιστικά σημαντικές μεταβολές στ</w:t>
      </w:r>
      <w:r w:rsidR="00E37BEB">
        <w:rPr>
          <w:sz w:val="24"/>
          <w:szCs w:val="24"/>
        </w:rPr>
        <w:t>ις</w:t>
      </w:r>
      <w:r w:rsidR="00CA7F70">
        <w:rPr>
          <w:sz w:val="24"/>
          <w:szCs w:val="24"/>
        </w:rPr>
        <w:t xml:space="preserve"> μέσ</w:t>
      </w:r>
      <w:r w:rsidR="00E37BEB">
        <w:rPr>
          <w:sz w:val="24"/>
          <w:szCs w:val="24"/>
        </w:rPr>
        <w:t>ες</w:t>
      </w:r>
      <w:r w:rsidR="00CA7F70">
        <w:rPr>
          <w:sz w:val="24"/>
          <w:szCs w:val="24"/>
        </w:rPr>
        <w:t xml:space="preserve"> τιμ</w:t>
      </w:r>
      <w:r w:rsidR="00E37BEB">
        <w:rPr>
          <w:sz w:val="24"/>
          <w:szCs w:val="24"/>
        </w:rPr>
        <w:t>ές</w:t>
      </w:r>
      <w:r w:rsidR="00CA7F70">
        <w:rPr>
          <w:sz w:val="24"/>
          <w:szCs w:val="24"/>
        </w:rPr>
        <w:t xml:space="preserve"> των παραμέτρων αυτών αμέσως μετά την εφαρμογή τους.</w:t>
      </w:r>
    </w:p>
    <w:p w14:paraId="538E3A8C" w14:textId="77777777" w:rsidR="00267889" w:rsidRPr="007B7B82" w:rsidRDefault="00267889" w:rsidP="00C93F2C">
      <w:pPr>
        <w:spacing w:after="0" w:line="360" w:lineRule="auto"/>
        <w:ind w:firstLine="680"/>
        <w:jc w:val="both"/>
        <w:rPr>
          <w:sz w:val="24"/>
          <w:szCs w:val="24"/>
        </w:rPr>
      </w:pPr>
      <w:r>
        <w:rPr>
          <w:sz w:val="24"/>
          <w:szCs w:val="24"/>
        </w:rPr>
        <w:t xml:space="preserve">Παρά την απόρριψη των κύριων υποθέσεων, </w:t>
      </w:r>
      <w:r w:rsidR="00EA592F">
        <w:rPr>
          <w:sz w:val="24"/>
          <w:szCs w:val="24"/>
        </w:rPr>
        <w:t xml:space="preserve">η ανάλυση των δεδομένων ανέδειξε μια </w:t>
      </w:r>
      <w:r>
        <w:rPr>
          <w:sz w:val="24"/>
          <w:szCs w:val="24"/>
        </w:rPr>
        <w:t>στατιστικά σημαντική αλληλεπίδραση μεταξύ του είδους της διάτασης και του χρόνου μέτρησης στο εύρος κίνησης</w:t>
      </w:r>
      <w:r w:rsidR="00EA592F">
        <w:rPr>
          <w:sz w:val="24"/>
          <w:szCs w:val="24"/>
        </w:rPr>
        <w:t xml:space="preserve"> της ραχιαίας κάμψης της </w:t>
      </w:r>
      <w:proofErr w:type="spellStart"/>
      <w:r w:rsidR="00EA592F">
        <w:rPr>
          <w:sz w:val="24"/>
          <w:szCs w:val="24"/>
        </w:rPr>
        <w:t>ποδοκνημικής</w:t>
      </w:r>
      <w:proofErr w:type="spellEnd"/>
      <w:r w:rsidR="00EA592F">
        <w:rPr>
          <w:sz w:val="24"/>
          <w:szCs w:val="24"/>
        </w:rPr>
        <w:t xml:space="preserve"> άρθρωσης</w:t>
      </w:r>
      <w:r>
        <w:rPr>
          <w:sz w:val="24"/>
          <w:szCs w:val="24"/>
        </w:rPr>
        <w:t>.</w:t>
      </w:r>
      <w:r w:rsidR="00EA592F">
        <w:rPr>
          <w:sz w:val="24"/>
          <w:szCs w:val="24"/>
        </w:rPr>
        <w:t xml:space="preserve"> Το εύρημα αυτό υποδηλώνει ότι οι δυο μορφές διάτασης παρουσίασαν διαφορετικό πρότυπο μεταβολής του εύρους κίνησης.</w:t>
      </w:r>
    </w:p>
    <w:p w14:paraId="1268EC9F" w14:textId="77777777" w:rsidR="00466A1B" w:rsidRDefault="00466A1B" w:rsidP="003568A2">
      <w:pPr>
        <w:spacing w:after="0" w:line="360" w:lineRule="auto"/>
        <w:ind w:firstLine="680"/>
        <w:jc w:val="both"/>
        <w:rPr>
          <w:sz w:val="24"/>
          <w:szCs w:val="24"/>
        </w:rPr>
      </w:pPr>
    </w:p>
    <w:p w14:paraId="5E4A487B" w14:textId="77777777" w:rsidR="00CA507F" w:rsidRDefault="00653592" w:rsidP="003E33BF">
      <w:pPr>
        <w:pStyle w:val="2"/>
        <w:numPr>
          <w:ilvl w:val="1"/>
          <w:numId w:val="21"/>
        </w:numPr>
        <w:spacing w:after="120"/>
        <w:ind w:left="426" w:hanging="426"/>
        <w:rPr>
          <w:rFonts w:cstheme="minorHAnsi"/>
          <w:b/>
          <w:bCs/>
          <w:sz w:val="24"/>
          <w:szCs w:val="24"/>
        </w:rPr>
      </w:pPr>
      <w:bookmarkStart w:id="33" w:name="_Toc236384328"/>
      <w:r w:rsidRPr="00653592">
        <w:rPr>
          <w:rFonts w:asciiTheme="minorHAnsi" w:hAnsiTheme="minorHAnsi" w:cstheme="minorHAnsi"/>
          <w:b/>
          <w:bCs/>
          <w:color w:val="auto"/>
          <w:sz w:val="24"/>
          <w:szCs w:val="24"/>
        </w:rPr>
        <w:t>Στατική διάταση</w:t>
      </w:r>
      <w:bookmarkEnd w:id="33"/>
    </w:p>
    <w:p w14:paraId="62CB83C7" w14:textId="77777777" w:rsidR="00027600" w:rsidRPr="00027600" w:rsidRDefault="00027600" w:rsidP="00C93F2C">
      <w:pPr>
        <w:spacing w:after="0" w:line="360" w:lineRule="auto"/>
        <w:ind w:firstLine="680"/>
        <w:jc w:val="both"/>
        <w:rPr>
          <w:sz w:val="24"/>
          <w:szCs w:val="24"/>
        </w:rPr>
      </w:pPr>
      <w:r>
        <w:rPr>
          <w:sz w:val="24"/>
          <w:szCs w:val="24"/>
        </w:rPr>
        <w:t xml:space="preserve">Η στατική διάταση αποτελεί την πιο διαδεδομένη μέθοδο αύξησης της ευκαμψίας και η οξεία αύξηση του εύρους κίνησης μετά την εφαρμογή της παραδοσιακά </w:t>
      </w:r>
      <w:r w:rsidR="00577904">
        <w:rPr>
          <w:sz w:val="24"/>
          <w:szCs w:val="24"/>
        </w:rPr>
        <w:t xml:space="preserve">αποδίδεται </w:t>
      </w:r>
      <w:r>
        <w:rPr>
          <w:sz w:val="24"/>
          <w:szCs w:val="24"/>
        </w:rPr>
        <w:t>σ</w:t>
      </w:r>
      <w:r w:rsidR="00577904">
        <w:rPr>
          <w:sz w:val="24"/>
          <w:szCs w:val="24"/>
        </w:rPr>
        <w:t>ε μεταβολές στις παθητικές μηχανικές ιδιότητες των ιστών αλλά</w:t>
      </w:r>
      <w:r>
        <w:rPr>
          <w:sz w:val="24"/>
          <w:szCs w:val="24"/>
        </w:rPr>
        <w:t xml:space="preserve"> και σ</w:t>
      </w:r>
      <w:r w:rsidR="00577904">
        <w:rPr>
          <w:sz w:val="24"/>
          <w:szCs w:val="24"/>
        </w:rPr>
        <w:t>ε</w:t>
      </w:r>
      <w:r>
        <w:rPr>
          <w:sz w:val="24"/>
          <w:szCs w:val="24"/>
        </w:rPr>
        <w:t xml:space="preserve"> μεταβολ</w:t>
      </w:r>
      <w:r w:rsidR="00577904">
        <w:rPr>
          <w:sz w:val="24"/>
          <w:szCs w:val="24"/>
        </w:rPr>
        <w:t>ές</w:t>
      </w:r>
      <w:r>
        <w:rPr>
          <w:sz w:val="24"/>
          <w:szCs w:val="24"/>
        </w:rPr>
        <w:t xml:space="preserve"> της αισθητηριακής ανοχής</w:t>
      </w:r>
      <w:r w:rsidR="00D10658">
        <w:rPr>
          <w:sz w:val="24"/>
          <w:szCs w:val="24"/>
        </w:rPr>
        <w:t xml:space="preserve"> </w:t>
      </w:r>
      <w:r w:rsidR="00653592" w:rsidRPr="00653592">
        <w:rPr>
          <w:sz w:val="24"/>
          <w:szCs w:val="24"/>
        </w:rPr>
        <w:t>(</w:t>
      </w:r>
      <w:r>
        <w:rPr>
          <w:sz w:val="24"/>
          <w:szCs w:val="24"/>
          <w:lang w:val="en-US"/>
        </w:rPr>
        <w:t>Magnusson</w:t>
      </w:r>
      <w:r w:rsidR="00D10658">
        <w:rPr>
          <w:sz w:val="24"/>
          <w:szCs w:val="24"/>
        </w:rPr>
        <w:t xml:space="preserve"> </w:t>
      </w:r>
      <w:r>
        <w:rPr>
          <w:sz w:val="24"/>
          <w:szCs w:val="24"/>
          <w:lang w:val="en-US"/>
        </w:rPr>
        <w:t>et</w:t>
      </w:r>
      <w:r w:rsidR="00D10658">
        <w:rPr>
          <w:sz w:val="24"/>
          <w:szCs w:val="24"/>
        </w:rPr>
        <w:t xml:space="preserve"> </w:t>
      </w:r>
      <w:r>
        <w:rPr>
          <w:sz w:val="24"/>
          <w:szCs w:val="24"/>
          <w:lang w:val="en-US"/>
        </w:rPr>
        <w:t>al</w:t>
      </w:r>
      <w:r w:rsidR="00653592" w:rsidRPr="00653592">
        <w:rPr>
          <w:sz w:val="24"/>
          <w:szCs w:val="24"/>
        </w:rPr>
        <w:t>.,19</w:t>
      </w:r>
      <w:r w:rsidR="007673A9">
        <w:rPr>
          <w:sz w:val="24"/>
          <w:szCs w:val="24"/>
        </w:rPr>
        <w:t>9</w:t>
      </w:r>
      <w:r w:rsidR="00653592" w:rsidRPr="00653592">
        <w:rPr>
          <w:sz w:val="24"/>
          <w:szCs w:val="24"/>
        </w:rPr>
        <w:t xml:space="preserve">8; </w:t>
      </w:r>
      <w:proofErr w:type="spellStart"/>
      <w:r>
        <w:rPr>
          <w:sz w:val="24"/>
          <w:szCs w:val="24"/>
          <w:lang w:val="en-US"/>
        </w:rPr>
        <w:t>Nordez</w:t>
      </w:r>
      <w:proofErr w:type="spellEnd"/>
      <w:r w:rsidR="00D10658">
        <w:rPr>
          <w:sz w:val="24"/>
          <w:szCs w:val="24"/>
        </w:rPr>
        <w:t xml:space="preserve"> </w:t>
      </w:r>
      <w:r>
        <w:rPr>
          <w:sz w:val="24"/>
          <w:szCs w:val="24"/>
          <w:lang w:val="en-US"/>
        </w:rPr>
        <w:t>et</w:t>
      </w:r>
      <w:r w:rsidR="00D10658">
        <w:rPr>
          <w:sz w:val="24"/>
          <w:szCs w:val="24"/>
        </w:rPr>
        <w:t xml:space="preserve"> </w:t>
      </w:r>
      <w:r>
        <w:rPr>
          <w:sz w:val="24"/>
          <w:szCs w:val="24"/>
          <w:lang w:val="en-US"/>
        </w:rPr>
        <w:t>al</w:t>
      </w:r>
      <w:r w:rsidR="00653592" w:rsidRPr="00653592">
        <w:rPr>
          <w:sz w:val="24"/>
          <w:szCs w:val="24"/>
        </w:rPr>
        <w:t>., 2008)</w:t>
      </w:r>
      <w:r>
        <w:rPr>
          <w:sz w:val="24"/>
          <w:szCs w:val="24"/>
        </w:rPr>
        <w:t>.</w:t>
      </w:r>
      <w:r w:rsidR="003A34BA">
        <w:rPr>
          <w:sz w:val="24"/>
          <w:szCs w:val="24"/>
        </w:rPr>
        <w:t xml:space="preserve"> </w:t>
      </w:r>
      <w:r>
        <w:rPr>
          <w:sz w:val="24"/>
          <w:szCs w:val="24"/>
        </w:rPr>
        <w:t>Στην παρούσα μελέτη, η εφαρμογή ενός πρωτοκόλλου στατικής διάτασης δεν προκάλεσε στατιστικά σημαντικές μεταβολές στη μέση τιμή του μέγιστου εύρους κίνησης ή της παθητικής ροπής.</w:t>
      </w:r>
    </w:p>
    <w:p w14:paraId="348B551E" w14:textId="7EC47500" w:rsidR="00027600" w:rsidRPr="008F7658" w:rsidRDefault="00027600" w:rsidP="00C93F2C">
      <w:pPr>
        <w:spacing w:after="0" w:line="360" w:lineRule="auto"/>
        <w:ind w:firstLine="680"/>
        <w:jc w:val="both"/>
        <w:rPr>
          <w:sz w:val="24"/>
          <w:szCs w:val="24"/>
        </w:rPr>
      </w:pPr>
      <w:r w:rsidRPr="00E37BEB">
        <w:rPr>
          <w:sz w:val="24"/>
          <w:szCs w:val="24"/>
        </w:rPr>
        <w:t xml:space="preserve">Η απουσία </w:t>
      </w:r>
      <w:r w:rsidR="009B5C87" w:rsidRPr="00E37BEB">
        <w:rPr>
          <w:sz w:val="24"/>
          <w:szCs w:val="24"/>
        </w:rPr>
        <w:t xml:space="preserve">σημαντικής </w:t>
      </w:r>
      <w:r w:rsidRPr="00E37BEB">
        <w:rPr>
          <w:sz w:val="24"/>
          <w:szCs w:val="24"/>
        </w:rPr>
        <w:t xml:space="preserve">οξείας επίδρασης </w:t>
      </w:r>
      <w:r w:rsidR="008277CA" w:rsidRPr="00E37BEB">
        <w:rPr>
          <w:sz w:val="24"/>
          <w:szCs w:val="24"/>
        </w:rPr>
        <w:t xml:space="preserve">στο εύρος κίνησης </w:t>
      </w:r>
      <w:r w:rsidR="007B7B82">
        <w:rPr>
          <w:sz w:val="24"/>
          <w:szCs w:val="24"/>
        </w:rPr>
        <w:t xml:space="preserve">δεν </w:t>
      </w:r>
      <w:r w:rsidR="00577904">
        <w:rPr>
          <w:sz w:val="24"/>
          <w:szCs w:val="24"/>
        </w:rPr>
        <w:t>έρχεται σε αντίθεση</w:t>
      </w:r>
      <w:r w:rsidR="007B7B82">
        <w:rPr>
          <w:sz w:val="24"/>
          <w:szCs w:val="24"/>
        </w:rPr>
        <w:t xml:space="preserve"> με τα δεδομένα της βιβλιογραφίας. Αν και η </w:t>
      </w:r>
      <w:proofErr w:type="spellStart"/>
      <w:r w:rsidR="007B7B82">
        <w:rPr>
          <w:sz w:val="24"/>
          <w:szCs w:val="24"/>
        </w:rPr>
        <w:t>μετα</w:t>
      </w:r>
      <w:proofErr w:type="spellEnd"/>
      <w:r w:rsidR="007B7B82">
        <w:rPr>
          <w:sz w:val="24"/>
          <w:szCs w:val="24"/>
        </w:rPr>
        <w:t xml:space="preserve">-ανάλυση </w:t>
      </w:r>
      <w:r w:rsidR="00E56721" w:rsidRPr="00E37BEB">
        <w:rPr>
          <w:sz w:val="24"/>
          <w:szCs w:val="24"/>
        </w:rPr>
        <w:t xml:space="preserve">του </w:t>
      </w:r>
      <w:r w:rsidR="00926125" w:rsidRPr="00E37BEB">
        <w:rPr>
          <w:sz w:val="24"/>
          <w:szCs w:val="24"/>
          <w:lang w:val="en-US"/>
        </w:rPr>
        <w:t>Behm</w:t>
      </w:r>
      <w:r w:rsidR="00311DF0">
        <w:rPr>
          <w:sz w:val="24"/>
          <w:szCs w:val="24"/>
        </w:rPr>
        <w:t xml:space="preserve"> </w:t>
      </w:r>
      <w:r w:rsidR="003E33BF">
        <w:rPr>
          <w:sz w:val="24"/>
          <w:szCs w:val="24"/>
          <w:lang w:val="en-US"/>
        </w:rPr>
        <w:t>et</w:t>
      </w:r>
      <w:r w:rsidR="003E33BF" w:rsidRPr="003E33BF">
        <w:rPr>
          <w:sz w:val="24"/>
          <w:szCs w:val="24"/>
        </w:rPr>
        <w:t xml:space="preserve"> </w:t>
      </w:r>
      <w:r w:rsidR="003E33BF">
        <w:rPr>
          <w:sz w:val="24"/>
          <w:szCs w:val="24"/>
          <w:lang w:val="en-US"/>
        </w:rPr>
        <w:t>al</w:t>
      </w:r>
      <w:r w:rsidR="003E33BF" w:rsidRPr="00E62E95">
        <w:rPr>
          <w:sz w:val="24"/>
          <w:szCs w:val="24"/>
        </w:rPr>
        <w:t>.</w:t>
      </w:r>
      <w:r w:rsidRPr="00E37BEB">
        <w:rPr>
          <w:sz w:val="24"/>
          <w:szCs w:val="24"/>
        </w:rPr>
        <w:t xml:space="preserve"> (</w:t>
      </w:r>
      <w:r w:rsidR="00653592" w:rsidRPr="00653592">
        <w:rPr>
          <w:sz w:val="24"/>
          <w:szCs w:val="24"/>
        </w:rPr>
        <w:t>2023</w:t>
      </w:r>
      <w:r w:rsidRPr="00E37BEB">
        <w:rPr>
          <w:sz w:val="24"/>
          <w:szCs w:val="24"/>
        </w:rPr>
        <w:t>)</w:t>
      </w:r>
      <w:r w:rsidR="007B7B82">
        <w:rPr>
          <w:sz w:val="24"/>
          <w:szCs w:val="24"/>
        </w:rPr>
        <w:t xml:space="preserve"> κατέληξε ότι η εφαρμογή διατάσεων έχει άμεση επίδραση στο εύρος κίνησης, οι επιμέρους μελέτες που αφορούν την </w:t>
      </w:r>
      <w:proofErr w:type="spellStart"/>
      <w:r w:rsidR="007B7B82">
        <w:rPr>
          <w:sz w:val="24"/>
          <w:szCs w:val="24"/>
        </w:rPr>
        <w:t>ποδοκνημική</w:t>
      </w:r>
      <w:proofErr w:type="spellEnd"/>
      <w:r w:rsidR="007B7B82">
        <w:rPr>
          <w:sz w:val="24"/>
          <w:szCs w:val="24"/>
        </w:rPr>
        <w:t xml:space="preserve"> άρθρωση παρουσιάζουν ετερογενή αποτελέσματα, με ορισμένες να αναφέρουν σημαντική αύξηση και άλλες να μην διαπιστώνουν μεταβολές. Η ετερογένεια αυτή υποδηλώνει ότι η επίδραση στο εύρος κίνησης της </w:t>
      </w:r>
      <w:proofErr w:type="spellStart"/>
      <w:r w:rsidR="007B7B82">
        <w:rPr>
          <w:sz w:val="24"/>
          <w:szCs w:val="24"/>
        </w:rPr>
        <w:t>ποδοκνημικής</w:t>
      </w:r>
      <w:proofErr w:type="spellEnd"/>
      <w:r w:rsidR="007B7B82">
        <w:rPr>
          <w:sz w:val="24"/>
          <w:szCs w:val="24"/>
        </w:rPr>
        <w:t xml:space="preserve"> πιθανότατα επηρεάζεται και από άλλους παράγοντες, όπως η διάρκεια,</w:t>
      </w:r>
      <w:r w:rsidR="00D10658">
        <w:rPr>
          <w:sz w:val="24"/>
          <w:szCs w:val="24"/>
        </w:rPr>
        <w:t xml:space="preserve"> </w:t>
      </w:r>
      <w:r w:rsidR="007B7B82">
        <w:rPr>
          <w:sz w:val="24"/>
          <w:szCs w:val="24"/>
        </w:rPr>
        <w:t>η ένταση του πρωτοκόλλου</w:t>
      </w:r>
      <w:r w:rsidR="00D10658">
        <w:rPr>
          <w:sz w:val="24"/>
          <w:szCs w:val="24"/>
        </w:rPr>
        <w:t xml:space="preserve"> </w:t>
      </w:r>
      <w:r w:rsidR="00DB5667">
        <w:rPr>
          <w:sz w:val="24"/>
          <w:szCs w:val="24"/>
        </w:rPr>
        <w:t xml:space="preserve">ή και τα χαρακτηριστικά των συμμετεχόντων. </w:t>
      </w:r>
    </w:p>
    <w:p w14:paraId="604D21FC" w14:textId="77777777" w:rsidR="008277CA" w:rsidRDefault="008277CA" w:rsidP="00C93F2C">
      <w:pPr>
        <w:spacing w:after="0" w:line="360" w:lineRule="auto"/>
        <w:ind w:firstLine="680"/>
        <w:jc w:val="both"/>
        <w:rPr>
          <w:sz w:val="24"/>
          <w:szCs w:val="24"/>
        </w:rPr>
      </w:pPr>
      <w:r>
        <w:rPr>
          <w:sz w:val="24"/>
          <w:szCs w:val="24"/>
        </w:rPr>
        <w:t xml:space="preserve">Το γεγονός ότι η παθητική ροπή της </w:t>
      </w:r>
      <w:proofErr w:type="spellStart"/>
      <w:r>
        <w:rPr>
          <w:sz w:val="24"/>
          <w:szCs w:val="24"/>
        </w:rPr>
        <w:t>ποδοκνημικής</w:t>
      </w:r>
      <w:proofErr w:type="spellEnd"/>
      <w:r>
        <w:rPr>
          <w:sz w:val="24"/>
          <w:szCs w:val="24"/>
        </w:rPr>
        <w:t xml:space="preserve"> άρθρωσης δεν μειώθηκε σημαντικά μετά την εφαρμογή της στατικής διάτασης </w:t>
      </w:r>
      <w:r w:rsidR="00DB5667">
        <w:rPr>
          <w:sz w:val="24"/>
          <w:szCs w:val="24"/>
        </w:rPr>
        <w:t>είναι πιθανό να οφείλεται σ</w:t>
      </w:r>
      <w:r>
        <w:rPr>
          <w:sz w:val="24"/>
          <w:szCs w:val="24"/>
        </w:rPr>
        <w:t xml:space="preserve">το </w:t>
      </w:r>
      <w:r>
        <w:rPr>
          <w:sz w:val="24"/>
          <w:szCs w:val="24"/>
        </w:rPr>
        <w:lastRenderedPageBreak/>
        <w:t xml:space="preserve">γεγονός ότι δεν παρατηρήθηκε μεταβολή στο εύρος κίνησης της άρθρωσης. Όπως επισημαίνουν οι </w:t>
      </w:r>
      <w:r>
        <w:rPr>
          <w:sz w:val="24"/>
          <w:szCs w:val="24"/>
          <w:lang w:val="en-US"/>
        </w:rPr>
        <w:t>Weppler</w:t>
      </w:r>
      <w:r w:rsidR="00D10658">
        <w:rPr>
          <w:sz w:val="24"/>
          <w:szCs w:val="24"/>
        </w:rPr>
        <w:t xml:space="preserve"> </w:t>
      </w:r>
      <w:r>
        <w:rPr>
          <w:sz w:val="24"/>
          <w:szCs w:val="24"/>
        </w:rPr>
        <w:t xml:space="preserve">και </w:t>
      </w:r>
      <w:r>
        <w:rPr>
          <w:sz w:val="24"/>
          <w:szCs w:val="24"/>
          <w:lang w:val="en-US"/>
        </w:rPr>
        <w:t>Magnusson</w:t>
      </w:r>
      <w:r w:rsidR="00653592" w:rsidRPr="00653592">
        <w:rPr>
          <w:sz w:val="24"/>
          <w:szCs w:val="24"/>
        </w:rPr>
        <w:t xml:space="preserve"> (2010), </w:t>
      </w:r>
      <w:r>
        <w:rPr>
          <w:sz w:val="24"/>
          <w:szCs w:val="24"/>
        </w:rPr>
        <w:t>η μέγιστη παθητική ροπή στο μέγιστο εύρος κίνησης αντανακλά ουσιαστικά τον αισθητηριακό ουδό ανοχής στη διάταση. Κατά συνέπεια, εφόσον το μέγιστο εύρος κίνησης δεν παρουσίασε σημαντική αύξηση, η παθητική αντίσταση που καταγράφηκε σε αυτό το τελικό σημείο παρέμεινε σταθερή, επιβεβαιώνοντας την απουσία οξείας μηχανικής ή αισθητηριακής προσαρμογής.</w:t>
      </w:r>
    </w:p>
    <w:p w14:paraId="0A1DA255" w14:textId="77777777" w:rsidR="008277CA" w:rsidRDefault="008277CA" w:rsidP="008277CA">
      <w:pPr>
        <w:spacing w:after="0" w:line="360" w:lineRule="auto"/>
        <w:jc w:val="both"/>
        <w:rPr>
          <w:sz w:val="24"/>
          <w:szCs w:val="24"/>
        </w:rPr>
      </w:pPr>
    </w:p>
    <w:p w14:paraId="2DE94BEE" w14:textId="77777777" w:rsidR="00CA507F" w:rsidRDefault="00653592" w:rsidP="003E33BF">
      <w:pPr>
        <w:pStyle w:val="2"/>
        <w:numPr>
          <w:ilvl w:val="1"/>
          <w:numId w:val="21"/>
        </w:numPr>
        <w:spacing w:after="120"/>
        <w:ind w:left="426" w:hanging="426"/>
        <w:rPr>
          <w:rFonts w:cstheme="minorHAnsi"/>
          <w:b/>
          <w:bCs/>
          <w:sz w:val="24"/>
          <w:szCs w:val="24"/>
        </w:rPr>
      </w:pPr>
      <w:bookmarkStart w:id="34" w:name="_Toc236384329"/>
      <w:r w:rsidRPr="00653592">
        <w:rPr>
          <w:rFonts w:asciiTheme="minorHAnsi" w:hAnsiTheme="minorHAnsi" w:cstheme="minorHAnsi"/>
          <w:b/>
          <w:bCs/>
          <w:color w:val="auto"/>
          <w:sz w:val="24"/>
          <w:szCs w:val="24"/>
        </w:rPr>
        <w:t>Κυκλική διάταση</w:t>
      </w:r>
      <w:bookmarkEnd w:id="34"/>
    </w:p>
    <w:p w14:paraId="6A12B403" w14:textId="77777777" w:rsidR="001731E2" w:rsidRPr="005B7D7E" w:rsidRDefault="00961212" w:rsidP="00C93F2C">
      <w:pPr>
        <w:spacing w:after="0" w:line="360" w:lineRule="auto"/>
        <w:ind w:firstLine="680"/>
        <w:jc w:val="both"/>
        <w:rPr>
          <w:sz w:val="24"/>
          <w:szCs w:val="24"/>
        </w:rPr>
      </w:pPr>
      <w:r>
        <w:rPr>
          <w:sz w:val="24"/>
          <w:szCs w:val="24"/>
        </w:rPr>
        <w:tab/>
        <w:t xml:space="preserve">Η κυκλική διάταση βασίζεται στην επαναλαμβανόμενη εφαρμογή </w:t>
      </w:r>
      <w:r w:rsidR="008159A2">
        <w:rPr>
          <w:sz w:val="24"/>
          <w:szCs w:val="24"/>
        </w:rPr>
        <w:t xml:space="preserve">κύκλων </w:t>
      </w:r>
      <w:r>
        <w:rPr>
          <w:sz w:val="24"/>
          <w:szCs w:val="24"/>
        </w:rPr>
        <w:t>φ</w:t>
      </w:r>
      <w:r w:rsidR="008159A2">
        <w:rPr>
          <w:sz w:val="24"/>
          <w:szCs w:val="24"/>
        </w:rPr>
        <w:t xml:space="preserve">όρτισης </w:t>
      </w:r>
      <w:r>
        <w:rPr>
          <w:sz w:val="24"/>
          <w:szCs w:val="24"/>
        </w:rPr>
        <w:t xml:space="preserve">και αποφόρτισης, προκαλώντας μεταβολές κυρίως μέσω αλλαγής στην </w:t>
      </w:r>
      <w:proofErr w:type="spellStart"/>
      <w:r>
        <w:rPr>
          <w:sz w:val="24"/>
          <w:szCs w:val="24"/>
        </w:rPr>
        <w:t>θιξοτροπική</w:t>
      </w:r>
      <w:proofErr w:type="spellEnd"/>
      <w:r>
        <w:rPr>
          <w:sz w:val="24"/>
          <w:szCs w:val="24"/>
        </w:rPr>
        <w:t xml:space="preserve"> συμπεριφορά του μυϊκού ιστού (</w:t>
      </w:r>
      <w:proofErr w:type="spellStart"/>
      <w:r>
        <w:rPr>
          <w:sz w:val="24"/>
          <w:szCs w:val="24"/>
          <w:lang w:val="en-US"/>
        </w:rPr>
        <w:t>Nordez</w:t>
      </w:r>
      <w:proofErr w:type="spellEnd"/>
      <w:r w:rsidR="00D10658">
        <w:rPr>
          <w:sz w:val="24"/>
          <w:szCs w:val="24"/>
        </w:rPr>
        <w:t xml:space="preserve"> </w:t>
      </w:r>
      <w:r>
        <w:rPr>
          <w:sz w:val="24"/>
          <w:szCs w:val="24"/>
          <w:lang w:val="en-US"/>
        </w:rPr>
        <w:t>et</w:t>
      </w:r>
      <w:r w:rsidR="00D10658">
        <w:rPr>
          <w:sz w:val="24"/>
          <w:szCs w:val="24"/>
        </w:rPr>
        <w:t xml:space="preserve"> </w:t>
      </w:r>
      <w:r>
        <w:rPr>
          <w:sz w:val="24"/>
          <w:szCs w:val="24"/>
          <w:lang w:val="en-US"/>
        </w:rPr>
        <w:t>al</w:t>
      </w:r>
      <w:r w:rsidR="00653592" w:rsidRPr="00653592">
        <w:rPr>
          <w:sz w:val="24"/>
          <w:szCs w:val="24"/>
        </w:rPr>
        <w:t xml:space="preserve">., 2008). </w:t>
      </w:r>
      <w:r>
        <w:rPr>
          <w:sz w:val="24"/>
          <w:szCs w:val="24"/>
        </w:rPr>
        <w:t xml:space="preserve">Στην παρούσα μελέτη, η κυκλική διάταση δεν επέφερε στατιστικά σημαντική αύξηση στη μέση τιμή του εύρους κίνησης ούτε στατιστικά σημαντική μείωση της μέγιστης παθητικής ροπής. Ωστόσο, η στατιστικά σημαντική αλληλεπίδραση που παρατηρήθηκε μεταξύ του είδους της διάτασης και του χρόνου μέτρησης υποδηλώνει ότι η </w:t>
      </w:r>
      <w:r w:rsidR="005B7D7E">
        <w:rPr>
          <w:sz w:val="24"/>
          <w:szCs w:val="24"/>
        </w:rPr>
        <w:t xml:space="preserve">μεταβολή του </w:t>
      </w:r>
      <w:r>
        <w:rPr>
          <w:sz w:val="24"/>
          <w:szCs w:val="24"/>
        </w:rPr>
        <w:t>εύρο</w:t>
      </w:r>
      <w:r w:rsidR="008002D8">
        <w:rPr>
          <w:sz w:val="24"/>
          <w:szCs w:val="24"/>
        </w:rPr>
        <w:t>υ</w:t>
      </w:r>
      <w:r>
        <w:rPr>
          <w:sz w:val="24"/>
          <w:szCs w:val="24"/>
        </w:rPr>
        <w:t xml:space="preserve">ς κίνησης της ραχιαίας κάμψης της </w:t>
      </w:r>
      <w:proofErr w:type="spellStart"/>
      <w:r>
        <w:rPr>
          <w:sz w:val="24"/>
          <w:szCs w:val="24"/>
        </w:rPr>
        <w:t>ποδοκνημικής</w:t>
      </w:r>
      <w:proofErr w:type="spellEnd"/>
      <w:r>
        <w:rPr>
          <w:sz w:val="24"/>
          <w:szCs w:val="24"/>
        </w:rPr>
        <w:t xml:space="preserve"> άρθρωσης </w:t>
      </w:r>
      <w:r w:rsidR="008002D8">
        <w:rPr>
          <w:sz w:val="24"/>
          <w:szCs w:val="24"/>
        </w:rPr>
        <w:t xml:space="preserve">παρουσίασε </w:t>
      </w:r>
      <w:r>
        <w:rPr>
          <w:sz w:val="24"/>
          <w:szCs w:val="24"/>
        </w:rPr>
        <w:t xml:space="preserve">διαφορετικό </w:t>
      </w:r>
      <w:r w:rsidR="008002D8">
        <w:rPr>
          <w:sz w:val="24"/>
          <w:szCs w:val="24"/>
        </w:rPr>
        <w:t>πρότυπο μετά τα δυο πρωτόκολλα διάτασης</w:t>
      </w:r>
      <w:r>
        <w:rPr>
          <w:sz w:val="24"/>
          <w:szCs w:val="24"/>
        </w:rPr>
        <w:t>.</w:t>
      </w:r>
    </w:p>
    <w:p w14:paraId="6A90CD06" w14:textId="6727F842" w:rsidR="001731E2" w:rsidRDefault="00653592" w:rsidP="00C93F2C">
      <w:pPr>
        <w:spacing w:after="0" w:line="360" w:lineRule="auto"/>
        <w:ind w:firstLine="680"/>
        <w:jc w:val="both"/>
        <w:rPr>
          <w:sz w:val="24"/>
          <w:szCs w:val="24"/>
        </w:rPr>
      </w:pPr>
      <w:r w:rsidRPr="00653592">
        <w:rPr>
          <w:sz w:val="24"/>
          <w:szCs w:val="24"/>
        </w:rPr>
        <w:tab/>
      </w:r>
      <w:r w:rsidR="001731E2">
        <w:rPr>
          <w:sz w:val="24"/>
          <w:szCs w:val="24"/>
        </w:rPr>
        <w:t xml:space="preserve">Η απουσία μείωσης της παθητικής ροπής μετά την εφαρμογή της κυκλικής διάτασης συμφωνεί με τα αποτελέσματα της μελέτης του </w:t>
      </w:r>
      <w:r w:rsidR="001731E2">
        <w:rPr>
          <w:sz w:val="24"/>
          <w:szCs w:val="24"/>
          <w:lang w:val="en-US"/>
        </w:rPr>
        <w:t>McNair</w:t>
      </w:r>
      <w:r w:rsidR="00311DF0">
        <w:rPr>
          <w:sz w:val="24"/>
          <w:szCs w:val="24"/>
        </w:rPr>
        <w:t xml:space="preserve"> </w:t>
      </w:r>
      <w:r w:rsidR="003E33BF">
        <w:rPr>
          <w:sz w:val="24"/>
          <w:szCs w:val="24"/>
          <w:lang w:val="en-US"/>
        </w:rPr>
        <w:t>et</w:t>
      </w:r>
      <w:r w:rsidR="003E33BF" w:rsidRPr="003E33BF">
        <w:rPr>
          <w:sz w:val="24"/>
          <w:szCs w:val="24"/>
        </w:rPr>
        <w:t xml:space="preserve"> </w:t>
      </w:r>
      <w:r w:rsidR="003E33BF">
        <w:rPr>
          <w:sz w:val="24"/>
          <w:szCs w:val="24"/>
          <w:lang w:val="en-US"/>
        </w:rPr>
        <w:t>al</w:t>
      </w:r>
      <w:r w:rsidR="003E33BF" w:rsidRPr="003E33BF">
        <w:rPr>
          <w:sz w:val="24"/>
          <w:szCs w:val="24"/>
        </w:rPr>
        <w:t>.</w:t>
      </w:r>
      <w:r w:rsidR="001731E2">
        <w:rPr>
          <w:sz w:val="24"/>
          <w:szCs w:val="24"/>
        </w:rPr>
        <w:t xml:space="preserve"> (2001), που έδειξαν ότι η εφαρμογή κυκλικών διατάσεων είναι πολύ αποτελεσματική για την μείωση της σκληρότητας αλλά όχι για την μείωση της παθητικής ροπής. Αντίστοιχα, ούτε στην μελέτη των  </w:t>
      </w:r>
      <w:proofErr w:type="spellStart"/>
      <w:r w:rsidR="001731E2">
        <w:rPr>
          <w:sz w:val="24"/>
          <w:szCs w:val="24"/>
          <w:lang w:val="en-US"/>
        </w:rPr>
        <w:t>Nordez</w:t>
      </w:r>
      <w:proofErr w:type="spellEnd"/>
      <w:r w:rsidR="00D10658">
        <w:rPr>
          <w:sz w:val="24"/>
          <w:szCs w:val="24"/>
        </w:rPr>
        <w:t xml:space="preserve"> </w:t>
      </w:r>
      <w:r w:rsidR="003E33BF">
        <w:rPr>
          <w:sz w:val="24"/>
          <w:szCs w:val="24"/>
          <w:lang w:val="en-US"/>
        </w:rPr>
        <w:t>et</w:t>
      </w:r>
      <w:r w:rsidR="003E33BF" w:rsidRPr="00E62E95">
        <w:rPr>
          <w:sz w:val="24"/>
          <w:szCs w:val="24"/>
        </w:rPr>
        <w:t xml:space="preserve"> </w:t>
      </w:r>
      <w:r w:rsidR="003E33BF">
        <w:rPr>
          <w:sz w:val="24"/>
          <w:szCs w:val="24"/>
          <w:lang w:val="en-US"/>
        </w:rPr>
        <w:t>al</w:t>
      </w:r>
      <w:r w:rsidR="003E33BF" w:rsidRPr="00E62E95">
        <w:rPr>
          <w:sz w:val="24"/>
          <w:szCs w:val="24"/>
        </w:rPr>
        <w:t>.</w:t>
      </w:r>
      <w:r w:rsidR="001731E2">
        <w:rPr>
          <w:sz w:val="24"/>
          <w:szCs w:val="24"/>
        </w:rPr>
        <w:t xml:space="preserve"> (2008), δεν παρατηρήθηκε μεταβολή στην παθητική ροπή μετά την εφαρμογή της κυκλικής διάτασης.</w:t>
      </w:r>
    </w:p>
    <w:p w14:paraId="50165BA3" w14:textId="77777777" w:rsidR="00D27924" w:rsidRDefault="00D27924" w:rsidP="00C93F2C">
      <w:pPr>
        <w:spacing w:after="0" w:line="360" w:lineRule="auto"/>
        <w:ind w:firstLine="680"/>
        <w:jc w:val="both"/>
        <w:rPr>
          <w:sz w:val="24"/>
          <w:szCs w:val="24"/>
        </w:rPr>
      </w:pPr>
      <w:r>
        <w:rPr>
          <w:sz w:val="24"/>
          <w:szCs w:val="24"/>
        </w:rPr>
        <w:tab/>
        <w:t xml:space="preserve">Επιπλέον, όπως παρατηρήθηκε και στη στατική διάταση, η διατήρηση της μέγιστης παθητικής ροπής στα ίδια επίπεδα συνδέεται άμεσα με την σταθερότητα στο μέγιστο εύρος κίνησης. Καθώς η κυκλική διάταση δεν κατάφερε να μεταβάλει συστηματικά την ουδό της ανοχής στη διάταση, η </w:t>
      </w:r>
      <w:proofErr w:type="spellStart"/>
      <w:r>
        <w:rPr>
          <w:sz w:val="24"/>
          <w:szCs w:val="24"/>
        </w:rPr>
        <w:t>καταγραφόμενη</w:t>
      </w:r>
      <w:proofErr w:type="spellEnd"/>
      <w:r>
        <w:rPr>
          <w:sz w:val="24"/>
          <w:szCs w:val="24"/>
        </w:rPr>
        <w:t xml:space="preserve"> παθητική αντίσταση παρέμεινε αμετάβλητη. </w:t>
      </w:r>
    </w:p>
    <w:p w14:paraId="04C64ABE" w14:textId="77777777" w:rsidR="00A00289" w:rsidRDefault="00D27924" w:rsidP="008277CA">
      <w:pPr>
        <w:spacing w:after="0" w:line="360" w:lineRule="auto"/>
        <w:jc w:val="both"/>
        <w:rPr>
          <w:sz w:val="24"/>
          <w:szCs w:val="24"/>
        </w:rPr>
      </w:pPr>
      <w:r>
        <w:rPr>
          <w:sz w:val="24"/>
          <w:szCs w:val="24"/>
        </w:rPr>
        <w:tab/>
      </w:r>
    </w:p>
    <w:p w14:paraId="462E1C49" w14:textId="77777777" w:rsidR="00CA507F" w:rsidRDefault="00653592" w:rsidP="00AC17B4">
      <w:pPr>
        <w:pStyle w:val="2"/>
        <w:numPr>
          <w:ilvl w:val="1"/>
          <w:numId w:val="21"/>
        </w:numPr>
        <w:spacing w:after="120"/>
        <w:ind w:left="426" w:hanging="426"/>
        <w:rPr>
          <w:rFonts w:cstheme="minorHAnsi"/>
          <w:b/>
          <w:bCs/>
          <w:sz w:val="24"/>
          <w:szCs w:val="24"/>
        </w:rPr>
      </w:pPr>
      <w:bookmarkStart w:id="35" w:name="_Toc236384330"/>
      <w:r w:rsidRPr="00653592">
        <w:rPr>
          <w:rFonts w:asciiTheme="minorHAnsi" w:hAnsiTheme="minorHAnsi" w:cstheme="minorHAnsi"/>
          <w:b/>
          <w:bCs/>
          <w:color w:val="auto"/>
          <w:sz w:val="24"/>
          <w:szCs w:val="24"/>
        </w:rPr>
        <w:lastRenderedPageBreak/>
        <w:t>Ατομική μεταβλητότητα</w:t>
      </w:r>
      <w:bookmarkEnd w:id="35"/>
    </w:p>
    <w:p w14:paraId="71FFFE60" w14:textId="77777777" w:rsidR="00CA507F" w:rsidRDefault="00B9192F" w:rsidP="00C93F2C">
      <w:pPr>
        <w:spacing w:after="0" w:line="360" w:lineRule="auto"/>
        <w:ind w:firstLine="680"/>
        <w:jc w:val="both"/>
        <w:rPr>
          <w:sz w:val="24"/>
          <w:szCs w:val="24"/>
        </w:rPr>
      </w:pPr>
      <w:r>
        <w:rPr>
          <w:sz w:val="24"/>
          <w:szCs w:val="24"/>
        </w:rPr>
        <w:t xml:space="preserve">Ένα ιδιαίτερα ενδιαφέρον εύρημα της παρούσας μελέτης ήταν η σημαντική ετερογένεια στις ατομικές αποκρίσεις </w:t>
      </w:r>
      <w:r w:rsidR="003137BB">
        <w:rPr>
          <w:sz w:val="24"/>
          <w:szCs w:val="24"/>
        </w:rPr>
        <w:t xml:space="preserve">που καταγράφηκε τόσο στις τιμές της παθητικής ροπής όσο και </w:t>
      </w:r>
      <w:r>
        <w:rPr>
          <w:sz w:val="24"/>
          <w:szCs w:val="24"/>
        </w:rPr>
        <w:t xml:space="preserve">στο εύρος κίνησης </w:t>
      </w:r>
      <w:r w:rsidR="003137BB">
        <w:rPr>
          <w:sz w:val="24"/>
          <w:szCs w:val="24"/>
        </w:rPr>
        <w:t>της ραχιαίας κάμψης</w:t>
      </w:r>
      <w:r w:rsidR="00884647">
        <w:rPr>
          <w:sz w:val="24"/>
          <w:szCs w:val="24"/>
        </w:rPr>
        <w:t xml:space="preserve"> της </w:t>
      </w:r>
      <w:proofErr w:type="spellStart"/>
      <w:r w:rsidR="00884647">
        <w:rPr>
          <w:sz w:val="24"/>
          <w:szCs w:val="24"/>
        </w:rPr>
        <w:t>ποδοκνημικής</w:t>
      </w:r>
      <w:proofErr w:type="spellEnd"/>
      <w:r w:rsidR="00884647">
        <w:rPr>
          <w:sz w:val="24"/>
          <w:szCs w:val="24"/>
        </w:rPr>
        <w:t xml:space="preserve"> άρθρωσης</w:t>
      </w:r>
      <w:r>
        <w:rPr>
          <w:sz w:val="24"/>
          <w:szCs w:val="24"/>
        </w:rPr>
        <w:t xml:space="preserve">, ανεξάρτητα από το πρωτόκολλο που εφαρμόστηκε. Παρότι οι μέσες τιμές του συνόλου των συμμετεχόντων στη μελέτη δεν παρουσίασαν στατιστικά σημαντικές μεταβολές, η εξέταση των ατομικών δεδομένων αποκάλυψε ότι ορισμένοι συμμετέχοντες εμφάνισαν την αναμενόμενη αύξηση του εύρους κίνησης και μείωση της παθητικής ροπής, ενώ άλλοι παρουσίασαν μικρές ή ακόμη και αντίθετες μεταβολές. Το εύρημα αυτό υποδηλώνει ότι οι μέσοι όροι ενδέχεται να αποκρύπτουν σημαντικές διαφοροποιήσεις στην ατομική απόκριση στην διάταση και αναδεικνύει τη σημασία της </w:t>
      </w:r>
      <w:r w:rsidR="00C04F02">
        <w:rPr>
          <w:sz w:val="24"/>
          <w:szCs w:val="24"/>
        </w:rPr>
        <w:t xml:space="preserve">παράλληλης </w:t>
      </w:r>
      <w:r>
        <w:rPr>
          <w:sz w:val="24"/>
          <w:szCs w:val="24"/>
        </w:rPr>
        <w:t>αξιολόγησης των ατομικών δεδομένων.</w:t>
      </w:r>
    </w:p>
    <w:p w14:paraId="04CE8B43" w14:textId="77777777" w:rsidR="00CA507F" w:rsidRDefault="005F452D" w:rsidP="00C93F2C">
      <w:pPr>
        <w:spacing w:line="360" w:lineRule="auto"/>
        <w:ind w:firstLine="680"/>
        <w:jc w:val="both"/>
        <w:rPr>
          <w:sz w:val="24"/>
          <w:szCs w:val="24"/>
        </w:rPr>
      </w:pPr>
      <w:r>
        <w:rPr>
          <w:sz w:val="24"/>
          <w:szCs w:val="24"/>
        </w:rPr>
        <w:t xml:space="preserve">Η παρατηρούμενη ατομική μεταβλητότητα </w:t>
      </w:r>
      <w:r w:rsidR="001C56F9">
        <w:rPr>
          <w:sz w:val="24"/>
          <w:szCs w:val="24"/>
        </w:rPr>
        <w:t xml:space="preserve">στην παρούσα μελέτη </w:t>
      </w:r>
      <w:r>
        <w:rPr>
          <w:sz w:val="24"/>
          <w:szCs w:val="24"/>
        </w:rPr>
        <w:t xml:space="preserve">είναι πιθανό να </w:t>
      </w:r>
      <w:r w:rsidR="00C703A9">
        <w:rPr>
          <w:sz w:val="24"/>
          <w:szCs w:val="24"/>
        </w:rPr>
        <w:t>οφείλεται</w:t>
      </w:r>
      <w:r w:rsidR="00D10658">
        <w:rPr>
          <w:sz w:val="24"/>
          <w:szCs w:val="24"/>
        </w:rPr>
        <w:t xml:space="preserve"> </w:t>
      </w:r>
      <w:r w:rsidR="00C703A9">
        <w:rPr>
          <w:sz w:val="24"/>
          <w:szCs w:val="24"/>
        </w:rPr>
        <w:t>σ</w:t>
      </w:r>
      <w:r w:rsidR="00C04F02">
        <w:rPr>
          <w:sz w:val="24"/>
          <w:szCs w:val="24"/>
        </w:rPr>
        <w:t xml:space="preserve">τους εξής </w:t>
      </w:r>
      <w:r>
        <w:rPr>
          <w:sz w:val="24"/>
          <w:szCs w:val="24"/>
        </w:rPr>
        <w:t>παρ</w:t>
      </w:r>
      <w:r w:rsidR="00C04F02">
        <w:rPr>
          <w:sz w:val="24"/>
          <w:szCs w:val="24"/>
        </w:rPr>
        <w:t>άγοντες</w:t>
      </w:r>
      <w:r>
        <w:rPr>
          <w:sz w:val="24"/>
          <w:szCs w:val="24"/>
        </w:rPr>
        <w:t>:</w:t>
      </w:r>
    </w:p>
    <w:p w14:paraId="02C1297D" w14:textId="77777777" w:rsidR="00C703A9" w:rsidRPr="005224F8" w:rsidRDefault="00C703A9" w:rsidP="00C04F02">
      <w:pPr>
        <w:pStyle w:val="a6"/>
        <w:numPr>
          <w:ilvl w:val="0"/>
          <w:numId w:val="9"/>
        </w:numPr>
        <w:spacing w:after="0" w:line="360" w:lineRule="auto"/>
        <w:jc w:val="both"/>
        <w:rPr>
          <w:i/>
          <w:iCs/>
          <w:sz w:val="24"/>
          <w:szCs w:val="24"/>
        </w:rPr>
      </w:pPr>
      <w:r w:rsidRPr="005224F8">
        <w:rPr>
          <w:i/>
          <w:iCs/>
          <w:sz w:val="24"/>
          <w:szCs w:val="24"/>
        </w:rPr>
        <w:t xml:space="preserve">Αισθητηριακή ανοχή στη διάταση. </w:t>
      </w:r>
      <w:r w:rsidRPr="005224F8">
        <w:rPr>
          <w:sz w:val="24"/>
          <w:szCs w:val="24"/>
        </w:rPr>
        <w:t xml:space="preserve">Οι οξείες μεταβολές του εύρους κίνησης δεν οφείλονται αποκλειστικά σε αλλαγές στις μηχανικές ιδιότητες της </w:t>
      </w:r>
      <w:proofErr w:type="spellStart"/>
      <w:r w:rsidRPr="005224F8">
        <w:rPr>
          <w:sz w:val="24"/>
          <w:szCs w:val="24"/>
        </w:rPr>
        <w:t>μυοτενόντιας</w:t>
      </w:r>
      <w:proofErr w:type="spellEnd"/>
      <w:r w:rsidRPr="005224F8">
        <w:rPr>
          <w:sz w:val="24"/>
          <w:szCs w:val="24"/>
        </w:rPr>
        <w:t xml:space="preserve"> ενότητας, αλλά σε μεγάλο βαθμό στη μεταβολή της ανοχής του ατόμου στο αίσθημα της διάτασης (</w:t>
      </w:r>
      <w:r w:rsidRPr="005224F8">
        <w:rPr>
          <w:sz w:val="24"/>
          <w:szCs w:val="24"/>
          <w:lang w:val="en-US"/>
        </w:rPr>
        <w:t>Weppler</w:t>
      </w:r>
      <w:r w:rsidR="00D10658">
        <w:rPr>
          <w:sz w:val="24"/>
          <w:szCs w:val="24"/>
        </w:rPr>
        <w:t xml:space="preserve"> </w:t>
      </w:r>
      <w:r w:rsidRPr="005224F8">
        <w:rPr>
          <w:sz w:val="24"/>
          <w:szCs w:val="24"/>
        </w:rPr>
        <w:t xml:space="preserve">και </w:t>
      </w:r>
      <w:r w:rsidRPr="005224F8">
        <w:rPr>
          <w:sz w:val="24"/>
          <w:szCs w:val="24"/>
          <w:lang w:val="en-US"/>
        </w:rPr>
        <w:t>Magnusson</w:t>
      </w:r>
      <w:r w:rsidR="00653592" w:rsidRPr="00653592">
        <w:rPr>
          <w:sz w:val="24"/>
          <w:szCs w:val="24"/>
        </w:rPr>
        <w:t>, 2010)</w:t>
      </w:r>
      <w:r w:rsidRPr="005224F8">
        <w:rPr>
          <w:sz w:val="24"/>
          <w:szCs w:val="24"/>
        </w:rPr>
        <w:t xml:space="preserve">. Κατά συνέπεια, άτομα που παρουσιάζουν διαφορετική αντίληψη της δυσφορίας κατά τη διάρκεια της διάτασης είναι πιθανόν να εμφανίσουν διαφορετική απόκριση, ακόμα και όταν υποβάλλονται στο ίδιο πρωτόκολλο. </w:t>
      </w:r>
    </w:p>
    <w:p w14:paraId="476150F7" w14:textId="77777777" w:rsidR="00CA507F" w:rsidRDefault="00C04F02">
      <w:pPr>
        <w:pStyle w:val="a6"/>
        <w:numPr>
          <w:ilvl w:val="0"/>
          <w:numId w:val="9"/>
        </w:numPr>
        <w:spacing w:after="0" w:line="360" w:lineRule="auto"/>
        <w:jc w:val="both"/>
        <w:rPr>
          <w:i/>
          <w:iCs/>
          <w:sz w:val="24"/>
          <w:szCs w:val="24"/>
        </w:rPr>
      </w:pPr>
      <w:r>
        <w:rPr>
          <w:i/>
          <w:iCs/>
          <w:sz w:val="24"/>
          <w:szCs w:val="24"/>
        </w:rPr>
        <w:t>Α</w:t>
      </w:r>
      <w:r w:rsidR="00653592" w:rsidRPr="00653592">
        <w:rPr>
          <w:i/>
          <w:iCs/>
          <w:sz w:val="24"/>
          <w:szCs w:val="24"/>
        </w:rPr>
        <w:t xml:space="preserve">ρχικό επίπεδο </w:t>
      </w:r>
      <w:r>
        <w:rPr>
          <w:i/>
          <w:iCs/>
          <w:sz w:val="24"/>
          <w:szCs w:val="24"/>
        </w:rPr>
        <w:t>ευ</w:t>
      </w:r>
      <w:r w:rsidR="00653592" w:rsidRPr="00653592">
        <w:rPr>
          <w:i/>
          <w:iCs/>
          <w:sz w:val="24"/>
          <w:szCs w:val="24"/>
        </w:rPr>
        <w:t>καμψίας.</w:t>
      </w:r>
      <w:r w:rsidR="00D10658">
        <w:rPr>
          <w:i/>
          <w:iCs/>
          <w:sz w:val="24"/>
          <w:szCs w:val="24"/>
        </w:rPr>
        <w:t xml:space="preserve"> </w:t>
      </w:r>
      <w:r>
        <w:rPr>
          <w:sz w:val="24"/>
          <w:szCs w:val="24"/>
        </w:rPr>
        <w:t>Άτομα με περιορισμένο αρχικό εύρος κίνησης ενδέχεται να παρουσιάζουν μεγαλύτερο περιθώριο προσαρμογής μετά από την εφαρμογή ενός πρωτοκόλλου διάτασης σε σύγκριση με άτομα που εμφανίζουν ήδη υψηλά επίπεδα ευκαμψίας</w:t>
      </w:r>
      <w:r w:rsidR="00653592" w:rsidRPr="00653592">
        <w:rPr>
          <w:sz w:val="24"/>
          <w:szCs w:val="24"/>
        </w:rPr>
        <w:t xml:space="preserve"> (</w:t>
      </w:r>
      <w:r w:rsidR="006B1CD3">
        <w:rPr>
          <w:sz w:val="24"/>
          <w:szCs w:val="24"/>
          <w:lang w:val="en-GB"/>
        </w:rPr>
        <w:t>Magnusson</w:t>
      </w:r>
      <w:r w:rsidR="00D10658">
        <w:rPr>
          <w:sz w:val="24"/>
          <w:szCs w:val="24"/>
        </w:rPr>
        <w:t xml:space="preserve"> </w:t>
      </w:r>
      <w:r w:rsidR="006B1CD3">
        <w:rPr>
          <w:sz w:val="24"/>
          <w:szCs w:val="24"/>
          <w:lang w:val="en-US"/>
        </w:rPr>
        <w:t>et</w:t>
      </w:r>
      <w:r w:rsidR="00D10658">
        <w:rPr>
          <w:sz w:val="24"/>
          <w:szCs w:val="24"/>
        </w:rPr>
        <w:t xml:space="preserve"> </w:t>
      </w:r>
      <w:r w:rsidR="006B1CD3">
        <w:rPr>
          <w:sz w:val="24"/>
          <w:szCs w:val="24"/>
          <w:lang w:val="en-US"/>
        </w:rPr>
        <w:t>al</w:t>
      </w:r>
      <w:r w:rsidR="00653592" w:rsidRPr="00653592">
        <w:rPr>
          <w:sz w:val="24"/>
          <w:szCs w:val="24"/>
        </w:rPr>
        <w:t xml:space="preserve">., 1997; </w:t>
      </w:r>
      <w:r w:rsidR="006B1CD3">
        <w:rPr>
          <w:sz w:val="24"/>
          <w:szCs w:val="24"/>
          <w:lang w:val="en-US"/>
        </w:rPr>
        <w:t>Freitas</w:t>
      </w:r>
      <w:r w:rsidR="00D10658">
        <w:rPr>
          <w:sz w:val="24"/>
          <w:szCs w:val="24"/>
        </w:rPr>
        <w:t xml:space="preserve"> </w:t>
      </w:r>
      <w:r w:rsidR="006B1CD3">
        <w:rPr>
          <w:sz w:val="24"/>
          <w:szCs w:val="24"/>
          <w:lang w:val="en-US"/>
        </w:rPr>
        <w:t>et</w:t>
      </w:r>
      <w:r w:rsidR="00D10658">
        <w:rPr>
          <w:sz w:val="24"/>
          <w:szCs w:val="24"/>
        </w:rPr>
        <w:t xml:space="preserve"> </w:t>
      </w:r>
      <w:r w:rsidR="006B1CD3">
        <w:rPr>
          <w:sz w:val="24"/>
          <w:szCs w:val="24"/>
          <w:lang w:val="en-US"/>
        </w:rPr>
        <w:t>al</w:t>
      </w:r>
      <w:r w:rsidR="00653592" w:rsidRPr="00653592">
        <w:rPr>
          <w:sz w:val="24"/>
          <w:szCs w:val="24"/>
        </w:rPr>
        <w:t>., 2018)</w:t>
      </w:r>
      <w:r>
        <w:rPr>
          <w:sz w:val="24"/>
          <w:szCs w:val="24"/>
        </w:rPr>
        <w:t>.</w:t>
      </w:r>
      <w:r w:rsidR="003A34BA">
        <w:rPr>
          <w:sz w:val="24"/>
          <w:szCs w:val="24"/>
        </w:rPr>
        <w:t xml:space="preserve"> </w:t>
      </w:r>
      <w:r w:rsidR="006B1CD3">
        <w:rPr>
          <w:sz w:val="24"/>
          <w:szCs w:val="24"/>
        </w:rPr>
        <w:t>Επομένως, είναι πιθανό οι συμμετέχοντες με διαφορετικά αρχικά μηχανικά χαρακτηριστικά να ανταποκρίθηκαν με διαφορετικό τρόπο στα δυο πρωτόκολλα διάτασης.</w:t>
      </w:r>
    </w:p>
    <w:p w14:paraId="7B6BE22E" w14:textId="77777777" w:rsidR="00CA507F" w:rsidRDefault="00653592">
      <w:pPr>
        <w:pStyle w:val="a6"/>
        <w:numPr>
          <w:ilvl w:val="0"/>
          <w:numId w:val="9"/>
        </w:numPr>
        <w:spacing w:line="360" w:lineRule="auto"/>
        <w:jc w:val="both"/>
        <w:rPr>
          <w:i/>
          <w:iCs/>
          <w:sz w:val="24"/>
          <w:szCs w:val="24"/>
        </w:rPr>
      </w:pPr>
      <w:r w:rsidRPr="00653592">
        <w:rPr>
          <w:i/>
          <w:iCs/>
          <w:sz w:val="24"/>
          <w:szCs w:val="24"/>
        </w:rPr>
        <w:t xml:space="preserve">Υποκειμενικότητα στην αντίληψη του πόνου. </w:t>
      </w:r>
      <w:r w:rsidR="001B1574">
        <w:rPr>
          <w:sz w:val="24"/>
          <w:szCs w:val="24"/>
        </w:rPr>
        <w:t>Η ουδός στην οποία η τάση που εφαρμόζεται εκλαμβάνεται ως δυσφορία ή πόνος διαφέρει σημαντικά από άτομο σε άτομο</w:t>
      </w:r>
      <w:r w:rsidR="00CE3FD8">
        <w:rPr>
          <w:sz w:val="24"/>
          <w:szCs w:val="24"/>
        </w:rPr>
        <w:t xml:space="preserve">, ενώ η ανταπόκριση στο </w:t>
      </w:r>
      <w:r w:rsidR="001B1574">
        <w:rPr>
          <w:sz w:val="24"/>
          <w:szCs w:val="24"/>
        </w:rPr>
        <w:t xml:space="preserve">ερέθισμα </w:t>
      </w:r>
      <w:r w:rsidR="00CE3FD8">
        <w:rPr>
          <w:sz w:val="24"/>
          <w:szCs w:val="24"/>
        </w:rPr>
        <w:t xml:space="preserve">αυτό </w:t>
      </w:r>
      <w:r w:rsidR="001B1574">
        <w:rPr>
          <w:sz w:val="24"/>
          <w:szCs w:val="24"/>
        </w:rPr>
        <w:t xml:space="preserve">δεν είναι </w:t>
      </w:r>
      <w:r w:rsidR="00CE3FD8">
        <w:rPr>
          <w:sz w:val="24"/>
          <w:szCs w:val="24"/>
        </w:rPr>
        <w:t xml:space="preserve">πάντα </w:t>
      </w:r>
      <w:r w:rsidR="001B1574">
        <w:rPr>
          <w:sz w:val="24"/>
          <w:szCs w:val="24"/>
        </w:rPr>
        <w:t>σταθερή</w:t>
      </w:r>
      <w:r w:rsidR="00CE3FD8">
        <w:rPr>
          <w:sz w:val="24"/>
          <w:szCs w:val="24"/>
        </w:rPr>
        <w:t>,</w:t>
      </w:r>
      <w:r w:rsidR="001B1574">
        <w:rPr>
          <w:sz w:val="24"/>
          <w:szCs w:val="24"/>
        </w:rPr>
        <w:t xml:space="preserve"> καθώς </w:t>
      </w:r>
      <w:r w:rsidR="00CE3FD8">
        <w:rPr>
          <w:sz w:val="24"/>
          <w:szCs w:val="24"/>
        </w:rPr>
        <w:lastRenderedPageBreak/>
        <w:t>ορισμένοι εξεταζόμενοι</w:t>
      </w:r>
      <w:r w:rsidR="00D10658">
        <w:rPr>
          <w:sz w:val="24"/>
          <w:szCs w:val="24"/>
        </w:rPr>
        <w:t xml:space="preserve"> </w:t>
      </w:r>
      <w:r w:rsidR="001B1574">
        <w:rPr>
          <w:sz w:val="24"/>
          <w:szCs w:val="24"/>
        </w:rPr>
        <w:t xml:space="preserve">δυσκολεύονται να </w:t>
      </w:r>
      <w:r w:rsidR="00CE3FD8">
        <w:rPr>
          <w:sz w:val="24"/>
          <w:szCs w:val="24"/>
        </w:rPr>
        <w:t xml:space="preserve">προσδιορίσουν με </w:t>
      </w:r>
      <w:r w:rsidR="001B1574">
        <w:rPr>
          <w:sz w:val="24"/>
          <w:szCs w:val="24"/>
        </w:rPr>
        <w:t>ακρ</w:t>
      </w:r>
      <w:r w:rsidR="00CE3FD8">
        <w:rPr>
          <w:sz w:val="24"/>
          <w:szCs w:val="24"/>
        </w:rPr>
        <w:t>ίβεια</w:t>
      </w:r>
      <w:r w:rsidR="00D10658">
        <w:rPr>
          <w:sz w:val="24"/>
          <w:szCs w:val="24"/>
        </w:rPr>
        <w:t xml:space="preserve"> </w:t>
      </w:r>
      <w:r w:rsidR="00CE3FD8">
        <w:rPr>
          <w:sz w:val="24"/>
          <w:szCs w:val="24"/>
        </w:rPr>
        <w:t xml:space="preserve">το </w:t>
      </w:r>
      <w:r w:rsidR="001B1574">
        <w:rPr>
          <w:sz w:val="24"/>
          <w:szCs w:val="24"/>
        </w:rPr>
        <w:t xml:space="preserve">σημείο της ουδού. </w:t>
      </w:r>
    </w:p>
    <w:p w14:paraId="74D0F65E" w14:textId="77777777" w:rsidR="00CA507F" w:rsidRDefault="00653592">
      <w:pPr>
        <w:pStyle w:val="a6"/>
        <w:numPr>
          <w:ilvl w:val="0"/>
          <w:numId w:val="9"/>
        </w:numPr>
        <w:spacing w:line="360" w:lineRule="auto"/>
        <w:jc w:val="both"/>
        <w:rPr>
          <w:sz w:val="24"/>
          <w:szCs w:val="24"/>
        </w:rPr>
      </w:pPr>
      <w:r w:rsidRPr="00653592">
        <w:rPr>
          <w:sz w:val="24"/>
          <w:szCs w:val="24"/>
        </w:rPr>
        <w:t xml:space="preserve">Ακούσια νευρική ενεργοποίηση. </w:t>
      </w:r>
      <w:r w:rsidR="00F77102">
        <w:rPr>
          <w:sz w:val="24"/>
          <w:szCs w:val="24"/>
        </w:rPr>
        <w:t xml:space="preserve">Κατά τη διάρκεια εφαρμογής του πρωτοκόλλου των διατάσεων ορισμένοι συμμετέχοντες εμφάνισαν </w:t>
      </w:r>
      <w:r w:rsidR="00160736">
        <w:rPr>
          <w:sz w:val="24"/>
          <w:szCs w:val="24"/>
        </w:rPr>
        <w:t>χαμηλ</w:t>
      </w:r>
      <w:r w:rsidR="00F77102">
        <w:rPr>
          <w:sz w:val="24"/>
          <w:szCs w:val="24"/>
        </w:rPr>
        <w:t>ού</w:t>
      </w:r>
      <w:r w:rsidR="00D10658">
        <w:rPr>
          <w:sz w:val="24"/>
          <w:szCs w:val="24"/>
        </w:rPr>
        <w:t xml:space="preserve"> </w:t>
      </w:r>
      <w:r w:rsidR="00F77102">
        <w:rPr>
          <w:sz w:val="24"/>
          <w:szCs w:val="24"/>
        </w:rPr>
        <w:t>επιπέδου</w:t>
      </w:r>
      <w:r w:rsidR="00160736">
        <w:rPr>
          <w:sz w:val="24"/>
          <w:szCs w:val="24"/>
        </w:rPr>
        <w:t xml:space="preserve"> ακούσια μυϊκής δραστηριότητας</w:t>
      </w:r>
      <w:r w:rsidR="00F77102">
        <w:rPr>
          <w:sz w:val="24"/>
          <w:szCs w:val="24"/>
        </w:rPr>
        <w:t>, καθώς η διάταση πραγματοποιήθηκε σε υψηλή ένταση (100% του εύρους κίνησης). Η διαφορετική απόκριση στο ερέθισμα μέγιστης έντασης ενδέχεται να συνέβαλε στην παρατηρούμενη μεταβλητότητα τόσο στο εύρος κίνησης όσο και στην παθητική ροπή</w:t>
      </w:r>
      <w:r w:rsidR="00160736">
        <w:rPr>
          <w:sz w:val="24"/>
          <w:szCs w:val="24"/>
        </w:rPr>
        <w:t>.</w:t>
      </w:r>
    </w:p>
    <w:p w14:paraId="0F887780" w14:textId="77777777" w:rsidR="00CA507F" w:rsidRDefault="00653592">
      <w:pPr>
        <w:pStyle w:val="a6"/>
        <w:numPr>
          <w:ilvl w:val="0"/>
          <w:numId w:val="9"/>
        </w:numPr>
        <w:spacing w:after="0" w:line="360" w:lineRule="auto"/>
        <w:jc w:val="both"/>
        <w:rPr>
          <w:sz w:val="24"/>
          <w:szCs w:val="24"/>
        </w:rPr>
      </w:pPr>
      <w:r w:rsidRPr="00653592">
        <w:rPr>
          <w:i/>
          <w:iCs/>
          <w:sz w:val="24"/>
          <w:szCs w:val="24"/>
        </w:rPr>
        <w:t xml:space="preserve">Ζητήματα αισθητικότητας του πέλματος. </w:t>
      </w:r>
      <w:r w:rsidRPr="00653592">
        <w:rPr>
          <w:sz w:val="24"/>
          <w:szCs w:val="24"/>
        </w:rPr>
        <w:t>Ιδιαίτερο ενδιαφέρον</w:t>
      </w:r>
      <w:r w:rsidR="00D10658">
        <w:rPr>
          <w:sz w:val="24"/>
          <w:szCs w:val="24"/>
        </w:rPr>
        <w:t xml:space="preserve"> </w:t>
      </w:r>
      <w:r w:rsidR="00160736">
        <w:rPr>
          <w:sz w:val="24"/>
          <w:szCs w:val="24"/>
        </w:rPr>
        <w:t>π</w:t>
      </w:r>
      <w:r w:rsidRPr="00653592">
        <w:rPr>
          <w:sz w:val="24"/>
          <w:szCs w:val="24"/>
        </w:rPr>
        <w:t>αρο</w:t>
      </w:r>
      <w:r w:rsidR="00160736">
        <w:rPr>
          <w:sz w:val="24"/>
          <w:szCs w:val="24"/>
        </w:rPr>
        <w:t>υ</w:t>
      </w:r>
      <w:r w:rsidRPr="00653592">
        <w:rPr>
          <w:sz w:val="24"/>
          <w:szCs w:val="24"/>
        </w:rPr>
        <w:t>σ</w:t>
      </w:r>
      <w:r w:rsidR="00160736">
        <w:rPr>
          <w:sz w:val="24"/>
          <w:szCs w:val="24"/>
        </w:rPr>
        <w:t>ιάζει το γεγονός ότι αρκετοί συμμετέχοντες</w:t>
      </w:r>
      <w:r w:rsidR="00D10658">
        <w:rPr>
          <w:sz w:val="24"/>
          <w:szCs w:val="24"/>
        </w:rPr>
        <w:t xml:space="preserve"> </w:t>
      </w:r>
      <w:r w:rsidR="00160736">
        <w:rPr>
          <w:sz w:val="24"/>
          <w:szCs w:val="24"/>
        </w:rPr>
        <w:t xml:space="preserve">ανέφεραν αίσθηση </w:t>
      </w:r>
      <w:r w:rsidRPr="00653592">
        <w:rPr>
          <w:sz w:val="24"/>
          <w:szCs w:val="24"/>
        </w:rPr>
        <w:t>μο</w:t>
      </w:r>
      <w:r w:rsidR="00160736">
        <w:rPr>
          <w:sz w:val="24"/>
          <w:szCs w:val="24"/>
        </w:rPr>
        <w:t>υ</w:t>
      </w:r>
      <w:r w:rsidRPr="00653592">
        <w:rPr>
          <w:sz w:val="24"/>
          <w:szCs w:val="24"/>
        </w:rPr>
        <w:t>δι</w:t>
      </w:r>
      <w:r w:rsidR="00160736">
        <w:rPr>
          <w:sz w:val="24"/>
          <w:szCs w:val="24"/>
        </w:rPr>
        <w:t>ά</w:t>
      </w:r>
      <w:r w:rsidRPr="00653592">
        <w:rPr>
          <w:sz w:val="24"/>
          <w:szCs w:val="24"/>
        </w:rPr>
        <w:t>σμα</w:t>
      </w:r>
      <w:r w:rsidR="00160736">
        <w:rPr>
          <w:sz w:val="24"/>
          <w:szCs w:val="24"/>
        </w:rPr>
        <w:t>τος</w:t>
      </w:r>
      <w:r w:rsidR="00D10658">
        <w:rPr>
          <w:sz w:val="24"/>
          <w:szCs w:val="24"/>
        </w:rPr>
        <w:t xml:space="preserve"> </w:t>
      </w:r>
      <w:r w:rsidR="00160736">
        <w:rPr>
          <w:sz w:val="24"/>
          <w:szCs w:val="24"/>
        </w:rPr>
        <w:t>στα</w:t>
      </w:r>
      <w:r w:rsidRPr="00653592">
        <w:rPr>
          <w:sz w:val="24"/>
          <w:szCs w:val="24"/>
        </w:rPr>
        <w:t xml:space="preserve"> δ</w:t>
      </w:r>
      <w:r w:rsidR="00160736">
        <w:rPr>
          <w:sz w:val="24"/>
          <w:szCs w:val="24"/>
        </w:rPr>
        <w:t>ά</w:t>
      </w:r>
      <w:r w:rsidRPr="00653592">
        <w:rPr>
          <w:sz w:val="24"/>
          <w:szCs w:val="24"/>
        </w:rPr>
        <w:t>χτ</w:t>
      </w:r>
      <w:r w:rsidR="00160736">
        <w:rPr>
          <w:sz w:val="24"/>
          <w:szCs w:val="24"/>
        </w:rPr>
        <w:t>υ</w:t>
      </w:r>
      <w:r w:rsidRPr="00653592">
        <w:rPr>
          <w:sz w:val="24"/>
          <w:szCs w:val="24"/>
        </w:rPr>
        <w:t>λ</w:t>
      </w:r>
      <w:r w:rsidR="00160736">
        <w:rPr>
          <w:sz w:val="24"/>
          <w:szCs w:val="24"/>
        </w:rPr>
        <w:t>α</w:t>
      </w:r>
      <w:r w:rsidRPr="00653592">
        <w:rPr>
          <w:sz w:val="24"/>
          <w:szCs w:val="24"/>
        </w:rPr>
        <w:t xml:space="preserve"> ή </w:t>
      </w:r>
      <w:r w:rsidR="00160736">
        <w:rPr>
          <w:sz w:val="24"/>
          <w:szCs w:val="24"/>
        </w:rPr>
        <w:t>σ</w:t>
      </w:r>
      <w:r w:rsidRPr="00653592">
        <w:rPr>
          <w:sz w:val="24"/>
          <w:szCs w:val="24"/>
        </w:rPr>
        <w:t>το πέλμα</w:t>
      </w:r>
      <w:r w:rsidR="00D10658">
        <w:rPr>
          <w:sz w:val="24"/>
          <w:szCs w:val="24"/>
        </w:rPr>
        <w:t xml:space="preserve"> </w:t>
      </w:r>
      <w:r w:rsidRPr="00653592">
        <w:rPr>
          <w:sz w:val="24"/>
          <w:szCs w:val="24"/>
        </w:rPr>
        <w:t>κατά τη διάρκεια ή αμέσως μετά την εφαρμογή τ</w:t>
      </w:r>
      <w:r w:rsidR="00160736">
        <w:rPr>
          <w:sz w:val="24"/>
          <w:szCs w:val="24"/>
        </w:rPr>
        <w:t>ων</w:t>
      </w:r>
      <w:r w:rsidRPr="00653592">
        <w:rPr>
          <w:sz w:val="24"/>
          <w:szCs w:val="24"/>
        </w:rPr>
        <w:t xml:space="preserve"> πρωτοκόλλ</w:t>
      </w:r>
      <w:r w:rsidR="00160736">
        <w:rPr>
          <w:sz w:val="24"/>
          <w:szCs w:val="24"/>
        </w:rPr>
        <w:t>ων</w:t>
      </w:r>
      <w:r w:rsidRPr="00653592">
        <w:rPr>
          <w:sz w:val="24"/>
          <w:szCs w:val="24"/>
        </w:rPr>
        <w:t xml:space="preserve"> διάτασης. </w:t>
      </w:r>
      <w:r w:rsidR="006507A2">
        <w:rPr>
          <w:sz w:val="24"/>
          <w:szCs w:val="24"/>
        </w:rPr>
        <w:t xml:space="preserve"> Η </w:t>
      </w:r>
      <w:r w:rsidR="00884647">
        <w:rPr>
          <w:sz w:val="24"/>
          <w:szCs w:val="24"/>
        </w:rPr>
        <w:t xml:space="preserve">αναφορά </w:t>
      </w:r>
      <w:r w:rsidR="006507A2">
        <w:rPr>
          <w:sz w:val="24"/>
          <w:szCs w:val="24"/>
        </w:rPr>
        <w:t>παροδικ</w:t>
      </w:r>
      <w:r w:rsidR="00884647">
        <w:rPr>
          <w:sz w:val="24"/>
          <w:szCs w:val="24"/>
        </w:rPr>
        <w:t>ών</w:t>
      </w:r>
      <w:r w:rsidR="00D10658">
        <w:rPr>
          <w:sz w:val="24"/>
          <w:szCs w:val="24"/>
        </w:rPr>
        <w:t xml:space="preserve"> </w:t>
      </w:r>
      <w:r w:rsidR="00884647">
        <w:rPr>
          <w:sz w:val="24"/>
          <w:szCs w:val="24"/>
        </w:rPr>
        <w:t xml:space="preserve">συμπτωμάτων </w:t>
      </w:r>
      <w:r w:rsidR="006507A2">
        <w:rPr>
          <w:sz w:val="24"/>
          <w:szCs w:val="24"/>
        </w:rPr>
        <w:t xml:space="preserve">αισθητικότητας </w:t>
      </w:r>
      <w:r w:rsidR="00884647">
        <w:rPr>
          <w:sz w:val="24"/>
          <w:szCs w:val="24"/>
        </w:rPr>
        <w:t xml:space="preserve"> από ορισμένους συμμετέχοντες αποτελεί ένα ενδιαφέρον εύρημα που ενδέχεται να σχετίζεται με </w:t>
      </w:r>
      <w:r w:rsidR="006507A2">
        <w:rPr>
          <w:sz w:val="24"/>
          <w:szCs w:val="24"/>
        </w:rPr>
        <w:t>τ</w:t>
      </w:r>
      <w:r w:rsidRPr="00653592">
        <w:rPr>
          <w:sz w:val="24"/>
          <w:szCs w:val="24"/>
        </w:rPr>
        <w:t xml:space="preserve">η θέση </w:t>
      </w:r>
      <w:r w:rsidR="00884647">
        <w:rPr>
          <w:sz w:val="24"/>
          <w:szCs w:val="24"/>
        </w:rPr>
        <w:t>αξιολόγησης</w:t>
      </w:r>
      <w:r w:rsidR="00D10658">
        <w:rPr>
          <w:sz w:val="24"/>
          <w:szCs w:val="24"/>
        </w:rPr>
        <w:t xml:space="preserve"> </w:t>
      </w:r>
      <w:r w:rsidR="006507A2">
        <w:rPr>
          <w:sz w:val="24"/>
          <w:szCs w:val="24"/>
        </w:rPr>
        <w:t>σ</w:t>
      </w:r>
      <w:r w:rsidRPr="00653592">
        <w:rPr>
          <w:sz w:val="24"/>
          <w:szCs w:val="24"/>
        </w:rPr>
        <w:t>το</w:t>
      </w:r>
      <w:r w:rsidR="00D10658">
        <w:rPr>
          <w:sz w:val="24"/>
          <w:szCs w:val="24"/>
        </w:rPr>
        <w:t xml:space="preserve"> </w:t>
      </w:r>
      <w:proofErr w:type="spellStart"/>
      <w:r w:rsidRPr="00653592">
        <w:rPr>
          <w:sz w:val="24"/>
          <w:szCs w:val="24"/>
        </w:rPr>
        <w:t>ισοκινητικ</w:t>
      </w:r>
      <w:r w:rsidR="006507A2">
        <w:rPr>
          <w:sz w:val="24"/>
          <w:szCs w:val="24"/>
        </w:rPr>
        <w:t>ό</w:t>
      </w:r>
      <w:proofErr w:type="spellEnd"/>
      <w:r w:rsidR="006507A2">
        <w:rPr>
          <w:sz w:val="24"/>
          <w:szCs w:val="24"/>
        </w:rPr>
        <w:t xml:space="preserve"> δυναμόμετρο</w:t>
      </w:r>
      <w:r w:rsidRPr="00653592">
        <w:rPr>
          <w:sz w:val="24"/>
          <w:szCs w:val="24"/>
        </w:rPr>
        <w:t xml:space="preserve">. </w:t>
      </w:r>
      <w:r w:rsidR="005B6578">
        <w:rPr>
          <w:sz w:val="24"/>
          <w:szCs w:val="24"/>
        </w:rPr>
        <w:t xml:space="preserve">Η καθιστή θέση με την άρθρωση του γόνατος σε πλήρη έκταση και την </w:t>
      </w:r>
      <w:proofErr w:type="spellStart"/>
      <w:r w:rsidR="005B6578">
        <w:rPr>
          <w:sz w:val="24"/>
          <w:szCs w:val="24"/>
        </w:rPr>
        <w:t>ποδοκνημική</w:t>
      </w:r>
      <w:proofErr w:type="spellEnd"/>
      <w:r w:rsidR="005B6578">
        <w:rPr>
          <w:sz w:val="24"/>
          <w:szCs w:val="24"/>
        </w:rPr>
        <w:t xml:space="preserve"> σε ραχιαία κάμψη προκαλεί την επιμήκυνση του γαστροκνήμιου συμπαρασύροντας και το κνημιαίο νεύρο. Η παρουσία του νευρικού ερεθίσματος ενδέχεται να επηρέασε την αισθητηριακή ανατροφοδότηση και την ουδό του πόνου. </w:t>
      </w:r>
      <w:r w:rsidR="00884647">
        <w:rPr>
          <w:sz w:val="24"/>
          <w:szCs w:val="24"/>
        </w:rPr>
        <w:t>Ωστόσο, η υπόθεση αυτή απαιτεί περαιτέρω διερεύνηση.</w:t>
      </w:r>
    </w:p>
    <w:p w14:paraId="4405711D" w14:textId="77777777" w:rsidR="00AC17B4" w:rsidRDefault="00AC17B4" w:rsidP="00C93F2C">
      <w:pPr>
        <w:spacing w:after="0" w:line="360" w:lineRule="auto"/>
        <w:ind w:firstLine="680"/>
        <w:jc w:val="both"/>
        <w:rPr>
          <w:sz w:val="24"/>
          <w:szCs w:val="24"/>
          <w:lang w:val="en-US"/>
        </w:rPr>
      </w:pPr>
    </w:p>
    <w:p w14:paraId="6E9498D0" w14:textId="00B1E75C" w:rsidR="009F1975" w:rsidRPr="00550A73" w:rsidRDefault="00550A73" w:rsidP="00C93F2C">
      <w:pPr>
        <w:spacing w:after="0" w:line="360" w:lineRule="auto"/>
        <w:ind w:firstLine="680"/>
        <w:jc w:val="both"/>
        <w:rPr>
          <w:sz w:val="24"/>
          <w:szCs w:val="24"/>
        </w:rPr>
      </w:pPr>
      <w:r>
        <w:rPr>
          <w:sz w:val="24"/>
          <w:szCs w:val="24"/>
        </w:rPr>
        <w:t xml:space="preserve">Η παρούσα μελέτη παρουσιάζει ορισμένους περιορισμούς που θα πρέπει να ληφθούν υπόψη κατά την ερμηνεία των αποτελεσμάτων. Αρχικά, το σχετικά μικρό μέγεθος δείγματος ενδέχεται να περιόρισε τη στατιστική ισχύ της μελέτης και την ικανότητα ανίχνευσης μικρών μεταβολών στο εύρος κίνησης και στην παθητική ροπή. Επίσης, αξιολογήθηκαν αποκλειστικά οι άμεσες επιδράσεις των δυο πρωτοκόλλων διάτασης. Συνεπώς, δεν είναι δυνατόν να εξαχθούν συμπεράσματα σχετικά με τις χρόνιες επιδράσεις μετά από επαναλαμβανόμενη εφαρμογή των συγκεκριμένων πρωτοκόλλων διάτασης. </w:t>
      </w:r>
    </w:p>
    <w:p w14:paraId="55B763C4" w14:textId="77777777" w:rsidR="00E97598" w:rsidRDefault="00E97598" w:rsidP="003568A2">
      <w:pPr>
        <w:spacing w:after="0" w:line="360" w:lineRule="auto"/>
        <w:ind w:firstLine="680"/>
        <w:jc w:val="both"/>
        <w:rPr>
          <w:sz w:val="24"/>
          <w:szCs w:val="24"/>
        </w:rPr>
      </w:pPr>
    </w:p>
    <w:p w14:paraId="777B337C" w14:textId="77777777" w:rsidR="00CA507F" w:rsidRDefault="00653592" w:rsidP="00AC17B4">
      <w:pPr>
        <w:pStyle w:val="2"/>
        <w:numPr>
          <w:ilvl w:val="1"/>
          <w:numId w:val="21"/>
        </w:numPr>
        <w:spacing w:after="120"/>
        <w:ind w:left="426" w:hanging="426"/>
        <w:rPr>
          <w:rFonts w:cstheme="minorHAnsi"/>
          <w:b/>
          <w:bCs/>
          <w:sz w:val="24"/>
          <w:szCs w:val="24"/>
        </w:rPr>
      </w:pPr>
      <w:bookmarkStart w:id="36" w:name="_Toc236384331"/>
      <w:r w:rsidRPr="00653592">
        <w:rPr>
          <w:rFonts w:asciiTheme="minorHAnsi" w:hAnsiTheme="minorHAnsi" w:cstheme="minorHAnsi"/>
          <w:b/>
          <w:bCs/>
          <w:color w:val="auto"/>
          <w:sz w:val="24"/>
          <w:szCs w:val="24"/>
        </w:rPr>
        <w:t>Προτάσεις για μελλοντικές έρευνες</w:t>
      </w:r>
      <w:bookmarkEnd w:id="36"/>
    </w:p>
    <w:p w14:paraId="4C7321B8" w14:textId="77777777" w:rsidR="00B6335B" w:rsidRDefault="00B6335B" w:rsidP="00C93F2C">
      <w:pPr>
        <w:spacing w:after="0" w:line="360" w:lineRule="auto"/>
        <w:ind w:firstLine="680"/>
        <w:jc w:val="both"/>
        <w:rPr>
          <w:sz w:val="24"/>
          <w:szCs w:val="24"/>
        </w:rPr>
      </w:pPr>
      <w:r>
        <w:rPr>
          <w:sz w:val="24"/>
          <w:szCs w:val="24"/>
        </w:rPr>
        <w:t>Μελλοντικέ</w:t>
      </w:r>
      <w:r w:rsidR="00805C9B">
        <w:rPr>
          <w:sz w:val="24"/>
          <w:szCs w:val="24"/>
        </w:rPr>
        <w:t xml:space="preserve">ς έρευνες με μεγαλύτερο αριθμό </w:t>
      </w:r>
      <w:r>
        <w:rPr>
          <w:sz w:val="24"/>
          <w:szCs w:val="24"/>
        </w:rPr>
        <w:t>συμμετεχόντων</w:t>
      </w:r>
      <w:r w:rsidR="00805C9B">
        <w:rPr>
          <w:sz w:val="24"/>
          <w:szCs w:val="24"/>
        </w:rPr>
        <w:t xml:space="preserve"> </w:t>
      </w:r>
      <w:r>
        <w:rPr>
          <w:sz w:val="24"/>
          <w:szCs w:val="24"/>
        </w:rPr>
        <w:t xml:space="preserve">θα μπορούσαν να διερευνήσουν με μεγαλύτερη ακρίβεια την επίδραση διαφορετικών πρωτοκόλλων </w:t>
      </w:r>
      <w:r>
        <w:rPr>
          <w:sz w:val="24"/>
          <w:szCs w:val="24"/>
        </w:rPr>
        <w:lastRenderedPageBreak/>
        <w:t>διάτασης και να εντοπίσουν χαρακτηριστικά που πιθανώς διαφοροποιούν τους συμμετέχοντες που ανταποκρίνονται θετικά από εκείνους που παρουσιάζουν περιορισμένη ή αρνητική απόκριση. Επίσης, η διερεύνηση πιθανών προγνωστικών παραγόντων, όπως για παράδειγμα το αρχικό εύρος κίνησης, η αισθητηριακή ανοχή στη διάταση, θα μπορούσε να συμβάλει στην ανάπτυξη πιο εξατομικευμένων πρωτοκόλλων.</w:t>
      </w:r>
    </w:p>
    <w:p w14:paraId="77E16B7A" w14:textId="77777777" w:rsidR="00B6335B" w:rsidRDefault="00B6335B" w:rsidP="00C93F2C">
      <w:pPr>
        <w:spacing w:after="0" w:line="360" w:lineRule="auto"/>
        <w:ind w:firstLine="680"/>
        <w:jc w:val="both"/>
        <w:rPr>
          <w:sz w:val="24"/>
          <w:szCs w:val="24"/>
        </w:rPr>
      </w:pPr>
      <w:r>
        <w:rPr>
          <w:sz w:val="24"/>
          <w:szCs w:val="24"/>
        </w:rPr>
        <w:t xml:space="preserve">Με δεδομένο ότι η εφαρμογή της διάτασης στο μέγιστο διαθέσιμο εύρος κίνησης προκάλεσε σε ορισμένους συμμετέχοντες μυϊκή ενεργοποίηση, μελλοντικές μελέτες θα πρέπει να εξετάσουν αν διαφορετικές εντάσεις διάτασης </w:t>
      </w:r>
      <w:r w:rsidR="00F64F15">
        <w:rPr>
          <w:sz w:val="24"/>
          <w:szCs w:val="24"/>
        </w:rPr>
        <w:t xml:space="preserve">οδηγούν σε διαφορετικές μηχανικές και </w:t>
      </w:r>
      <w:proofErr w:type="spellStart"/>
      <w:r w:rsidR="00F64F15">
        <w:rPr>
          <w:sz w:val="24"/>
          <w:szCs w:val="24"/>
        </w:rPr>
        <w:t>νευρομυϊκές</w:t>
      </w:r>
      <w:proofErr w:type="spellEnd"/>
      <w:r w:rsidR="00F64F15">
        <w:rPr>
          <w:sz w:val="24"/>
          <w:szCs w:val="24"/>
        </w:rPr>
        <w:t xml:space="preserve"> αποκρίσεις. Σε συνδυασμό με την </w:t>
      </w:r>
      <w:proofErr w:type="spellStart"/>
      <w:r w:rsidR="00F64F15">
        <w:rPr>
          <w:sz w:val="24"/>
          <w:szCs w:val="24"/>
        </w:rPr>
        <w:t>ηλεκτρομυογραφική</w:t>
      </w:r>
      <w:proofErr w:type="spellEnd"/>
      <w:r w:rsidR="00F64F15">
        <w:rPr>
          <w:sz w:val="24"/>
          <w:szCs w:val="24"/>
        </w:rPr>
        <w:t xml:space="preserve"> αξιολόγηση, θα βοηθήσει στον καθορισμό της βέλτιστης έντασης για την πρόκληση προσαρμογών χωρίς ενεργοποίηση προστατευτικών μηχανισμών.</w:t>
      </w:r>
    </w:p>
    <w:p w14:paraId="1DE52D25" w14:textId="77777777" w:rsidR="005E668B" w:rsidRDefault="005E668B" w:rsidP="00C93F2C">
      <w:pPr>
        <w:spacing w:after="0" w:line="360" w:lineRule="auto"/>
        <w:ind w:firstLine="680"/>
        <w:jc w:val="both"/>
        <w:rPr>
          <w:sz w:val="24"/>
          <w:szCs w:val="24"/>
        </w:rPr>
      </w:pPr>
      <w:r>
        <w:rPr>
          <w:sz w:val="24"/>
          <w:szCs w:val="24"/>
        </w:rPr>
        <w:t>Επίσης,</w:t>
      </w:r>
      <w:r w:rsidR="00D10658">
        <w:rPr>
          <w:sz w:val="24"/>
          <w:szCs w:val="24"/>
        </w:rPr>
        <w:t xml:space="preserve"> απαιτείται η διερεύνηση της από</w:t>
      </w:r>
      <w:r>
        <w:rPr>
          <w:sz w:val="24"/>
          <w:szCs w:val="24"/>
        </w:rPr>
        <w:t xml:space="preserve">κρισης στη στατική και κυκλική διάταση σε διαφορετικούς πληθυσμούς, όπως γυναίκες, ηλικιωμένα άτομα, αθλητές ή άτομα με περιορισμό της κινητικότητας στην </w:t>
      </w:r>
      <w:proofErr w:type="spellStart"/>
      <w:r>
        <w:rPr>
          <w:sz w:val="24"/>
          <w:szCs w:val="24"/>
        </w:rPr>
        <w:t>ποδοκνημική</w:t>
      </w:r>
      <w:proofErr w:type="spellEnd"/>
      <w:r>
        <w:rPr>
          <w:sz w:val="24"/>
          <w:szCs w:val="24"/>
        </w:rPr>
        <w:t xml:space="preserve"> άρθρωση, ώστε να μελετηθεί κατά πόσον οι μηχανικές και </w:t>
      </w:r>
      <w:proofErr w:type="spellStart"/>
      <w:r>
        <w:rPr>
          <w:sz w:val="24"/>
          <w:szCs w:val="24"/>
        </w:rPr>
        <w:t>νευρομυϊκές</w:t>
      </w:r>
      <w:proofErr w:type="spellEnd"/>
      <w:r>
        <w:rPr>
          <w:sz w:val="24"/>
          <w:szCs w:val="24"/>
        </w:rPr>
        <w:t xml:space="preserve"> ιδιότητες των ιστών επηρεάζουν την αποτελεσματικότητα των πρωτοκόλλων. </w:t>
      </w:r>
    </w:p>
    <w:p w14:paraId="7C01A7CC" w14:textId="77777777" w:rsidR="00952A75" w:rsidRDefault="00952A75" w:rsidP="00C93F2C">
      <w:pPr>
        <w:spacing w:after="0" w:line="360" w:lineRule="auto"/>
        <w:ind w:firstLine="680"/>
        <w:jc w:val="both"/>
        <w:rPr>
          <w:sz w:val="24"/>
          <w:szCs w:val="24"/>
        </w:rPr>
      </w:pPr>
      <w:r>
        <w:rPr>
          <w:sz w:val="24"/>
          <w:szCs w:val="24"/>
        </w:rPr>
        <w:t xml:space="preserve">Επίσης, η ενσωμάτωση </w:t>
      </w:r>
      <w:proofErr w:type="spellStart"/>
      <w:r>
        <w:rPr>
          <w:sz w:val="24"/>
          <w:szCs w:val="24"/>
        </w:rPr>
        <w:t>υπερηχογραφικής</w:t>
      </w:r>
      <w:proofErr w:type="spellEnd"/>
      <w:r>
        <w:rPr>
          <w:sz w:val="24"/>
          <w:szCs w:val="24"/>
        </w:rPr>
        <w:t xml:space="preserve"> αξιολόγησης της </w:t>
      </w:r>
      <w:proofErr w:type="spellStart"/>
      <w:r>
        <w:rPr>
          <w:sz w:val="24"/>
          <w:szCs w:val="24"/>
        </w:rPr>
        <w:t>μυοτενόντιας</w:t>
      </w:r>
      <w:proofErr w:type="spellEnd"/>
      <w:r>
        <w:rPr>
          <w:sz w:val="24"/>
          <w:szCs w:val="24"/>
        </w:rPr>
        <w:t xml:space="preserve"> μονάδας θα βοηθήσει να διερευνηθούν οι υποκείμενοι μηχανισμοί που συμβάλλουν στις άμεσες επιδράσεις μετά από την εφαρμογή διάτασης. </w:t>
      </w:r>
    </w:p>
    <w:p w14:paraId="668F48A0" w14:textId="77777777" w:rsidR="00466A1B" w:rsidRDefault="00466A1B" w:rsidP="00C93F2C">
      <w:pPr>
        <w:spacing w:after="0" w:line="360" w:lineRule="auto"/>
        <w:ind w:firstLine="680"/>
        <w:jc w:val="both"/>
        <w:rPr>
          <w:sz w:val="24"/>
          <w:szCs w:val="24"/>
        </w:rPr>
      </w:pPr>
      <w:r>
        <w:rPr>
          <w:sz w:val="24"/>
          <w:szCs w:val="24"/>
        </w:rPr>
        <w:t xml:space="preserve">Εκτός αυτού, η χρήση υπερήχου πριν, κατά τη διάρκεια και μετά την εφαρμογή των διατάσεων θα μπορούσε να προσδιορίσει αρκετές πληροφορίες σχετικά με τη μεταβολή των </w:t>
      </w:r>
      <w:proofErr w:type="spellStart"/>
      <w:r>
        <w:rPr>
          <w:sz w:val="24"/>
          <w:szCs w:val="24"/>
        </w:rPr>
        <w:t>τενόντιων</w:t>
      </w:r>
      <w:proofErr w:type="spellEnd"/>
      <w:r>
        <w:rPr>
          <w:sz w:val="24"/>
          <w:szCs w:val="24"/>
        </w:rPr>
        <w:t xml:space="preserve"> ινών του </w:t>
      </w:r>
      <w:proofErr w:type="spellStart"/>
      <w:r>
        <w:rPr>
          <w:sz w:val="24"/>
          <w:szCs w:val="24"/>
        </w:rPr>
        <w:t>αχιλλείου</w:t>
      </w:r>
      <w:proofErr w:type="spellEnd"/>
      <w:r>
        <w:rPr>
          <w:sz w:val="24"/>
          <w:szCs w:val="24"/>
        </w:rPr>
        <w:t xml:space="preserve">, για μία πιο αντιπροσωπευτική δικαιολόγηση των αποτελεσμάτων. </w:t>
      </w:r>
    </w:p>
    <w:p w14:paraId="21E2045C" w14:textId="77777777" w:rsidR="00952A75" w:rsidRDefault="00466A1B" w:rsidP="00C93F2C">
      <w:pPr>
        <w:spacing w:after="0" w:line="360" w:lineRule="auto"/>
        <w:ind w:firstLine="680"/>
        <w:jc w:val="both"/>
        <w:rPr>
          <w:sz w:val="24"/>
          <w:szCs w:val="24"/>
        </w:rPr>
      </w:pPr>
      <w:r>
        <w:rPr>
          <w:sz w:val="24"/>
          <w:szCs w:val="24"/>
        </w:rPr>
        <w:t xml:space="preserve">Η παρούσα μελέτη </w:t>
      </w:r>
      <w:r w:rsidR="00952A75">
        <w:rPr>
          <w:sz w:val="24"/>
          <w:szCs w:val="24"/>
        </w:rPr>
        <w:t>δ</w:t>
      </w:r>
      <w:r>
        <w:rPr>
          <w:sz w:val="24"/>
          <w:szCs w:val="24"/>
        </w:rPr>
        <w:t>ιερεύνησ</w:t>
      </w:r>
      <w:r w:rsidR="00952A75">
        <w:rPr>
          <w:sz w:val="24"/>
          <w:szCs w:val="24"/>
        </w:rPr>
        <w:t>ε</w:t>
      </w:r>
      <w:r w:rsidR="00D10658">
        <w:rPr>
          <w:sz w:val="24"/>
          <w:szCs w:val="24"/>
        </w:rPr>
        <w:t xml:space="preserve"> </w:t>
      </w:r>
      <w:r w:rsidR="00952A75">
        <w:rPr>
          <w:sz w:val="24"/>
          <w:szCs w:val="24"/>
        </w:rPr>
        <w:t xml:space="preserve">αποκλειστικά </w:t>
      </w:r>
      <w:r>
        <w:rPr>
          <w:sz w:val="24"/>
          <w:szCs w:val="24"/>
        </w:rPr>
        <w:t>τ</w:t>
      </w:r>
      <w:r w:rsidR="00952A75">
        <w:rPr>
          <w:sz w:val="24"/>
          <w:szCs w:val="24"/>
        </w:rPr>
        <w:t>ις</w:t>
      </w:r>
      <w:r>
        <w:rPr>
          <w:sz w:val="24"/>
          <w:szCs w:val="24"/>
        </w:rPr>
        <w:t xml:space="preserve"> άμεσ</w:t>
      </w:r>
      <w:r w:rsidR="00952A75">
        <w:rPr>
          <w:sz w:val="24"/>
          <w:szCs w:val="24"/>
        </w:rPr>
        <w:t>ες</w:t>
      </w:r>
      <w:r>
        <w:rPr>
          <w:sz w:val="24"/>
          <w:szCs w:val="24"/>
        </w:rPr>
        <w:t xml:space="preserve"> επιδράσε</w:t>
      </w:r>
      <w:r w:rsidR="00952A75">
        <w:rPr>
          <w:sz w:val="24"/>
          <w:szCs w:val="24"/>
        </w:rPr>
        <w:t>ις</w:t>
      </w:r>
      <w:r w:rsidR="00D10658">
        <w:rPr>
          <w:sz w:val="24"/>
          <w:szCs w:val="24"/>
        </w:rPr>
        <w:t xml:space="preserve"> </w:t>
      </w:r>
      <w:r w:rsidR="00952A75">
        <w:rPr>
          <w:sz w:val="24"/>
          <w:szCs w:val="24"/>
        </w:rPr>
        <w:t xml:space="preserve">μετά από την εφαρμογή </w:t>
      </w:r>
      <w:r>
        <w:rPr>
          <w:sz w:val="24"/>
          <w:szCs w:val="24"/>
        </w:rPr>
        <w:t xml:space="preserve">στατικής και κυκλικής διάτασης στην άρθρωση της </w:t>
      </w:r>
      <w:proofErr w:type="spellStart"/>
      <w:r>
        <w:rPr>
          <w:sz w:val="24"/>
          <w:szCs w:val="24"/>
        </w:rPr>
        <w:t>ποδοκνημικής</w:t>
      </w:r>
      <w:proofErr w:type="spellEnd"/>
      <w:r>
        <w:rPr>
          <w:sz w:val="24"/>
          <w:szCs w:val="24"/>
        </w:rPr>
        <w:t xml:space="preserve">. </w:t>
      </w:r>
      <w:r w:rsidR="00952A75">
        <w:rPr>
          <w:sz w:val="24"/>
          <w:szCs w:val="24"/>
        </w:rPr>
        <w:t xml:space="preserve">Μελλοντικές </w:t>
      </w:r>
      <w:r>
        <w:rPr>
          <w:sz w:val="24"/>
          <w:szCs w:val="24"/>
        </w:rPr>
        <w:t xml:space="preserve">έρευνες </w:t>
      </w:r>
      <w:r w:rsidR="00952A75">
        <w:rPr>
          <w:sz w:val="24"/>
          <w:szCs w:val="24"/>
        </w:rPr>
        <w:t>θα μπορούσαν να διερευνήσουν τις χρόνιες προσαρμογές μετά από την εφαρμογή επαναλαμβανόμενων</w:t>
      </w:r>
      <w:r w:rsidR="00D10658">
        <w:rPr>
          <w:sz w:val="24"/>
          <w:szCs w:val="24"/>
        </w:rPr>
        <w:t xml:space="preserve"> </w:t>
      </w:r>
      <w:r w:rsidR="00952A75">
        <w:rPr>
          <w:sz w:val="24"/>
          <w:szCs w:val="24"/>
        </w:rPr>
        <w:t>πρωτοκόλλων</w:t>
      </w:r>
      <w:r w:rsidR="00D10658">
        <w:rPr>
          <w:sz w:val="24"/>
          <w:szCs w:val="24"/>
        </w:rPr>
        <w:t xml:space="preserve"> </w:t>
      </w:r>
      <w:r w:rsidR="00952A75">
        <w:rPr>
          <w:sz w:val="24"/>
          <w:szCs w:val="24"/>
        </w:rPr>
        <w:t xml:space="preserve">στατικής και κυκλικής διάτασης. </w:t>
      </w:r>
    </w:p>
    <w:p w14:paraId="76CDF5EA" w14:textId="77777777" w:rsidR="00CA507F" w:rsidRDefault="00466A1B">
      <w:pPr>
        <w:spacing w:after="0" w:line="360" w:lineRule="auto"/>
        <w:ind w:firstLine="680"/>
        <w:jc w:val="both"/>
        <w:rPr>
          <w:sz w:val="24"/>
          <w:szCs w:val="24"/>
        </w:rPr>
      </w:pPr>
      <w:r>
        <w:rPr>
          <w:sz w:val="24"/>
          <w:szCs w:val="24"/>
        </w:rPr>
        <w:br w:type="page"/>
      </w:r>
    </w:p>
    <w:p w14:paraId="56601090" w14:textId="77777777" w:rsidR="00CA507F" w:rsidRDefault="00653592" w:rsidP="0047756C">
      <w:pPr>
        <w:pStyle w:val="1"/>
        <w:spacing w:before="0"/>
        <w:jc w:val="center"/>
        <w:rPr>
          <w:rFonts w:cstheme="minorHAnsi"/>
          <w:b w:val="0"/>
          <w:sz w:val="24"/>
          <w:szCs w:val="24"/>
        </w:rPr>
      </w:pPr>
      <w:bookmarkStart w:id="37" w:name="_Toc236384332"/>
      <w:r w:rsidRPr="00653592">
        <w:rPr>
          <w:rFonts w:asciiTheme="minorHAnsi" w:hAnsiTheme="minorHAnsi" w:cstheme="minorHAnsi"/>
          <w:color w:val="auto"/>
          <w:sz w:val="24"/>
          <w:szCs w:val="24"/>
        </w:rPr>
        <w:lastRenderedPageBreak/>
        <w:t>5. ΣΥΜΠΕΡΑΣΜΑΤΑ</w:t>
      </w:r>
      <w:bookmarkEnd w:id="37"/>
    </w:p>
    <w:p w14:paraId="3E683636" w14:textId="77777777" w:rsidR="00466A1B" w:rsidRPr="00AD456C" w:rsidRDefault="00466A1B" w:rsidP="003568A2">
      <w:pPr>
        <w:spacing w:after="0" w:line="360" w:lineRule="auto"/>
        <w:jc w:val="center"/>
        <w:rPr>
          <w:sz w:val="24"/>
          <w:szCs w:val="24"/>
        </w:rPr>
      </w:pPr>
    </w:p>
    <w:p w14:paraId="3EF47D8C" w14:textId="77777777" w:rsidR="00B83373" w:rsidRDefault="00B83373" w:rsidP="00C93F2C">
      <w:pPr>
        <w:spacing w:after="0" w:line="360" w:lineRule="auto"/>
        <w:ind w:firstLine="680"/>
        <w:jc w:val="both"/>
        <w:rPr>
          <w:sz w:val="24"/>
          <w:szCs w:val="24"/>
        </w:rPr>
      </w:pPr>
      <w:r>
        <w:rPr>
          <w:sz w:val="24"/>
          <w:szCs w:val="24"/>
        </w:rPr>
        <w:t>Από τα ευρήματα της παρούσας μελέτης προκύπτουν τα ακόλουθα συμπεράσματα:</w:t>
      </w:r>
    </w:p>
    <w:p w14:paraId="44814C16" w14:textId="77777777" w:rsidR="00B83373" w:rsidRDefault="00B83373" w:rsidP="00B83373">
      <w:pPr>
        <w:pStyle w:val="a6"/>
        <w:numPr>
          <w:ilvl w:val="0"/>
          <w:numId w:val="12"/>
        </w:numPr>
        <w:spacing w:after="0" w:line="360" w:lineRule="auto"/>
        <w:jc w:val="both"/>
        <w:rPr>
          <w:sz w:val="24"/>
          <w:szCs w:val="24"/>
        </w:rPr>
      </w:pPr>
      <w:r>
        <w:rPr>
          <w:sz w:val="24"/>
          <w:szCs w:val="24"/>
        </w:rPr>
        <w:t xml:space="preserve">Η εφαρμογή ενός πρωτοκόλλου στατικής διάτασης στο μέγιστο εύρος κίνησης δεν προκάλεσε στατιστικά σημαντικές άμεσες επιδράσεις στο εύρος κίνησης </w:t>
      </w:r>
      <w:r w:rsidR="00376876">
        <w:rPr>
          <w:sz w:val="24"/>
          <w:szCs w:val="24"/>
        </w:rPr>
        <w:t xml:space="preserve">ούτε </w:t>
      </w:r>
      <w:r>
        <w:rPr>
          <w:sz w:val="24"/>
          <w:szCs w:val="24"/>
        </w:rPr>
        <w:t xml:space="preserve">στην παθητική ροπή </w:t>
      </w:r>
      <w:r w:rsidR="00376876">
        <w:rPr>
          <w:sz w:val="24"/>
          <w:szCs w:val="24"/>
        </w:rPr>
        <w:t>κατά τη</w:t>
      </w:r>
      <w:r>
        <w:rPr>
          <w:sz w:val="24"/>
          <w:szCs w:val="24"/>
        </w:rPr>
        <w:t xml:space="preserve"> ραχιαία κάμψης της </w:t>
      </w:r>
      <w:proofErr w:type="spellStart"/>
      <w:r>
        <w:rPr>
          <w:sz w:val="24"/>
          <w:szCs w:val="24"/>
        </w:rPr>
        <w:t>ποδοκνημικής</w:t>
      </w:r>
      <w:proofErr w:type="spellEnd"/>
      <w:r>
        <w:rPr>
          <w:sz w:val="24"/>
          <w:szCs w:val="24"/>
        </w:rPr>
        <w:t xml:space="preserve"> άρθρωσης.</w:t>
      </w:r>
    </w:p>
    <w:p w14:paraId="2F50B4DF" w14:textId="77777777" w:rsidR="00B83373" w:rsidRDefault="00B83373" w:rsidP="00B83373">
      <w:pPr>
        <w:pStyle w:val="a6"/>
        <w:numPr>
          <w:ilvl w:val="0"/>
          <w:numId w:val="12"/>
        </w:numPr>
        <w:spacing w:after="0" w:line="360" w:lineRule="auto"/>
        <w:jc w:val="both"/>
        <w:rPr>
          <w:sz w:val="24"/>
          <w:szCs w:val="24"/>
        </w:rPr>
      </w:pPr>
      <w:r>
        <w:rPr>
          <w:sz w:val="24"/>
          <w:szCs w:val="24"/>
        </w:rPr>
        <w:t xml:space="preserve">Η εφαρμογή ενός πρωτοκόλλου κυκλικής διάτασης στο μέγιστο εύρος κίνησης δεν προκάλεσε στατιστικά σημαντικές άμεσες επιδράσεις στο εύρος κίνησης </w:t>
      </w:r>
      <w:r w:rsidR="00376876">
        <w:rPr>
          <w:sz w:val="24"/>
          <w:szCs w:val="24"/>
        </w:rPr>
        <w:t xml:space="preserve">ούτε </w:t>
      </w:r>
      <w:r>
        <w:rPr>
          <w:sz w:val="24"/>
          <w:szCs w:val="24"/>
        </w:rPr>
        <w:t xml:space="preserve">στην παθητική ροπή </w:t>
      </w:r>
      <w:r w:rsidR="00376876">
        <w:rPr>
          <w:sz w:val="24"/>
          <w:szCs w:val="24"/>
        </w:rPr>
        <w:t xml:space="preserve">κατά </w:t>
      </w:r>
      <w:r>
        <w:rPr>
          <w:sz w:val="24"/>
          <w:szCs w:val="24"/>
        </w:rPr>
        <w:t xml:space="preserve">τη ραχιαία κάμψης της </w:t>
      </w:r>
      <w:proofErr w:type="spellStart"/>
      <w:r>
        <w:rPr>
          <w:sz w:val="24"/>
          <w:szCs w:val="24"/>
        </w:rPr>
        <w:t>ποδοκνημικής</w:t>
      </w:r>
      <w:proofErr w:type="spellEnd"/>
      <w:r>
        <w:rPr>
          <w:sz w:val="24"/>
          <w:szCs w:val="24"/>
        </w:rPr>
        <w:t xml:space="preserve"> άρθρωσης.</w:t>
      </w:r>
    </w:p>
    <w:p w14:paraId="4637906D" w14:textId="77777777" w:rsidR="00B83373" w:rsidRDefault="00B83373" w:rsidP="00B83373">
      <w:pPr>
        <w:pStyle w:val="a6"/>
        <w:numPr>
          <w:ilvl w:val="0"/>
          <w:numId w:val="12"/>
        </w:numPr>
        <w:spacing w:after="0" w:line="360" w:lineRule="auto"/>
        <w:jc w:val="both"/>
        <w:rPr>
          <w:sz w:val="24"/>
          <w:szCs w:val="24"/>
        </w:rPr>
      </w:pPr>
      <w:r>
        <w:rPr>
          <w:sz w:val="24"/>
          <w:szCs w:val="24"/>
        </w:rPr>
        <w:t xml:space="preserve">Παρότι δεν παρατηρήθηκαν σημαντικές μεταβολές στις μέσες τιμές των μεταβλητών, παρατηρήθηκε στατιστικά σημαντική αλληλεπίδραση μεταξύ του είδους διάτασης και του χρόνου μέτρησης στο εύρος κίνησης. Το στοιχείο αυτό </w:t>
      </w:r>
      <w:r w:rsidR="00376876">
        <w:rPr>
          <w:sz w:val="24"/>
          <w:szCs w:val="24"/>
        </w:rPr>
        <w:t>υποδηλώνει</w:t>
      </w:r>
      <w:r>
        <w:rPr>
          <w:sz w:val="24"/>
          <w:szCs w:val="24"/>
        </w:rPr>
        <w:t xml:space="preserve"> ότι η στατική και η κυκλική διάταση ενδέχεται να προκαλούν διαφορετικές άμεσες επιδράσεις.</w:t>
      </w:r>
    </w:p>
    <w:p w14:paraId="5CAC6F07" w14:textId="77777777" w:rsidR="00B83373" w:rsidRDefault="00B83373" w:rsidP="00B83373">
      <w:pPr>
        <w:pStyle w:val="a6"/>
        <w:numPr>
          <w:ilvl w:val="0"/>
          <w:numId w:val="12"/>
        </w:numPr>
        <w:spacing w:after="0" w:line="360" w:lineRule="auto"/>
        <w:jc w:val="both"/>
        <w:rPr>
          <w:sz w:val="24"/>
          <w:szCs w:val="24"/>
        </w:rPr>
      </w:pPr>
      <w:r>
        <w:rPr>
          <w:sz w:val="24"/>
          <w:szCs w:val="24"/>
        </w:rPr>
        <w:t>Η απόκριση στη διάταση δεν είναι ομοιογενής μεταξύ των ατόμων</w:t>
      </w:r>
      <w:r w:rsidR="00376876">
        <w:rPr>
          <w:sz w:val="24"/>
          <w:szCs w:val="24"/>
        </w:rPr>
        <w:t>, γεγονός που υποδηλώνει</w:t>
      </w:r>
      <w:r>
        <w:rPr>
          <w:sz w:val="24"/>
          <w:szCs w:val="24"/>
        </w:rPr>
        <w:t xml:space="preserve"> ότι οι μέσες τιμές των ομάδων ενδέχεται να αποκρύπτουν διαφορετικές ατομικές </w:t>
      </w:r>
      <w:r w:rsidR="00376876">
        <w:rPr>
          <w:sz w:val="24"/>
          <w:szCs w:val="24"/>
        </w:rPr>
        <w:t>αποκρίσεις</w:t>
      </w:r>
      <w:r>
        <w:rPr>
          <w:sz w:val="24"/>
          <w:szCs w:val="24"/>
        </w:rPr>
        <w:t>.</w:t>
      </w:r>
    </w:p>
    <w:p w14:paraId="5E2C39AE" w14:textId="77777777" w:rsidR="00F1725A" w:rsidRDefault="00F1725A" w:rsidP="00F1725A">
      <w:pPr>
        <w:spacing w:after="0" w:line="360" w:lineRule="auto"/>
        <w:jc w:val="both"/>
        <w:rPr>
          <w:sz w:val="24"/>
          <w:szCs w:val="24"/>
        </w:rPr>
      </w:pPr>
    </w:p>
    <w:p w14:paraId="61ADB5C1" w14:textId="77777777" w:rsidR="00CA507F" w:rsidRDefault="008F7658" w:rsidP="00C93F2C">
      <w:pPr>
        <w:spacing w:after="0" w:line="360" w:lineRule="auto"/>
        <w:ind w:firstLine="680"/>
        <w:jc w:val="both"/>
        <w:rPr>
          <w:sz w:val="24"/>
          <w:szCs w:val="24"/>
        </w:rPr>
      </w:pPr>
      <w:r>
        <w:rPr>
          <w:sz w:val="24"/>
          <w:szCs w:val="24"/>
        </w:rPr>
        <w:t xml:space="preserve">Ως πρακτικές εφαρμογές της παρούσας μελέτης προτείνονται οι παρακάτω: </w:t>
      </w:r>
    </w:p>
    <w:p w14:paraId="60229C61" w14:textId="77777777" w:rsidR="00F1725A" w:rsidRDefault="00653592" w:rsidP="00F1725A">
      <w:pPr>
        <w:pStyle w:val="a6"/>
        <w:numPr>
          <w:ilvl w:val="0"/>
          <w:numId w:val="13"/>
        </w:numPr>
        <w:spacing w:after="0" w:line="360" w:lineRule="auto"/>
        <w:jc w:val="both"/>
        <w:rPr>
          <w:sz w:val="24"/>
          <w:szCs w:val="24"/>
        </w:rPr>
      </w:pPr>
      <w:r w:rsidRPr="00653592">
        <w:rPr>
          <w:sz w:val="24"/>
          <w:szCs w:val="24"/>
        </w:rPr>
        <w:t>Η επιλογή και η εφαρμογή πρωτοκόλλων διάτασης θα πρέπει να λαμβάνει υπόψη</w:t>
      </w:r>
      <w:r w:rsidR="00D10658">
        <w:rPr>
          <w:sz w:val="24"/>
          <w:szCs w:val="24"/>
        </w:rPr>
        <w:t xml:space="preserve"> </w:t>
      </w:r>
      <w:r w:rsidR="00F1725A">
        <w:rPr>
          <w:sz w:val="24"/>
          <w:szCs w:val="24"/>
        </w:rPr>
        <w:t>τα ατομικά χαρακτηριστικά του ασκούμενου, καθώς</w:t>
      </w:r>
      <w:r w:rsidR="00376876">
        <w:rPr>
          <w:sz w:val="24"/>
          <w:szCs w:val="24"/>
        </w:rPr>
        <w:t xml:space="preserve"> η</w:t>
      </w:r>
      <w:r w:rsidR="00F1725A">
        <w:rPr>
          <w:sz w:val="24"/>
          <w:szCs w:val="24"/>
        </w:rPr>
        <w:t xml:space="preserve"> ίδια ένταση </w:t>
      </w:r>
      <w:r w:rsidR="00376876">
        <w:rPr>
          <w:sz w:val="24"/>
          <w:szCs w:val="24"/>
        </w:rPr>
        <w:t xml:space="preserve"> στην </w:t>
      </w:r>
      <w:r w:rsidR="00F1725A">
        <w:rPr>
          <w:sz w:val="24"/>
          <w:szCs w:val="24"/>
        </w:rPr>
        <w:t xml:space="preserve">διάταση μπορεί να προκαλέσει διαφορετικές </w:t>
      </w:r>
      <w:proofErr w:type="spellStart"/>
      <w:r w:rsidR="00F1725A">
        <w:rPr>
          <w:sz w:val="24"/>
          <w:szCs w:val="24"/>
        </w:rPr>
        <w:t>νευρομυϊκές</w:t>
      </w:r>
      <w:proofErr w:type="spellEnd"/>
      <w:r w:rsidR="00D10658">
        <w:rPr>
          <w:sz w:val="24"/>
          <w:szCs w:val="24"/>
        </w:rPr>
        <w:t xml:space="preserve"> </w:t>
      </w:r>
      <w:r w:rsidR="00F1725A">
        <w:rPr>
          <w:sz w:val="24"/>
          <w:szCs w:val="24"/>
        </w:rPr>
        <w:t>αποκρίσεις μεταξύ των ατόμων.</w:t>
      </w:r>
    </w:p>
    <w:p w14:paraId="2AD62B54" w14:textId="77777777" w:rsidR="00376876" w:rsidRDefault="00376876" w:rsidP="00F1725A">
      <w:pPr>
        <w:pStyle w:val="a6"/>
        <w:numPr>
          <w:ilvl w:val="0"/>
          <w:numId w:val="13"/>
        </w:numPr>
        <w:spacing w:after="0" w:line="360" w:lineRule="auto"/>
        <w:jc w:val="both"/>
        <w:rPr>
          <w:sz w:val="24"/>
          <w:szCs w:val="24"/>
        </w:rPr>
      </w:pPr>
      <w:r>
        <w:rPr>
          <w:sz w:val="24"/>
          <w:szCs w:val="24"/>
        </w:rPr>
        <w:t>Η αξιολόγηση της αποτελεσματικότητας μιας παρέμβασης διάτασης δεν θα πρέπει να βασίζεται αποκλειστικά σ</w:t>
      </w:r>
      <w:r w:rsidR="0081218F">
        <w:rPr>
          <w:sz w:val="24"/>
          <w:szCs w:val="24"/>
        </w:rPr>
        <w:t>τους</w:t>
      </w:r>
      <w:r>
        <w:rPr>
          <w:sz w:val="24"/>
          <w:szCs w:val="24"/>
        </w:rPr>
        <w:t xml:space="preserve"> ομαδικούς μέσους όρους</w:t>
      </w:r>
      <w:r w:rsidR="0081218F">
        <w:rPr>
          <w:sz w:val="24"/>
          <w:szCs w:val="24"/>
        </w:rPr>
        <w:t>,</w:t>
      </w:r>
      <w:r>
        <w:rPr>
          <w:sz w:val="24"/>
          <w:szCs w:val="24"/>
        </w:rPr>
        <w:t xml:space="preserve"> αλλά να </w:t>
      </w:r>
      <w:r w:rsidR="0081218F">
        <w:rPr>
          <w:sz w:val="24"/>
          <w:szCs w:val="24"/>
        </w:rPr>
        <w:t xml:space="preserve">περιλαμβάνει και την </w:t>
      </w:r>
      <w:r>
        <w:rPr>
          <w:sz w:val="24"/>
          <w:szCs w:val="24"/>
        </w:rPr>
        <w:t>εξ</w:t>
      </w:r>
      <w:r w:rsidR="0081218F">
        <w:rPr>
          <w:sz w:val="24"/>
          <w:szCs w:val="24"/>
        </w:rPr>
        <w:t>έ</w:t>
      </w:r>
      <w:r>
        <w:rPr>
          <w:sz w:val="24"/>
          <w:szCs w:val="24"/>
        </w:rPr>
        <w:t>τ</w:t>
      </w:r>
      <w:r w:rsidR="0081218F">
        <w:rPr>
          <w:sz w:val="24"/>
          <w:szCs w:val="24"/>
        </w:rPr>
        <w:t>αση</w:t>
      </w:r>
      <w:r>
        <w:rPr>
          <w:sz w:val="24"/>
          <w:szCs w:val="24"/>
        </w:rPr>
        <w:t xml:space="preserve"> τ</w:t>
      </w:r>
      <w:r w:rsidR="0081218F">
        <w:rPr>
          <w:sz w:val="24"/>
          <w:szCs w:val="24"/>
        </w:rPr>
        <w:t>ων</w:t>
      </w:r>
      <w:r>
        <w:rPr>
          <w:sz w:val="24"/>
          <w:szCs w:val="24"/>
        </w:rPr>
        <w:t xml:space="preserve"> ατομικ</w:t>
      </w:r>
      <w:r w:rsidR="0081218F">
        <w:rPr>
          <w:sz w:val="24"/>
          <w:szCs w:val="24"/>
        </w:rPr>
        <w:t>ών</w:t>
      </w:r>
      <w:r>
        <w:rPr>
          <w:sz w:val="24"/>
          <w:szCs w:val="24"/>
        </w:rPr>
        <w:t xml:space="preserve"> αποκρίσε</w:t>
      </w:r>
      <w:r w:rsidR="0081218F">
        <w:rPr>
          <w:sz w:val="24"/>
          <w:szCs w:val="24"/>
        </w:rPr>
        <w:t>ων</w:t>
      </w:r>
      <w:r>
        <w:rPr>
          <w:sz w:val="24"/>
          <w:szCs w:val="24"/>
        </w:rPr>
        <w:t>.</w:t>
      </w:r>
    </w:p>
    <w:p w14:paraId="7548F32E" w14:textId="77777777" w:rsidR="00F1725A" w:rsidRDefault="00F1725A">
      <w:pPr>
        <w:jc w:val="both"/>
        <w:rPr>
          <w:b/>
          <w:sz w:val="24"/>
          <w:szCs w:val="24"/>
        </w:rPr>
      </w:pPr>
      <w:r>
        <w:rPr>
          <w:b/>
          <w:sz w:val="24"/>
          <w:szCs w:val="24"/>
        </w:rPr>
        <w:br w:type="page"/>
      </w:r>
    </w:p>
    <w:p w14:paraId="0AA6185C" w14:textId="77777777" w:rsidR="00CA507F" w:rsidRDefault="00653592" w:rsidP="00A57DB0">
      <w:pPr>
        <w:pStyle w:val="1"/>
        <w:numPr>
          <w:ilvl w:val="0"/>
          <w:numId w:val="26"/>
        </w:numPr>
        <w:ind w:left="284" w:hanging="284"/>
        <w:jc w:val="center"/>
        <w:rPr>
          <w:rFonts w:cstheme="minorHAnsi"/>
          <w:b w:val="0"/>
          <w:sz w:val="24"/>
          <w:szCs w:val="24"/>
          <w:lang w:val="en-US"/>
        </w:rPr>
      </w:pPr>
      <w:bookmarkStart w:id="38" w:name="_Toc236384333"/>
      <w:r w:rsidRPr="00653592">
        <w:rPr>
          <w:rFonts w:asciiTheme="minorHAnsi" w:hAnsiTheme="minorHAnsi" w:cstheme="minorHAnsi"/>
          <w:color w:val="auto"/>
          <w:sz w:val="24"/>
          <w:szCs w:val="24"/>
        </w:rPr>
        <w:lastRenderedPageBreak/>
        <w:t>ΒΙΒΛΙΟΓΡΑΦΙΑ</w:t>
      </w:r>
      <w:bookmarkEnd w:id="38"/>
    </w:p>
    <w:p w14:paraId="21014396" w14:textId="77777777" w:rsidR="00880F38" w:rsidRPr="00880F38" w:rsidRDefault="00880F38" w:rsidP="00AD456C">
      <w:pPr>
        <w:pStyle w:val="a6"/>
        <w:spacing w:line="360" w:lineRule="auto"/>
        <w:jc w:val="center"/>
        <w:rPr>
          <w:rFonts w:ascii="Calibri" w:hAnsi="Calibri" w:cs="Calibri"/>
          <w:sz w:val="24"/>
          <w:szCs w:val="24"/>
          <w:lang w:val="en-US"/>
        </w:rPr>
      </w:pPr>
    </w:p>
    <w:p w14:paraId="488A93E1" w14:textId="77777777" w:rsidR="009509EF" w:rsidRPr="003A3A6F" w:rsidRDefault="00653592" w:rsidP="005F365F">
      <w:pPr>
        <w:pStyle w:val="a6"/>
        <w:numPr>
          <w:ilvl w:val="0"/>
          <w:numId w:val="4"/>
        </w:numPr>
        <w:spacing w:after="0" w:line="240" w:lineRule="auto"/>
        <w:jc w:val="both"/>
        <w:rPr>
          <w:rFonts w:cstheme="minorHAnsi"/>
          <w:sz w:val="24"/>
          <w:szCs w:val="24"/>
          <w:lang w:val="en-US"/>
        </w:rPr>
      </w:pPr>
      <w:r w:rsidRPr="003A3A6F">
        <w:rPr>
          <w:rFonts w:cstheme="minorHAnsi"/>
          <w:sz w:val="24"/>
          <w:szCs w:val="24"/>
          <w:lang w:val="pt-BR"/>
        </w:rPr>
        <w:t xml:space="preserve">Almansoof, H.S., Nuhmani, S., Muaidi, Q. (2023). </w:t>
      </w:r>
      <w:r w:rsidR="009509EF" w:rsidRPr="003A3A6F">
        <w:rPr>
          <w:rFonts w:cstheme="minorHAnsi"/>
          <w:sz w:val="24"/>
          <w:szCs w:val="24"/>
          <w:lang w:val="en-US"/>
        </w:rPr>
        <w:t xml:space="preserve">Role of ankle dorsiflexion in sport performance and injury risk: A narrative review. </w:t>
      </w:r>
      <w:r w:rsidR="009509EF" w:rsidRPr="003A3A6F">
        <w:rPr>
          <w:rFonts w:cstheme="minorHAnsi"/>
          <w:i/>
          <w:iCs/>
          <w:sz w:val="24"/>
          <w:szCs w:val="24"/>
          <w:lang w:val="en-US"/>
        </w:rPr>
        <w:t xml:space="preserve">Electronic Journal of General Medicine, </w:t>
      </w:r>
      <w:r w:rsidR="009509EF" w:rsidRPr="003A3A6F">
        <w:rPr>
          <w:rFonts w:cstheme="minorHAnsi"/>
          <w:sz w:val="24"/>
          <w:szCs w:val="24"/>
          <w:lang w:val="en-US"/>
        </w:rPr>
        <w:t>20(5), em521.</w:t>
      </w:r>
    </w:p>
    <w:p w14:paraId="0757F609" w14:textId="77777777" w:rsidR="003A3A6F" w:rsidRPr="003A3A6F" w:rsidRDefault="003A3A6F" w:rsidP="003A3A6F">
      <w:pPr>
        <w:pStyle w:val="a6"/>
        <w:spacing w:after="0" w:line="240" w:lineRule="auto"/>
        <w:jc w:val="both"/>
        <w:rPr>
          <w:rFonts w:cstheme="minorHAnsi"/>
          <w:sz w:val="24"/>
          <w:szCs w:val="24"/>
          <w:lang w:val="en-US"/>
        </w:rPr>
      </w:pPr>
    </w:p>
    <w:p w14:paraId="54865BD5" w14:textId="77777777" w:rsidR="009509EF" w:rsidRPr="003A3A6F" w:rsidRDefault="009509EF" w:rsidP="005F365F">
      <w:pPr>
        <w:pStyle w:val="a6"/>
        <w:numPr>
          <w:ilvl w:val="0"/>
          <w:numId w:val="4"/>
        </w:numPr>
        <w:spacing w:after="0" w:line="240" w:lineRule="auto"/>
        <w:jc w:val="both"/>
        <w:rPr>
          <w:rFonts w:cstheme="minorHAnsi"/>
          <w:sz w:val="24"/>
          <w:szCs w:val="24"/>
          <w:lang w:val="en-US"/>
        </w:rPr>
      </w:pPr>
      <w:r w:rsidRPr="003A3A6F">
        <w:rPr>
          <w:rFonts w:cstheme="minorHAnsi"/>
          <w:sz w:val="24"/>
          <w:szCs w:val="24"/>
          <w:lang w:val="en-US"/>
        </w:rPr>
        <w:t xml:space="preserve">Behm, D.G., Alizadeh, S., </w:t>
      </w:r>
      <w:proofErr w:type="spellStart"/>
      <w:r w:rsidRPr="003A3A6F">
        <w:rPr>
          <w:rFonts w:cstheme="minorHAnsi"/>
          <w:sz w:val="24"/>
          <w:szCs w:val="24"/>
          <w:lang w:val="en-US"/>
        </w:rPr>
        <w:t>Da</w:t>
      </w:r>
      <w:r w:rsidR="00653592" w:rsidRPr="003A3A6F">
        <w:rPr>
          <w:rFonts w:cstheme="minorHAnsi"/>
          <w:sz w:val="24"/>
          <w:szCs w:val="24"/>
          <w:lang w:val="en-US"/>
        </w:rPr>
        <w:t>n</w:t>
      </w:r>
      <w:r w:rsidRPr="003A3A6F">
        <w:rPr>
          <w:rFonts w:cstheme="minorHAnsi"/>
          <w:sz w:val="24"/>
          <w:szCs w:val="24"/>
          <w:lang w:val="en-US"/>
        </w:rPr>
        <w:t>eshjoo</w:t>
      </w:r>
      <w:proofErr w:type="spellEnd"/>
      <w:r w:rsidRPr="003A3A6F">
        <w:rPr>
          <w:rFonts w:cstheme="minorHAnsi"/>
          <w:sz w:val="24"/>
          <w:szCs w:val="24"/>
          <w:lang w:val="en-US"/>
        </w:rPr>
        <w:t xml:space="preserve">, A., Anvar, S.H., Graham, A., Zahiri, A., Goudini, R., Edwards, C., Culleton, R., Scharf, C. &amp; Konrad, A. (2023). Acute effects of various stretching techniques on range of motion: A systematic review with meta-analysis. </w:t>
      </w:r>
      <w:r w:rsidRPr="003A3A6F">
        <w:rPr>
          <w:rFonts w:cstheme="minorHAnsi"/>
          <w:i/>
          <w:iCs/>
          <w:sz w:val="24"/>
          <w:szCs w:val="24"/>
          <w:lang w:val="en-US"/>
        </w:rPr>
        <w:t xml:space="preserve">Sports Medicine – Open, </w:t>
      </w:r>
      <w:r w:rsidRPr="003A3A6F">
        <w:rPr>
          <w:rFonts w:cstheme="minorHAnsi"/>
          <w:sz w:val="24"/>
          <w:szCs w:val="24"/>
          <w:lang w:val="en-US"/>
        </w:rPr>
        <w:t>9: 107.</w:t>
      </w:r>
    </w:p>
    <w:p w14:paraId="417DECCB" w14:textId="77777777" w:rsidR="003A3A6F" w:rsidRPr="003A3A6F" w:rsidRDefault="003A3A6F" w:rsidP="003A3A6F">
      <w:pPr>
        <w:pStyle w:val="a6"/>
        <w:spacing w:after="0" w:line="240" w:lineRule="auto"/>
        <w:jc w:val="both"/>
        <w:rPr>
          <w:rFonts w:cstheme="minorHAnsi"/>
          <w:sz w:val="24"/>
          <w:szCs w:val="24"/>
          <w:lang w:val="en-US"/>
        </w:rPr>
      </w:pPr>
    </w:p>
    <w:p w14:paraId="16F20F99" w14:textId="575C0B03" w:rsidR="009509EF" w:rsidRPr="003A3A6F" w:rsidRDefault="009509EF" w:rsidP="005F365F">
      <w:pPr>
        <w:pStyle w:val="a6"/>
        <w:numPr>
          <w:ilvl w:val="0"/>
          <w:numId w:val="4"/>
        </w:numPr>
        <w:spacing w:after="0" w:line="240" w:lineRule="auto"/>
        <w:jc w:val="both"/>
        <w:rPr>
          <w:rFonts w:cstheme="minorHAnsi"/>
          <w:sz w:val="24"/>
          <w:szCs w:val="24"/>
          <w:lang w:val="en-US"/>
        </w:rPr>
      </w:pPr>
      <w:r w:rsidRPr="003A3A6F" w:rsidDel="009509EF">
        <w:rPr>
          <w:rFonts w:cstheme="minorHAnsi"/>
          <w:color w:val="212121"/>
          <w:sz w:val="24"/>
          <w:szCs w:val="24"/>
          <w:shd w:val="clear" w:color="auto" w:fill="FFFFFF"/>
          <w:lang w:val="pt-BR"/>
        </w:rPr>
        <w:t xml:space="preserve">Bressel, E., &amp; McNair, P. J. (2002). </w:t>
      </w:r>
      <w:r w:rsidRPr="003A3A6F" w:rsidDel="009509EF">
        <w:rPr>
          <w:rFonts w:cstheme="minorHAnsi"/>
          <w:color w:val="212121"/>
          <w:sz w:val="24"/>
          <w:szCs w:val="24"/>
          <w:shd w:val="clear" w:color="auto" w:fill="FFFFFF"/>
          <w:lang w:val="en-US"/>
        </w:rPr>
        <w:t>The effect of prolonged static and cyclic stretching on ankle joint stiffness, torque relaxation, and gait in people with stroke.</w:t>
      </w:r>
      <w:r w:rsidR="00DB3A9A" w:rsidRPr="00DB3A9A">
        <w:rPr>
          <w:rFonts w:cstheme="minorHAnsi"/>
          <w:color w:val="212121"/>
          <w:sz w:val="24"/>
          <w:szCs w:val="24"/>
          <w:shd w:val="clear" w:color="auto" w:fill="FFFFFF"/>
          <w:lang w:val="en-US"/>
        </w:rPr>
        <w:t xml:space="preserve"> </w:t>
      </w:r>
      <w:proofErr w:type="spellStart"/>
      <w:r w:rsidRPr="003A3A6F" w:rsidDel="009509EF">
        <w:rPr>
          <w:rFonts w:cstheme="minorHAnsi"/>
          <w:i/>
          <w:iCs/>
          <w:color w:val="212121"/>
          <w:sz w:val="24"/>
          <w:szCs w:val="24"/>
          <w:shd w:val="clear" w:color="auto" w:fill="FFFFFF"/>
        </w:rPr>
        <w:t>Physicaltherapy</w:t>
      </w:r>
      <w:proofErr w:type="spellEnd"/>
      <w:r w:rsidRPr="003A3A6F" w:rsidDel="009509EF">
        <w:rPr>
          <w:rFonts w:cstheme="minorHAnsi"/>
          <w:color w:val="212121"/>
          <w:sz w:val="24"/>
          <w:szCs w:val="24"/>
          <w:shd w:val="clear" w:color="auto" w:fill="FFFFFF"/>
        </w:rPr>
        <w:t>,</w:t>
      </w:r>
      <w:r w:rsidR="00DB3A9A">
        <w:rPr>
          <w:rFonts w:cstheme="minorHAnsi"/>
          <w:color w:val="212121"/>
          <w:sz w:val="24"/>
          <w:szCs w:val="24"/>
          <w:shd w:val="clear" w:color="auto" w:fill="FFFFFF"/>
        </w:rPr>
        <w:t xml:space="preserve"> </w:t>
      </w:r>
      <w:r w:rsidRPr="003A3A6F" w:rsidDel="009509EF">
        <w:rPr>
          <w:rFonts w:cstheme="minorHAnsi"/>
          <w:i/>
          <w:iCs/>
          <w:color w:val="212121"/>
          <w:sz w:val="24"/>
          <w:szCs w:val="24"/>
          <w:shd w:val="clear" w:color="auto" w:fill="FFFFFF"/>
        </w:rPr>
        <w:t>82</w:t>
      </w:r>
      <w:r w:rsidRPr="003A3A6F" w:rsidDel="009509EF">
        <w:rPr>
          <w:rFonts w:cstheme="minorHAnsi"/>
          <w:color w:val="212121"/>
          <w:sz w:val="24"/>
          <w:szCs w:val="24"/>
          <w:shd w:val="clear" w:color="auto" w:fill="FFFFFF"/>
        </w:rPr>
        <w:t>(9), 880–887.</w:t>
      </w:r>
    </w:p>
    <w:p w14:paraId="5F4D30FA" w14:textId="77777777" w:rsidR="003A3A6F" w:rsidRPr="003A3A6F" w:rsidDel="009509EF" w:rsidRDefault="003A3A6F" w:rsidP="003A3A6F">
      <w:pPr>
        <w:pStyle w:val="a6"/>
        <w:spacing w:after="0" w:line="240" w:lineRule="auto"/>
        <w:jc w:val="both"/>
        <w:rPr>
          <w:rFonts w:cstheme="minorHAnsi"/>
          <w:sz w:val="24"/>
          <w:szCs w:val="24"/>
          <w:lang w:val="en-US"/>
        </w:rPr>
      </w:pPr>
    </w:p>
    <w:p w14:paraId="2F5CE334" w14:textId="27E8A431" w:rsidR="009509EF" w:rsidRPr="003A3A6F" w:rsidRDefault="009509EF" w:rsidP="005F365F">
      <w:pPr>
        <w:pStyle w:val="a6"/>
        <w:numPr>
          <w:ilvl w:val="0"/>
          <w:numId w:val="4"/>
        </w:numPr>
        <w:spacing w:after="0" w:line="240" w:lineRule="auto"/>
        <w:jc w:val="both"/>
        <w:rPr>
          <w:rFonts w:cstheme="minorHAnsi"/>
          <w:sz w:val="24"/>
          <w:szCs w:val="24"/>
          <w:lang w:val="en-US"/>
        </w:rPr>
      </w:pPr>
      <w:r w:rsidRPr="003A3A6F" w:rsidDel="009509EF">
        <w:rPr>
          <w:rFonts w:cstheme="minorHAnsi"/>
          <w:color w:val="1B1B1B"/>
          <w:sz w:val="24"/>
          <w:szCs w:val="24"/>
          <w:shd w:val="clear" w:color="auto" w:fill="FFFFFF"/>
          <w:lang w:val="en-US"/>
        </w:rPr>
        <w:t>Çelik A. (2017). Acute effects of cyclic versus static stretching on shoulder flexibility, strength, and spike speed in volleyball players.</w:t>
      </w:r>
      <w:r w:rsidR="00DB3A9A" w:rsidRPr="00DB3A9A">
        <w:rPr>
          <w:rFonts w:cstheme="minorHAnsi"/>
          <w:color w:val="1B1B1B"/>
          <w:sz w:val="24"/>
          <w:szCs w:val="24"/>
          <w:shd w:val="clear" w:color="auto" w:fill="FFFFFF"/>
          <w:lang w:val="en-US"/>
        </w:rPr>
        <w:t xml:space="preserve"> </w:t>
      </w:r>
      <w:r w:rsidRPr="003A3A6F" w:rsidDel="009509EF">
        <w:rPr>
          <w:rFonts w:cstheme="minorHAnsi"/>
          <w:i/>
          <w:iCs/>
          <w:color w:val="1B1B1B"/>
          <w:sz w:val="24"/>
          <w:szCs w:val="24"/>
          <w:shd w:val="clear" w:color="auto" w:fill="FFFFFF"/>
          <w:lang w:val="en-US"/>
        </w:rPr>
        <w:t>Turkish journal of physical medicine and rehabilitation</w:t>
      </w:r>
      <w:r w:rsidRPr="003A3A6F" w:rsidDel="009509EF">
        <w:rPr>
          <w:rFonts w:cstheme="minorHAnsi"/>
          <w:color w:val="1B1B1B"/>
          <w:sz w:val="24"/>
          <w:szCs w:val="24"/>
          <w:shd w:val="clear" w:color="auto" w:fill="FFFFFF"/>
          <w:lang w:val="en-US"/>
        </w:rPr>
        <w:t>,</w:t>
      </w:r>
      <w:r w:rsidR="00DB3A9A">
        <w:rPr>
          <w:rFonts w:cstheme="minorHAnsi"/>
          <w:color w:val="1B1B1B"/>
          <w:sz w:val="24"/>
          <w:szCs w:val="24"/>
          <w:shd w:val="clear" w:color="auto" w:fill="FFFFFF"/>
        </w:rPr>
        <w:t xml:space="preserve"> </w:t>
      </w:r>
      <w:r w:rsidRPr="003A3A6F" w:rsidDel="009509EF">
        <w:rPr>
          <w:rFonts w:cstheme="minorHAnsi"/>
          <w:i/>
          <w:iCs/>
          <w:color w:val="1B1B1B"/>
          <w:sz w:val="24"/>
          <w:szCs w:val="24"/>
          <w:shd w:val="clear" w:color="auto" w:fill="FFFFFF"/>
          <w:lang w:val="en-US"/>
        </w:rPr>
        <w:t>63</w:t>
      </w:r>
      <w:r w:rsidRPr="003A3A6F" w:rsidDel="009509EF">
        <w:rPr>
          <w:rFonts w:cstheme="minorHAnsi"/>
          <w:color w:val="1B1B1B"/>
          <w:sz w:val="24"/>
          <w:szCs w:val="24"/>
          <w:shd w:val="clear" w:color="auto" w:fill="FFFFFF"/>
          <w:lang w:val="en-US"/>
        </w:rPr>
        <w:t xml:space="preserve">(2), 124–132. </w:t>
      </w:r>
    </w:p>
    <w:p w14:paraId="19850973" w14:textId="77777777" w:rsidR="003A3A6F" w:rsidRPr="003A3A6F" w:rsidDel="009509EF" w:rsidRDefault="003A3A6F" w:rsidP="003A3A6F">
      <w:pPr>
        <w:pStyle w:val="a6"/>
        <w:spacing w:after="0" w:line="240" w:lineRule="auto"/>
        <w:jc w:val="both"/>
        <w:rPr>
          <w:rFonts w:cstheme="minorHAnsi"/>
          <w:sz w:val="24"/>
          <w:szCs w:val="24"/>
          <w:lang w:val="en-US"/>
        </w:rPr>
      </w:pPr>
    </w:p>
    <w:p w14:paraId="1FC8462A" w14:textId="77777777" w:rsidR="009509EF" w:rsidRPr="003A3A6F" w:rsidRDefault="00653592" w:rsidP="005F365F">
      <w:pPr>
        <w:pStyle w:val="a6"/>
        <w:numPr>
          <w:ilvl w:val="0"/>
          <w:numId w:val="4"/>
        </w:numPr>
        <w:spacing w:after="0" w:line="240" w:lineRule="auto"/>
        <w:jc w:val="both"/>
        <w:rPr>
          <w:rFonts w:cstheme="minorHAnsi"/>
          <w:sz w:val="24"/>
          <w:szCs w:val="24"/>
          <w:lang w:val="en-US"/>
        </w:rPr>
      </w:pPr>
      <w:r w:rsidRPr="003A3A6F">
        <w:rPr>
          <w:rFonts w:cstheme="minorHAnsi"/>
          <w:sz w:val="24"/>
          <w:szCs w:val="24"/>
          <w:lang w:val="pt-BR"/>
        </w:rPr>
        <w:t>Freitas, S.R., Mendes, B</w:t>
      </w:r>
      <w:r w:rsidR="009509EF" w:rsidRPr="003A3A6F">
        <w:rPr>
          <w:rFonts w:cstheme="minorHAnsi"/>
          <w:sz w:val="24"/>
          <w:szCs w:val="24"/>
          <w:lang w:val="pt-BR"/>
        </w:rPr>
        <w:t xml:space="preserve">., Le Sant, G., Andrade, R.J., Nordez, A., Millanovic, Z. (2008). </w:t>
      </w:r>
      <w:r w:rsidRPr="003A3A6F">
        <w:rPr>
          <w:rFonts w:cstheme="minorHAnsi"/>
          <w:sz w:val="24"/>
          <w:szCs w:val="24"/>
          <w:lang w:val="en-US"/>
        </w:rPr>
        <w:t>Can chronic stretching change the muscle-tendon mechanical properties? A</w:t>
      </w:r>
      <w:r w:rsidR="009509EF" w:rsidRPr="003A3A6F">
        <w:rPr>
          <w:rFonts w:cstheme="minorHAnsi"/>
          <w:sz w:val="24"/>
          <w:szCs w:val="24"/>
          <w:lang w:val="en-US"/>
        </w:rPr>
        <w:t xml:space="preserve"> review. </w:t>
      </w:r>
      <w:r w:rsidR="009509EF" w:rsidRPr="003A3A6F">
        <w:rPr>
          <w:rFonts w:cstheme="minorHAnsi"/>
          <w:i/>
          <w:iCs/>
          <w:sz w:val="24"/>
          <w:szCs w:val="24"/>
          <w:lang w:val="en-US"/>
        </w:rPr>
        <w:t xml:space="preserve">Scandinavian Journal of Medicine and Science in Sports, </w:t>
      </w:r>
      <w:r w:rsidR="009509EF" w:rsidRPr="003A3A6F">
        <w:rPr>
          <w:rFonts w:cstheme="minorHAnsi"/>
          <w:sz w:val="24"/>
          <w:szCs w:val="24"/>
          <w:lang w:val="en-US"/>
        </w:rPr>
        <w:t>28:794-806.</w:t>
      </w:r>
    </w:p>
    <w:p w14:paraId="61387460" w14:textId="77777777" w:rsidR="003A3A6F" w:rsidRPr="003A3A6F" w:rsidRDefault="003A3A6F" w:rsidP="003A3A6F">
      <w:pPr>
        <w:pStyle w:val="a6"/>
        <w:spacing w:after="0" w:line="240" w:lineRule="auto"/>
        <w:jc w:val="both"/>
        <w:rPr>
          <w:rFonts w:cstheme="minorHAnsi"/>
          <w:sz w:val="24"/>
          <w:szCs w:val="24"/>
          <w:lang w:val="en-US"/>
        </w:rPr>
      </w:pPr>
    </w:p>
    <w:p w14:paraId="4DD56CC7" w14:textId="77777777" w:rsidR="009509EF" w:rsidRPr="003A3A6F" w:rsidRDefault="009509EF" w:rsidP="005F365F">
      <w:pPr>
        <w:pStyle w:val="a6"/>
        <w:numPr>
          <w:ilvl w:val="0"/>
          <w:numId w:val="4"/>
        </w:numPr>
        <w:spacing w:after="0" w:line="240" w:lineRule="auto"/>
        <w:jc w:val="both"/>
        <w:rPr>
          <w:rFonts w:cstheme="minorHAnsi"/>
          <w:sz w:val="24"/>
          <w:szCs w:val="24"/>
          <w:lang w:val="en-US"/>
        </w:rPr>
      </w:pPr>
      <w:r w:rsidRPr="003A3A6F" w:rsidDel="009509EF">
        <w:rPr>
          <w:rFonts w:cstheme="minorHAnsi"/>
          <w:color w:val="333333"/>
          <w:sz w:val="24"/>
          <w:szCs w:val="24"/>
          <w:shd w:val="clear" w:color="auto" w:fill="FFFFFF"/>
          <w:lang w:val="en-US"/>
        </w:rPr>
        <w:t xml:space="preserve">Kato, E., </w:t>
      </w:r>
      <w:proofErr w:type="spellStart"/>
      <w:r w:rsidRPr="003A3A6F" w:rsidDel="009509EF">
        <w:rPr>
          <w:rFonts w:cstheme="minorHAnsi"/>
          <w:color w:val="333333"/>
          <w:sz w:val="24"/>
          <w:szCs w:val="24"/>
          <w:shd w:val="clear" w:color="auto" w:fill="FFFFFF"/>
          <w:lang w:val="en-US"/>
        </w:rPr>
        <w:t>Kanehisa</w:t>
      </w:r>
      <w:proofErr w:type="spellEnd"/>
      <w:r w:rsidRPr="003A3A6F" w:rsidDel="009509EF">
        <w:rPr>
          <w:rFonts w:cstheme="minorHAnsi"/>
          <w:color w:val="333333"/>
          <w:sz w:val="24"/>
          <w:szCs w:val="24"/>
          <w:shd w:val="clear" w:color="auto" w:fill="FFFFFF"/>
          <w:lang w:val="en-US"/>
        </w:rPr>
        <w:t>, H., Fukunaga, T., &amp; Kawakami, Y. (2010). Changes in ankle joint stiffness due to stretching: The role of tendon elongation of the gastrocnemius muscle. </w:t>
      </w:r>
      <w:r w:rsidRPr="003A3A6F" w:rsidDel="009509EF">
        <w:rPr>
          <w:rFonts w:cstheme="minorHAnsi"/>
          <w:i/>
          <w:iCs/>
          <w:color w:val="333333"/>
          <w:sz w:val="24"/>
          <w:szCs w:val="24"/>
          <w:shd w:val="clear" w:color="auto" w:fill="FFFFFF"/>
        </w:rPr>
        <w:t xml:space="preserve">European Journal of Sport </w:t>
      </w:r>
      <w:proofErr w:type="spellStart"/>
      <w:r w:rsidRPr="003A3A6F" w:rsidDel="009509EF">
        <w:rPr>
          <w:rFonts w:cstheme="minorHAnsi"/>
          <w:i/>
          <w:iCs/>
          <w:color w:val="333333"/>
          <w:sz w:val="24"/>
          <w:szCs w:val="24"/>
          <w:shd w:val="clear" w:color="auto" w:fill="FFFFFF"/>
        </w:rPr>
        <w:t>Science</w:t>
      </w:r>
      <w:proofErr w:type="spellEnd"/>
      <w:r w:rsidRPr="003A3A6F" w:rsidDel="009509EF">
        <w:rPr>
          <w:rFonts w:cstheme="minorHAnsi"/>
          <w:color w:val="333333"/>
          <w:sz w:val="24"/>
          <w:szCs w:val="24"/>
          <w:shd w:val="clear" w:color="auto" w:fill="FFFFFF"/>
        </w:rPr>
        <w:t>, </w:t>
      </w:r>
      <w:r w:rsidRPr="003A3A6F" w:rsidDel="009509EF">
        <w:rPr>
          <w:rFonts w:cstheme="minorHAnsi"/>
          <w:i/>
          <w:iCs/>
          <w:color w:val="333333"/>
          <w:sz w:val="24"/>
          <w:szCs w:val="24"/>
          <w:shd w:val="clear" w:color="auto" w:fill="FFFFFF"/>
        </w:rPr>
        <w:t>10</w:t>
      </w:r>
      <w:r w:rsidRPr="003A3A6F" w:rsidDel="009509EF">
        <w:rPr>
          <w:rFonts w:cstheme="minorHAnsi"/>
          <w:color w:val="333333"/>
          <w:sz w:val="24"/>
          <w:szCs w:val="24"/>
          <w:shd w:val="clear" w:color="auto" w:fill="FFFFFF"/>
        </w:rPr>
        <w:t xml:space="preserve">(2), 111–119. </w:t>
      </w:r>
    </w:p>
    <w:p w14:paraId="0FBAE956" w14:textId="77777777" w:rsidR="003A3A6F" w:rsidRPr="003A3A6F" w:rsidRDefault="003A3A6F" w:rsidP="003A3A6F">
      <w:pPr>
        <w:pStyle w:val="a6"/>
        <w:spacing w:after="0" w:line="240" w:lineRule="auto"/>
        <w:jc w:val="both"/>
        <w:rPr>
          <w:rFonts w:cstheme="minorHAnsi"/>
          <w:sz w:val="24"/>
          <w:szCs w:val="24"/>
          <w:lang w:val="en-US"/>
        </w:rPr>
      </w:pPr>
    </w:p>
    <w:p w14:paraId="10962FF5" w14:textId="77777777" w:rsidR="00215B41" w:rsidRPr="003A3A6F" w:rsidRDefault="00215B41" w:rsidP="005F365F">
      <w:pPr>
        <w:pStyle w:val="a6"/>
        <w:numPr>
          <w:ilvl w:val="0"/>
          <w:numId w:val="4"/>
        </w:numPr>
        <w:spacing w:after="0" w:line="240" w:lineRule="auto"/>
        <w:jc w:val="both"/>
        <w:rPr>
          <w:rFonts w:cstheme="minorHAnsi"/>
          <w:sz w:val="24"/>
          <w:szCs w:val="24"/>
          <w:lang w:val="en-US"/>
        </w:rPr>
      </w:pPr>
      <w:r w:rsidRPr="003A3A6F">
        <w:rPr>
          <w:rFonts w:cstheme="minorHAnsi"/>
          <w:sz w:val="24"/>
          <w:szCs w:val="24"/>
          <w:lang w:val="en-US"/>
        </w:rPr>
        <w:t xml:space="preserve">Kay, A.D. &amp; Blazevich, A.J. (2008). </w:t>
      </w:r>
      <w:r w:rsidR="00D10658" w:rsidRPr="003A3A6F">
        <w:rPr>
          <w:rFonts w:cstheme="minorHAnsi"/>
          <w:sz w:val="24"/>
          <w:szCs w:val="24"/>
          <w:lang w:val="en-US"/>
        </w:rPr>
        <w:t xml:space="preserve">Reduction in active </w:t>
      </w:r>
      <w:proofErr w:type="spellStart"/>
      <w:r w:rsidR="00D10658" w:rsidRPr="003A3A6F">
        <w:rPr>
          <w:rFonts w:cstheme="minorHAnsi"/>
          <w:sz w:val="24"/>
          <w:szCs w:val="24"/>
          <w:lang w:val="en-US"/>
        </w:rPr>
        <w:t>plantarflexor</w:t>
      </w:r>
      <w:proofErr w:type="spellEnd"/>
      <w:r w:rsidR="00D10658" w:rsidRPr="003A3A6F">
        <w:rPr>
          <w:rFonts w:cstheme="minorHAnsi"/>
          <w:sz w:val="24"/>
          <w:szCs w:val="24"/>
          <w:lang w:val="en-US"/>
        </w:rPr>
        <w:t xml:space="preserve"> moment are significantly correlated with static stretch duration. </w:t>
      </w:r>
      <w:r w:rsidRPr="003A3A6F">
        <w:rPr>
          <w:rFonts w:cstheme="minorHAnsi"/>
          <w:i/>
          <w:iCs/>
          <w:sz w:val="24"/>
          <w:szCs w:val="24"/>
          <w:lang w:val="en-US"/>
        </w:rPr>
        <w:t xml:space="preserve">European Journal of Sport Science, </w:t>
      </w:r>
      <w:r w:rsidRPr="003A3A6F">
        <w:rPr>
          <w:rFonts w:cstheme="minorHAnsi"/>
          <w:sz w:val="24"/>
          <w:szCs w:val="24"/>
          <w:lang w:val="en-US"/>
        </w:rPr>
        <w:t>8(1): 41-46.</w:t>
      </w:r>
    </w:p>
    <w:p w14:paraId="6CBA87D1" w14:textId="77777777" w:rsidR="003A3A6F" w:rsidRPr="003A3A6F" w:rsidRDefault="003A3A6F" w:rsidP="003A3A6F">
      <w:pPr>
        <w:pStyle w:val="a6"/>
        <w:spacing w:after="0" w:line="240" w:lineRule="auto"/>
        <w:jc w:val="both"/>
        <w:rPr>
          <w:rFonts w:cstheme="minorHAnsi"/>
          <w:sz w:val="24"/>
          <w:szCs w:val="24"/>
          <w:lang w:val="en-US"/>
        </w:rPr>
      </w:pPr>
    </w:p>
    <w:p w14:paraId="4AF95782" w14:textId="5FA5147E" w:rsidR="009509EF" w:rsidRPr="003A3A6F" w:rsidRDefault="009509EF" w:rsidP="005F365F">
      <w:pPr>
        <w:pStyle w:val="a6"/>
        <w:numPr>
          <w:ilvl w:val="0"/>
          <w:numId w:val="4"/>
        </w:numPr>
        <w:spacing w:after="0" w:line="240" w:lineRule="auto"/>
        <w:jc w:val="both"/>
        <w:rPr>
          <w:rFonts w:cstheme="minorHAnsi"/>
          <w:sz w:val="24"/>
          <w:szCs w:val="24"/>
          <w:lang w:val="en-US"/>
        </w:rPr>
      </w:pPr>
      <w:r w:rsidRPr="003A3A6F" w:rsidDel="009509EF">
        <w:rPr>
          <w:rFonts w:cstheme="minorHAnsi"/>
          <w:color w:val="212121"/>
          <w:sz w:val="24"/>
          <w:szCs w:val="24"/>
          <w:shd w:val="clear" w:color="auto" w:fill="FFFFFF"/>
          <w:lang w:val="en-US"/>
        </w:rPr>
        <w:t xml:space="preserve">Konrad, A., </w:t>
      </w:r>
      <w:proofErr w:type="spellStart"/>
      <w:r w:rsidRPr="003A3A6F" w:rsidDel="009509EF">
        <w:rPr>
          <w:rFonts w:cstheme="minorHAnsi"/>
          <w:color w:val="212121"/>
          <w:sz w:val="24"/>
          <w:szCs w:val="24"/>
          <w:shd w:val="clear" w:color="auto" w:fill="FFFFFF"/>
          <w:lang w:val="en-US"/>
        </w:rPr>
        <w:t>Stafilidis</w:t>
      </w:r>
      <w:proofErr w:type="spellEnd"/>
      <w:r w:rsidRPr="003A3A6F" w:rsidDel="009509EF">
        <w:rPr>
          <w:rFonts w:cstheme="minorHAnsi"/>
          <w:color w:val="212121"/>
          <w:sz w:val="24"/>
          <w:szCs w:val="24"/>
          <w:shd w:val="clear" w:color="auto" w:fill="FFFFFF"/>
          <w:lang w:val="en-US"/>
        </w:rPr>
        <w:t>, S., &amp;</w:t>
      </w:r>
      <w:proofErr w:type="spellStart"/>
      <w:r w:rsidRPr="003A3A6F" w:rsidDel="009509EF">
        <w:rPr>
          <w:rFonts w:cstheme="minorHAnsi"/>
          <w:color w:val="212121"/>
          <w:sz w:val="24"/>
          <w:szCs w:val="24"/>
          <w:shd w:val="clear" w:color="auto" w:fill="FFFFFF"/>
          <w:lang w:val="en-US"/>
        </w:rPr>
        <w:t>Tilp</w:t>
      </w:r>
      <w:proofErr w:type="spellEnd"/>
      <w:r w:rsidRPr="003A3A6F" w:rsidDel="009509EF">
        <w:rPr>
          <w:rFonts w:cstheme="minorHAnsi"/>
          <w:color w:val="212121"/>
          <w:sz w:val="24"/>
          <w:szCs w:val="24"/>
          <w:shd w:val="clear" w:color="auto" w:fill="FFFFFF"/>
          <w:lang w:val="en-US"/>
        </w:rPr>
        <w:t>, M. (2017). Effects of acute static, ballistic, and PNF stretching exercise on the muscle and tendon tissue properties.</w:t>
      </w:r>
      <w:r w:rsidR="00DB3A9A" w:rsidRPr="00DB3A9A">
        <w:rPr>
          <w:rFonts w:cstheme="minorHAnsi"/>
          <w:color w:val="212121"/>
          <w:sz w:val="24"/>
          <w:szCs w:val="24"/>
          <w:shd w:val="clear" w:color="auto" w:fill="FFFFFF"/>
          <w:lang w:val="en-US"/>
        </w:rPr>
        <w:t xml:space="preserve"> </w:t>
      </w:r>
      <w:r w:rsidRPr="003A3A6F" w:rsidDel="009509EF">
        <w:rPr>
          <w:rFonts w:cstheme="minorHAnsi"/>
          <w:i/>
          <w:iCs/>
          <w:color w:val="212121"/>
          <w:sz w:val="24"/>
          <w:szCs w:val="24"/>
          <w:shd w:val="clear" w:color="auto" w:fill="FFFFFF"/>
          <w:lang w:val="en-US"/>
        </w:rPr>
        <w:t>Scandinavian journal of medicine &amp; science in sports</w:t>
      </w:r>
      <w:r w:rsidRPr="003A3A6F" w:rsidDel="009509EF">
        <w:rPr>
          <w:rFonts w:cstheme="minorHAnsi"/>
          <w:color w:val="212121"/>
          <w:sz w:val="24"/>
          <w:szCs w:val="24"/>
          <w:shd w:val="clear" w:color="auto" w:fill="FFFFFF"/>
          <w:lang w:val="en-US"/>
        </w:rPr>
        <w:t>,</w:t>
      </w:r>
      <w:r w:rsidR="00DB3A9A">
        <w:rPr>
          <w:rFonts w:cstheme="minorHAnsi"/>
          <w:color w:val="212121"/>
          <w:sz w:val="24"/>
          <w:szCs w:val="24"/>
          <w:shd w:val="clear" w:color="auto" w:fill="FFFFFF"/>
        </w:rPr>
        <w:t xml:space="preserve"> </w:t>
      </w:r>
      <w:r w:rsidRPr="003A3A6F" w:rsidDel="009509EF">
        <w:rPr>
          <w:rFonts w:cstheme="minorHAnsi"/>
          <w:i/>
          <w:iCs/>
          <w:color w:val="212121"/>
          <w:sz w:val="24"/>
          <w:szCs w:val="24"/>
          <w:shd w:val="clear" w:color="auto" w:fill="FFFFFF"/>
          <w:lang w:val="en-US"/>
        </w:rPr>
        <w:t>27</w:t>
      </w:r>
      <w:r w:rsidRPr="003A3A6F" w:rsidDel="009509EF">
        <w:rPr>
          <w:rFonts w:cstheme="minorHAnsi"/>
          <w:color w:val="212121"/>
          <w:sz w:val="24"/>
          <w:szCs w:val="24"/>
          <w:shd w:val="clear" w:color="auto" w:fill="FFFFFF"/>
          <w:lang w:val="en-US"/>
        </w:rPr>
        <w:t xml:space="preserve">(10), 1070–1080. </w:t>
      </w:r>
    </w:p>
    <w:p w14:paraId="5A9EF65C" w14:textId="77777777" w:rsidR="003A3A6F" w:rsidRPr="003A3A6F" w:rsidRDefault="003A3A6F" w:rsidP="009F129B">
      <w:pPr>
        <w:pStyle w:val="a6"/>
        <w:spacing w:after="0" w:line="240" w:lineRule="auto"/>
        <w:jc w:val="both"/>
        <w:rPr>
          <w:rFonts w:cstheme="minorHAnsi"/>
          <w:sz w:val="24"/>
          <w:szCs w:val="24"/>
          <w:lang w:val="en-US"/>
        </w:rPr>
      </w:pPr>
    </w:p>
    <w:p w14:paraId="1F5E02FD" w14:textId="77777777" w:rsidR="009509EF" w:rsidRPr="003A3A6F" w:rsidRDefault="009509EF" w:rsidP="005F365F">
      <w:pPr>
        <w:pStyle w:val="a6"/>
        <w:numPr>
          <w:ilvl w:val="0"/>
          <w:numId w:val="4"/>
        </w:numPr>
        <w:spacing w:line="240" w:lineRule="auto"/>
        <w:jc w:val="both"/>
        <w:rPr>
          <w:rFonts w:cstheme="minorHAnsi"/>
          <w:sz w:val="24"/>
          <w:szCs w:val="24"/>
          <w:lang w:val="en-US"/>
        </w:rPr>
      </w:pPr>
      <w:r w:rsidRPr="003A3A6F" w:rsidDel="009509EF">
        <w:rPr>
          <w:rFonts w:cstheme="minorHAnsi"/>
          <w:sz w:val="24"/>
          <w:szCs w:val="24"/>
          <w:lang w:val="en-US"/>
        </w:rPr>
        <w:t xml:space="preserve">Lakie, M. &amp; Campbell, K.S. (2019). Muscle thixotropy – where are we now? </w:t>
      </w:r>
      <w:r w:rsidRPr="003A3A6F" w:rsidDel="009509EF">
        <w:rPr>
          <w:rFonts w:cstheme="minorHAnsi"/>
          <w:i/>
          <w:iCs/>
          <w:sz w:val="24"/>
          <w:szCs w:val="24"/>
          <w:lang w:val="en-US"/>
        </w:rPr>
        <w:t>Journal of Applied Physiology</w:t>
      </w:r>
      <w:r w:rsidRPr="00DB3A9A" w:rsidDel="009509EF">
        <w:rPr>
          <w:rFonts w:cstheme="minorHAnsi"/>
          <w:sz w:val="24"/>
          <w:szCs w:val="24"/>
          <w:lang w:val="en-US"/>
        </w:rPr>
        <w:t>, 126(6):</w:t>
      </w:r>
      <w:r w:rsidRPr="003A3A6F" w:rsidDel="009509EF">
        <w:rPr>
          <w:rFonts w:cstheme="minorHAnsi"/>
          <w:i/>
          <w:iCs/>
          <w:sz w:val="24"/>
          <w:szCs w:val="24"/>
          <w:lang w:val="en-US"/>
        </w:rPr>
        <w:t xml:space="preserve"> </w:t>
      </w:r>
      <w:r w:rsidRPr="003A3A6F" w:rsidDel="009509EF">
        <w:rPr>
          <w:rFonts w:cstheme="minorHAnsi"/>
          <w:sz w:val="24"/>
          <w:szCs w:val="24"/>
          <w:lang w:val="en-US"/>
        </w:rPr>
        <w:t>1790-1799.</w:t>
      </w:r>
    </w:p>
    <w:p w14:paraId="74A55609" w14:textId="77777777" w:rsidR="003A3A6F" w:rsidRPr="003A3A6F" w:rsidRDefault="003A3A6F" w:rsidP="003A3A6F">
      <w:pPr>
        <w:pStyle w:val="a6"/>
        <w:spacing w:line="240" w:lineRule="auto"/>
        <w:jc w:val="both"/>
        <w:rPr>
          <w:rFonts w:cstheme="minorHAnsi"/>
          <w:sz w:val="24"/>
          <w:szCs w:val="24"/>
          <w:lang w:val="en-US"/>
        </w:rPr>
      </w:pPr>
    </w:p>
    <w:p w14:paraId="05E284F8" w14:textId="5B1015CA" w:rsidR="009509EF" w:rsidRPr="003A3A6F" w:rsidRDefault="009509EF" w:rsidP="005F365F">
      <w:pPr>
        <w:pStyle w:val="a6"/>
        <w:numPr>
          <w:ilvl w:val="0"/>
          <w:numId w:val="4"/>
        </w:numPr>
        <w:spacing w:after="0" w:line="240" w:lineRule="auto"/>
        <w:jc w:val="both"/>
        <w:rPr>
          <w:rFonts w:cstheme="minorHAnsi"/>
          <w:sz w:val="24"/>
          <w:szCs w:val="24"/>
          <w:lang w:val="en-US"/>
        </w:rPr>
      </w:pPr>
      <w:r w:rsidRPr="003A3A6F" w:rsidDel="009509EF">
        <w:rPr>
          <w:rFonts w:cstheme="minorHAnsi"/>
          <w:sz w:val="24"/>
          <w:szCs w:val="24"/>
          <w:lang w:val="en-US"/>
        </w:rPr>
        <w:t xml:space="preserve">Lewis, J. (2014) A systematic literature review of the relationship between stretching and athletic injury prevention. </w:t>
      </w:r>
      <w:proofErr w:type="spellStart"/>
      <w:r w:rsidRPr="00DB3A9A" w:rsidDel="009509EF">
        <w:rPr>
          <w:rFonts w:cstheme="minorHAnsi"/>
          <w:i/>
          <w:iCs/>
          <w:sz w:val="24"/>
          <w:szCs w:val="24"/>
          <w:lang w:val="en-US"/>
        </w:rPr>
        <w:t>Orthopaedic</w:t>
      </w:r>
      <w:proofErr w:type="spellEnd"/>
      <w:r w:rsidRPr="00DB3A9A" w:rsidDel="009509EF">
        <w:rPr>
          <w:rFonts w:cstheme="minorHAnsi"/>
          <w:i/>
          <w:iCs/>
          <w:sz w:val="24"/>
          <w:szCs w:val="24"/>
          <w:lang w:val="en-US"/>
        </w:rPr>
        <w:t xml:space="preserve"> Nursing</w:t>
      </w:r>
      <w:r w:rsidR="00DB3A9A">
        <w:rPr>
          <w:rFonts w:cstheme="minorHAnsi"/>
          <w:sz w:val="24"/>
          <w:szCs w:val="24"/>
        </w:rPr>
        <w:t>,</w:t>
      </w:r>
      <w:r w:rsidRPr="003A3A6F" w:rsidDel="009509EF">
        <w:rPr>
          <w:rFonts w:cstheme="minorHAnsi"/>
          <w:sz w:val="24"/>
          <w:szCs w:val="24"/>
          <w:lang w:val="en-US"/>
        </w:rPr>
        <w:t xml:space="preserve"> 33, 312-320.</w:t>
      </w:r>
    </w:p>
    <w:p w14:paraId="5E13CE92" w14:textId="77777777" w:rsidR="003A3A6F" w:rsidRPr="003A3A6F" w:rsidRDefault="003A3A6F" w:rsidP="003A3A6F">
      <w:pPr>
        <w:pStyle w:val="a6"/>
        <w:spacing w:after="0" w:line="240" w:lineRule="auto"/>
        <w:jc w:val="both"/>
        <w:rPr>
          <w:rFonts w:cstheme="minorHAnsi"/>
          <w:sz w:val="24"/>
          <w:szCs w:val="24"/>
          <w:lang w:val="en-US"/>
        </w:rPr>
      </w:pPr>
    </w:p>
    <w:p w14:paraId="38E8A4E2" w14:textId="6DA897C7" w:rsidR="00215B41" w:rsidRPr="003A3A6F" w:rsidRDefault="00215B41" w:rsidP="005F365F">
      <w:pPr>
        <w:pStyle w:val="a6"/>
        <w:numPr>
          <w:ilvl w:val="0"/>
          <w:numId w:val="4"/>
        </w:numPr>
        <w:spacing w:line="240" w:lineRule="auto"/>
        <w:jc w:val="both"/>
        <w:rPr>
          <w:rFonts w:cstheme="minorHAnsi"/>
          <w:sz w:val="24"/>
          <w:szCs w:val="24"/>
          <w:lang w:val="en-US"/>
        </w:rPr>
      </w:pPr>
      <w:r w:rsidRPr="003A3A6F">
        <w:rPr>
          <w:rFonts w:cstheme="minorHAnsi"/>
          <w:sz w:val="24"/>
          <w:szCs w:val="24"/>
          <w:lang w:val="en-US"/>
        </w:rPr>
        <w:t xml:space="preserve">Magnusson, S.P., Simonsen, E.B., Aagaard, P. &amp; Kjaer, M. (1996). Biomechanical </w:t>
      </w:r>
      <w:proofErr w:type="spellStart"/>
      <w:r w:rsidRPr="003A3A6F">
        <w:rPr>
          <w:rFonts w:cstheme="minorHAnsi"/>
          <w:sz w:val="24"/>
          <w:szCs w:val="24"/>
          <w:lang w:val="en-US"/>
        </w:rPr>
        <w:t>responces</w:t>
      </w:r>
      <w:proofErr w:type="spellEnd"/>
      <w:r w:rsidRPr="003A3A6F">
        <w:rPr>
          <w:rFonts w:cstheme="minorHAnsi"/>
          <w:sz w:val="24"/>
          <w:szCs w:val="24"/>
          <w:lang w:val="en-US"/>
        </w:rPr>
        <w:t xml:space="preserve"> to repeated stretches in human hamstring muscle in vivo. </w:t>
      </w:r>
      <w:r w:rsidRPr="003A3A6F">
        <w:rPr>
          <w:rFonts w:cstheme="minorHAnsi"/>
          <w:i/>
          <w:iCs/>
          <w:sz w:val="24"/>
          <w:szCs w:val="24"/>
          <w:lang w:val="en-US"/>
        </w:rPr>
        <w:t>The Americal Journal of Sports Medicine</w:t>
      </w:r>
      <w:r w:rsidR="00DB3A9A">
        <w:rPr>
          <w:rFonts w:cstheme="minorHAnsi"/>
          <w:sz w:val="24"/>
          <w:szCs w:val="24"/>
        </w:rPr>
        <w:t>,</w:t>
      </w:r>
      <w:r w:rsidRPr="003A3A6F">
        <w:rPr>
          <w:rFonts w:cstheme="minorHAnsi"/>
          <w:sz w:val="24"/>
          <w:szCs w:val="24"/>
          <w:lang w:val="en-US"/>
        </w:rPr>
        <w:t xml:space="preserve"> 24(5): 622-628</w:t>
      </w:r>
    </w:p>
    <w:p w14:paraId="500A56E1" w14:textId="77777777" w:rsidR="003A3A6F" w:rsidRPr="003A3A6F" w:rsidRDefault="003A3A6F" w:rsidP="003A3A6F">
      <w:pPr>
        <w:pStyle w:val="a6"/>
        <w:spacing w:line="240" w:lineRule="auto"/>
        <w:jc w:val="both"/>
        <w:rPr>
          <w:rFonts w:cstheme="minorHAnsi"/>
          <w:sz w:val="24"/>
          <w:szCs w:val="24"/>
          <w:lang w:val="en-US"/>
        </w:rPr>
      </w:pPr>
    </w:p>
    <w:p w14:paraId="37B3DB58" w14:textId="77777777" w:rsidR="00215B41" w:rsidRPr="003A3A6F" w:rsidRDefault="00215B41" w:rsidP="005F365F">
      <w:pPr>
        <w:pStyle w:val="a6"/>
        <w:numPr>
          <w:ilvl w:val="0"/>
          <w:numId w:val="4"/>
        </w:numPr>
        <w:spacing w:after="0" w:line="240" w:lineRule="auto"/>
        <w:jc w:val="both"/>
        <w:rPr>
          <w:rFonts w:cstheme="minorHAnsi"/>
          <w:sz w:val="24"/>
          <w:szCs w:val="24"/>
          <w:lang w:val="en-US"/>
        </w:rPr>
      </w:pPr>
      <w:r w:rsidRPr="003A3A6F">
        <w:rPr>
          <w:rFonts w:cstheme="minorHAnsi"/>
          <w:sz w:val="24"/>
          <w:szCs w:val="24"/>
          <w:lang w:val="en-US"/>
        </w:rPr>
        <w:lastRenderedPageBreak/>
        <w:t xml:space="preserve">Magnusson, S.P., Simonsen, E.B., Aagaard, P., Sorensen, H., Kjaer, M. (1996). A mechanism for altered flexibility in human skeletal muscle. </w:t>
      </w:r>
      <w:r w:rsidRPr="003A3A6F">
        <w:rPr>
          <w:rFonts w:cstheme="minorHAnsi"/>
          <w:i/>
          <w:iCs/>
          <w:sz w:val="24"/>
          <w:szCs w:val="24"/>
          <w:lang w:val="en-US"/>
        </w:rPr>
        <w:t xml:space="preserve">Journal of Physiology, </w:t>
      </w:r>
      <w:r w:rsidRPr="003A3A6F">
        <w:rPr>
          <w:rFonts w:cstheme="minorHAnsi"/>
          <w:sz w:val="24"/>
          <w:szCs w:val="24"/>
          <w:lang w:val="en-US"/>
        </w:rPr>
        <w:t>497(1): 291-298.</w:t>
      </w:r>
    </w:p>
    <w:p w14:paraId="09F27E23" w14:textId="77777777" w:rsidR="003A3A6F" w:rsidRPr="003A3A6F" w:rsidRDefault="003A3A6F" w:rsidP="003A3A6F">
      <w:pPr>
        <w:pStyle w:val="a6"/>
        <w:spacing w:after="0" w:line="240" w:lineRule="auto"/>
        <w:jc w:val="both"/>
        <w:rPr>
          <w:rFonts w:cstheme="minorHAnsi"/>
          <w:sz w:val="24"/>
          <w:szCs w:val="24"/>
          <w:lang w:val="en-US"/>
        </w:rPr>
      </w:pPr>
    </w:p>
    <w:p w14:paraId="36DDBCE9" w14:textId="77777777" w:rsidR="00215B41" w:rsidRPr="003A3A6F" w:rsidRDefault="00215B41" w:rsidP="005F365F">
      <w:pPr>
        <w:pStyle w:val="a6"/>
        <w:numPr>
          <w:ilvl w:val="0"/>
          <w:numId w:val="4"/>
        </w:numPr>
        <w:spacing w:after="0" w:line="240" w:lineRule="auto"/>
        <w:jc w:val="both"/>
        <w:rPr>
          <w:rFonts w:cstheme="minorHAnsi"/>
          <w:sz w:val="24"/>
          <w:szCs w:val="24"/>
          <w:lang w:val="en-US"/>
        </w:rPr>
      </w:pPr>
      <w:r w:rsidRPr="003A3A6F">
        <w:rPr>
          <w:rFonts w:cstheme="minorHAnsi"/>
          <w:sz w:val="24"/>
          <w:szCs w:val="24"/>
          <w:lang w:val="en-US"/>
        </w:rPr>
        <w:t xml:space="preserve">Magnusson, S.P., Simonsen, E.B., Dyhre-Poulsen, P., Aagaard, P., Mohr, T. &amp; Kjaer, M. (1996). Viscoelastic stress relaxation during static stretch in human skeletal in the absence of EMG activity. </w:t>
      </w:r>
      <w:r w:rsidRPr="003A3A6F">
        <w:rPr>
          <w:rFonts w:cstheme="minorHAnsi"/>
          <w:i/>
          <w:iCs/>
          <w:sz w:val="24"/>
          <w:szCs w:val="24"/>
          <w:lang w:val="en-US"/>
        </w:rPr>
        <w:t xml:space="preserve">Scandinavian Journal of Medicine &amp; Science in Sports, </w:t>
      </w:r>
      <w:r w:rsidRPr="003A3A6F">
        <w:rPr>
          <w:rFonts w:cstheme="minorHAnsi"/>
          <w:sz w:val="24"/>
          <w:szCs w:val="24"/>
          <w:lang w:val="en-US"/>
        </w:rPr>
        <w:t xml:space="preserve">6(6): 323-328. </w:t>
      </w:r>
    </w:p>
    <w:p w14:paraId="73A51952" w14:textId="77777777" w:rsidR="003A3A6F" w:rsidRPr="003A3A6F" w:rsidRDefault="003A3A6F" w:rsidP="003A3A6F">
      <w:pPr>
        <w:pStyle w:val="a6"/>
        <w:spacing w:after="0" w:line="240" w:lineRule="auto"/>
        <w:jc w:val="both"/>
        <w:rPr>
          <w:rFonts w:cstheme="minorHAnsi"/>
          <w:sz w:val="24"/>
          <w:szCs w:val="24"/>
          <w:lang w:val="en-US"/>
        </w:rPr>
      </w:pPr>
    </w:p>
    <w:p w14:paraId="1FC96776" w14:textId="0DD773C3" w:rsidR="009509EF" w:rsidRPr="003A3A6F" w:rsidRDefault="009509EF" w:rsidP="005F365F">
      <w:pPr>
        <w:pStyle w:val="a6"/>
        <w:numPr>
          <w:ilvl w:val="0"/>
          <w:numId w:val="4"/>
        </w:numPr>
        <w:spacing w:after="0" w:line="240" w:lineRule="auto"/>
        <w:jc w:val="both"/>
        <w:rPr>
          <w:rFonts w:cstheme="minorHAnsi"/>
          <w:sz w:val="24"/>
          <w:szCs w:val="24"/>
          <w:lang w:val="en-US"/>
        </w:rPr>
      </w:pPr>
      <w:r w:rsidRPr="003A3A6F" w:rsidDel="009509EF">
        <w:rPr>
          <w:rFonts w:cstheme="minorHAnsi"/>
          <w:color w:val="212121"/>
          <w:sz w:val="24"/>
          <w:szCs w:val="24"/>
          <w:shd w:val="clear" w:color="auto" w:fill="FFFFFF"/>
          <w:lang w:val="en-US"/>
        </w:rPr>
        <w:t>Magnusson, S. P., Aagard, P., Simonsen, E., &amp; Bojsen-Møller, F. (1998). A biomechanical evaluation of cyclic and static stretch in human skeletal muscle.</w:t>
      </w:r>
      <w:r w:rsidR="00DB3A9A" w:rsidRPr="00DB3A9A">
        <w:rPr>
          <w:rFonts w:cstheme="minorHAnsi"/>
          <w:color w:val="212121"/>
          <w:sz w:val="24"/>
          <w:szCs w:val="24"/>
          <w:shd w:val="clear" w:color="auto" w:fill="FFFFFF"/>
          <w:lang w:val="en-US"/>
        </w:rPr>
        <w:t xml:space="preserve"> </w:t>
      </w:r>
      <w:r w:rsidRPr="003A3A6F" w:rsidDel="009509EF">
        <w:rPr>
          <w:rFonts w:cstheme="minorHAnsi"/>
          <w:i/>
          <w:iCs/>
          <w:color w:val="212121"/>
          <w:sz w:val="24"/>
          <w:szCs w:val="24"/>
          <w:shd w:val="clear" w:color="auto" w:fill="FFFFFF"/>
        </w:rPr>
        <w:t xml:space="preserve">International </w:t>
      </w:r>
      <w:r w:rsidR="00DB3A9A">
        <w:rPr>
          <w:rFonts w:cstheme="minorHAnsi"/>
          <w:i/>
          <w:iCs/>
          <w:color w:val="212121"/>
          <w:sz w:val="24"/>
          <w:szCs w:val="24"/>
          <w:shd w:val="clear" w:color="auto" w:fill="FFFFFF"/>
          <w:lang w:val="en-US"/>
        </w:rPr>
        <w:t>J</w:t>
      </w:r>
      <w:proofErr w:type="spellStart"/>
      <w:r w:rsidRPr="003A3A6F" w:rsidDel="009509EF">
        <w:rPr>
          <w:rFonts w:cstheme="minorHAnsi"/>
          <w:i/>
          <w:iCs/>
          <w:color w:val="212121"/>
          <w:sz w:val="24"/>
          <w:szCs w:val="24"/>
          <w:shd w:val="clear" w:color="auto" w:fill="FFFFFF"/>
        </w:rPr>
        <w:t>ournal</w:t>
      </w:r>
      <w:proofErr w:type="spellEnd"/>
      <w:r w:rsidRPr="003A3A6F" w:rsidDel="009509EF">
        <w:rPr>
          <w:rFonts w:cstheme="minorHAnsi"/>
          <w:i/>
          <w:iCs/>
          <w:color w:val="212121"/>
          <w:sz w:val="24"/>
          <w:szCs w:val="24"/>
          <w:shd w:val="clear" w:color="auto" w:fill="FFFFFF"/>
        </w:rPr>
        <w:t xml:space="preserve"> of </w:t>
      </w:r>
      <w:r w:rsidR="00DB3A9A">
        <w:rPr>
          <w:rFonts w:cstheme="minorHAnsi"/>
          <w:i/>
          <w:iCs/>
          <w:color w:val="212121"/>
          <w:sz w:val="24"/>
          <w:szCs w:val="24"/>
          <w:shd w:val="clear" w:color="auto" w:fill="FFFFFF"/>
          <w:lang w:val="en-US"/>
        </w:rPr>
        <w:t>S</w:t>
      </w:r>
      <w:proofErr w:type="spellStart"/>
      <w:r w:rsidRPr="003A3A6F" w:rsidDel="009509EF">
        <w:rPr>
          <w:rFonts w:cstheme="minorHAnsi"/>
          <w:i/>
          <w:iCs/>
          <w:color w:val="212121"/>
          <w:sz w:val="24"/>
          <w:szCs w:val="24"/>
          <w:shd w:val="clear" w:color="auto" w:fill="FFFFFF"/>
        </w:rPr>
        <w:t>ports</w:t>
      </w:r>
      <w:proofErr w:type="spellEnd"/>
      <w:r w:rsidR="00DB3A9A">
        <w:rPr>
          <w:rFonts w:cstheme="minorHAnsi"/>
          <w:i/>
          <w:iCs/>
          <w:color w:val="212121"/>
          <w:sz w:val="24"/>
          <w:szCs w:val="24"/>
          <w:shd w:val="clear" w:color="auto" w:fill="FFFFFF"/>
        </w:rPr>
        <w:t xml:space="preserve"> </w:t>
      </w:r>
      <w:r w:rsidR="00DB3A9A">
        <w:rPr>
          <w:rFonts w:cstheme="minorHAnsi"/>
          <w:i/>
          <w:iCs/>
          <w:color w:val="212121"/>
          <w:sz w:val="24"/>
          <w:szCs w:val="24"/>
          <w:shd w:val="clear" w:color="auto" w:fill="FFFFFF"/>
          <w:lang w:val="en-US"/>
        </w:rPr>
        <w:t>M</w:t>
      </w:r>
      <w:proofErr w:type="spellStart"/>
      <w:r w:rsidRPr="003A3A6F" w:rsidDel="009509EF">
        <w:rPr>
          <w:rFonts w:cstheme="minorHAnsi"/>
          <w:i/>
          <w:iCs/>
          <w:color w:val="212121"/>
          <w:sz w:val="24"/>
          <w:szCs w:val="24"/>
          <w:shd w:val="clear" w:color="auto" w:fill="FFFFFF"/>
        </w:rPr>
        <w:t>edicine</w:t>
      </w:r>
      <w:proofErr w:type="spellEnd"/>
      <w:r w:rsidRPr="003A3A6F" w:rsidDel="009509EF">
        <w:rPr>
          <w:rFonts w:cstheme="minorHAnsi"/>
          <w:color w:val="212121"/>
          <w:sz w:val="24"/>
          <w:szCs w:val="24"/>
          <w:shd w:val="clear" w:color="auto" w:fill="FFFFFF"/>
        </w:rPr>
        <w:t>,</w:t>
      </w:r>
      <w:r w:rsidR="00DB3A9A">
        <w:rPr>
          <w:rFonts w:cstheme="minorHAnsi"/>
          <w:color w:val="212121"/>
          <w:sz w:val="24"/>
          <w:szCs w:val="24"/>
          <w:shd w:val="clear" w:color="auto" w:fill="FFFFFF"/>
          <w:lang w:val="en-US"/>
        </w:rPr>
        <w:t xml:space="preserve"> </w:t>
      </w:r>
      <w:r w:rsidRPr="003A3A6F" w:rsidDel="009509EF">
        <w:rPr>
          <w:rFonts w:cstheme="minorHAnsi"/>
          <w:i/>
          <w:iCs/>
          <w:color w:val="212121"/>
          <w:sz w:val="24"/>
          <w:szCs w:val="24"/>
          <w:shd w:val="clear" w:color="auto" w:fill="FFFFFF"/>
        </w:rPr>
        <w:t>19</w:t>
      </w:r>
      <w:r w:rsidRPr="003A3A6F" w:rsidDel="009509EF">
        <w:rPr>
          <w:rFonts w:cstheme="minorHAnsi"/>
          <w:color w:val="212121"/>
          <w:sz w:val="24"/>
          <w:szCs w:val="24"/>
          <w:shd w:val="clear" w:color="auto" w:fill="FFFFFF"/>
        </w:rPr>
        <w:t xml:space="preserve">(5), 310–316. </w:t>
      </w:r>
    </w:p>
    <w:p w14:paraId="0C92D956" w14:textId="77777777" w:rsidR="003A3A6F" w:rsidRPr="003A3A6F" w:rsidRDefault="003A3A6F" w:rsidP="003A3A6F">
      <w:pPr>
        <w:pStyle w:val="a6"/>
        <w:spacing w:after="0" w:line="240" w:lineRule="auto"/>
        <w:jc w:val="both"/>
        <w:rPr>
          <w:rFonts w:cstheme="minorHAnsi"/>
          <w:sz w:val="24"/>
          <w:szCs w:val="24"/>
          <w:lang w:val="en-US"/>
        </w:rPr>
      </w:pPr>
    </w:p>
    <w:p w14:paraId="78A865F2" w14:textId="15F3CD2E" w:rsidR="009509EF" w:rsidRPr="003A3A6F" w:rsidRDefault="009509EF" w:rsidP="005F365F">
      <w:pPr>
        <w:pStyle w:val="a6"/>
        <w:numPr>
          <w:ilvl w:val="0"/>
          <w:numId w:val="4"/>
        </w:numPr>
        <w:spacing w:after="0" w:line="240" w:lineRule="auto"/>
        <w:jc w:val="both"/>
        <w:rPr>
          <w:rFonts w:cstheme="minorHAnsi"/>
          <w:sz w:val="24"/>
          <w:szCs w:val="24"/>
          <w:lang w:val="en-US"/>
        </w:rPr>
      </w:pPr>
      <w:r w:rsidRPr="003A3A6F" w:rsidDel="009509EF">
        <w:rPr>
          <w:rFonts w:cstheme="minorHAnsi"/>
          <w:color w:val="212121"/>
          <w:sz w:val="24"/>
          <w:szCs w:val="24"/>
          <w:shd w:val="clear" w:color="auto" w:fill="FFFFFF"/>
          <w:lang w:val="en-US"/>
        </w:rPr>
        <w:t>McNair, P. J., Dombroski, E. W., Hewson, D. J., &amp; Stanley, S. N. (2001). Stretching at the ankle joint: viscoelastic responses to holds and continuous passive motion.</w:t>
      </w:r>
      <w:r w:rsidR="00DB3A9A">
        <w:rPr>
          <w:rFonts w:cstheme="minorHAnsi"/>
          <w:color w:val="212121"/>
          <w:sz w:val="24"/>
          <w:szCs w:val="24"/>
          <w:shd w:val="clear" w:color="auto" w:fill="FFFFFF"/>
          <w:lang w:val="en-US"/>
        </w:rPr>
        <w:t xml:space="preserve"> </w:t>
      </w:r>
      <w:r w:rsidRPr="003A3A6F" w:rsidDel="009509EF">
        <w:rPr>
          <w:rFonts w:cstheme="minorHAnsi"/>
          <w:i/>
          <w:iCs/>
          <w:color w:val="212121"/>
          <w:sz w:val="24"/>
          <w:szCs w:val="24"/>
          <w:shd w:val="clear" w:color="auto" w:fill="FFFFFF"/>
          <w:lang w:val="en-US"/>
        </w:rPr>
        <w:t xml:space="preserve">Medicine and </w:t>
      </w:r>
      <w:r w:rsidR="00DB3A9A">
        <w:rPr>
          <w:rFonts w:cstheme="minorHAnsi"/>
          <w:i/>
          <w:iCs/>
          <w:color w:val="212121"/>
          <w:sz w:val="24"/>
          <w:szCs w:val="24"/>
          <w:shd w:val="clear" w:color="auto" w:fill="FFFFFF"/>
          <w:lang w:val="en-US"/>
        </w:rPr>
        <w:t>S</w:t>
      </w:r>
      <w:r w:rsidRPr="003A3A6F" w:rsidDel="009509EF">
        <w:rPr>
          <w:rFonts w:cstheme="minorHAnsi"/>
          <w:i/>
          <w:iCs/>
          <w:color w:val="212121"/>
          <w:sz w:val="24"/>
          <w:szCs w:val="24"/>
          <w:shd w:val="clear" w:color="auto" w:fill="FFFFFF"/>
          <w:lang w:val="en-US"/>
        </w:rPr>
        <w:t xml:space="preserve">cience in </w:t>
      </w:r>
      <w:r w:rsidR="00DB3A9A">
        <w:rPr>
          <w:rFonts w:cstheme="minorHAnsi"/>
          <w:i/>
          <w:iCs/>
          <w:color w:val="212121"/>
          <w:sz w:val="24"/>
          <w:szCs w:val="24"/>
          <w:shd w:val="clear" w:color="auto" w:fill="FFFFFF"/>
          <w:lang w:val="en-US"/>
        </w:rPr>
        <w:t>S</w:t>
      </w:r>
      <w:r w:rsidRPr="003A3A6F" w:rsidDel="009509EF">
        <w:rPr>
          <w:rFonts w:cstheme="minorHAnsi"/>
          <w:i/>
          <w:iCs/>
          <w:color w:val="212121"/>
          <w:sz w:val="24"/>
          <w:szCs w:val="24"/>
          <w:shd w:val="clear" w:color="auto" w:fill="FFFFFF"/>
          <w:lang w:val="en-US"/>
        </w:rPr>
        <w:t xml:space="preserve">ports and </w:t>
      </w:r>
      <w:r w:rsidR="00DB3A9A">
        <w:rPr>
          <w:rFonts w:cstheme="minorHAnsi"/>
          <w:i/>
          <w:iCs/>
          <w:color w:val="212121"/>
          <w:sz w:val="24"/>
          <w:szCs w:val="24"/>
          <w:shd w:val="clear" w:color="auto" w:fill="FFFFFF"/>
          <w:lang w:val="en-US"/>
        </w:rPr>
        <w:t>E</w:t>
      </w:r>
      <w:r w:rsidRPr="003A3A6F" w:rsidDel="009509EF">
        <w:rPr>
          <w:rFonts w:cstheme="minorHAnsi"/>
          <w:i/>
          <w:iCs/>
          <w:color w:val="212121"/>
          <w:sz w:val="24"/>
          <w:szCs w:val="24"/>
          <w:shd w:val="clear" w:color="auto" w:fill="FFFFFF"/>
          <w:lang w:val="en-US"/>
        </w:rPr>
        <w:t>xercise</w:t>
      </w:r>
      <w:r w:rsidRPr="003A3A6F" w:rsidDel="009509EF">
        <w:rPr>
          <w:rFonts w:cstheme="minorHAnsi"/>
          <w:color w:val="212121"/>
          <w:sz w:val="24"/>
          <w:szCs w:val="24"/>
          <w:shd w:val="clear" w:color="auto" w:fill="FFFFFF"/>
          <w:lang w:val="en-US"/>
        </w:rPr>
        <w:t>,</w:t>
      </w:r>
      <w:r w:rsidR="00DB3A9A">
        <w:rPr>
          <w:rFonts w:cstheme="minorHAnsi"/>
          <w:color w:val="212121"/>
          <w:sz w:val="24"/>
          <w:szCs w:val="24"/>
          <w:shd w:val="clear" w:color="auto" w:fill="FFFFFF"/>
          <w:lang w:val="en-US"/>
        </w:rPr>
        <w:t xml:space="preserve"> </w:t>
      </w:r>
      <w:r w:rsidRPr="003A3A6F" w:rsidDel="009509EF">
        <w:rPr>
          <w:rFonts w:cstheme="minorHAnsi"/>
          <w:i/>
          <w:iCs/>
          <w:color w:val="212121"/>
          <w:sz w:val="24"/>
          <w:szCs w:val="24"/>
          <w:shd w:val="clear" w:color="auto" w:fill="FFFFFF"/>
          <w:lang w:val="en-US"/>
        </w:rPr>
        <w:t>33</w:t>
      </w:r>
      <w:r w:rsidRPr="003A3A6F" w:rsidDel="009509EF">
        <w:rPr>
          <w:rFonts w:cstheme="minorHAnsi"/>
          <w:color w:val="212121"/>
          <w:sz w:val="24"/>
          <w:szCs w:val="24"/>
          <w:shd w:val="clear" w:color="auto" w:fill="FFFFFF"/>
          <w:lang w:val="en-US"/>
        </w:rPr>
        <w:t xml:space="preserve">(3), 354–358. </w:t>
      </w:r>
    </w:p>
    <w:p w14:paraId="6F5BED79" w14:textId="77777777" w:rsidR="003A3A6F" w:rsidRPr="003A3A6F" w:rsidRDefault="003A3A6F" w:rsidP="003A3A6F">
      <w:pPr>
        <w:pStyle w:val="a6"/>
        <w:spacing w:after="0" w:line="240" w:lineRule="auto"/>
        <w:jc w:val="both"/>
        <w:rPr>
          <w:rFonts w:cstheme="minorHAnsi"/>
          <w:sz w:val="24"/>
          <w:szCs w:val="24"/>
          <w:lang w:val="en-US"/>
        </w:rPr>
      </w:pPr>
    </w:p>
    <w:p w14:paraId="34B21ED6" w14:textId="4B654633" w:rsidR="009509EF" w:rsidRPr="003A3A6F" w:rsidRDefault="009509EF" w:rsidP="005F365F">
      <w:pPr>
        <w:pStyle w:val="a6"/>
        <w:numPr>
          <w:ilvl w:val="0"/>
          <w:numId w:val="4"/>
        </w:numPr>
        <w:spacing w:after="0" w:line="240" w:lineRule="auto"/>
        <w:jc w:val="both"/>
        <w:rPr>
          <w:rFonts w:cstheme="minorHAnsi"/>
          <w:sz w:val="24"/>
          <w:szCs w:val="24"/>
          <w:lang w:val="en-US"/>
        </w:rPr>
      </w:pPr>
      <w:r w:rsidRPr="003A3A6F" w:rsidDel="009509EF">
        <w:rPr>
          <w:rFonts w:cstheme="minorHAnsi"/>
          <w:color w:val="212121"/>
          <w:sz w:val="24"/>
          <w:szCs w:val="24"/>
          <w:shd w:val="clear" w:color="auto" w:fill="FFFFFF"/>
          <w:lang w:val="en-US"/>
        </w:rPr>
        <w:t>McNair, P. J., Hewson, D. J., Dombroski, E., &amp; Stanley, S. N. (2002). Stiffness and passive peak force changes at the ankle joint: the effect of different joint angular velocities.</w:t>
      </w:r>
      <w:r w:rsidR="00DB3A9A">
        <w:rPr>
          <w:rFonts w:cstheme="minorHAnsi"/>
          <w:color w:val="212121"/>
          <w:sz w:val="24"/>
          <w:szCs w:val="24"/>
          <w:shd w:val="clear" w:color="auto" w:fill="FFFFFF"/>
          <w:lang w:val="en-US"/>
        </w:rPr>
        <w:t xml:space="preserve"> </w:t>
      </w:r>
      <w:proofErr w:type="spellStart"/>
      <w:r w:rsidRPr="003A3A6F" w:rsidDel="009509EF">
        <w:rPr>
          <w:rFonts w:cstheme="minorHAnsi"/>
          <w:i/>
          <w:iCs/>
          <w:color w:val="212121"/>
          <w:sz w:val="24"/>
          <w:szCs w:val="24"/>
          <w:shd w:val="clear" w:color="auto" w:fill="FFFFFF"/>
        </w:rPr>
        <w:t>Clinical</w:t>
      </w:r>
      <w:proofErr w:type="spellEnd"/>
      <w:r w:rsidRPr="003A3A6F" w:rsidDel="009509EF">
        <w:rPr>
          <w:rFonts w:cstheme="minorHAnsi"/>
          <w:i/>
          <w:iCs/>
          <w:color w:val="212121"/>
          <w:sz w:val="24"/>
          <w:szCs w:val="24"/>
          <w:shd w:val="clear" w:color="auto" w:fill="FFFFFF"/>
        </w:rPr>
        <w:t xml:space="preserve"> </w:t>
      </w:r>
      <w:proofErr w:type="spellStart"/>
      <w:r w:rsidRPr="003A3A6F" w:rsidDel="009509EF">
        <w:rPr>
          <w:rFonts w:cstheme="minorHAnsi"/>
          <w:i/>
          <w:iCs/>
          <w:color w:val="212121"/>
          <w:sz w:val="24"/>
          <w:szCs w:val="24"/>
          <w:shd w:val="clear" w:color="auto" w:fill="FFFFFF"/>
        </w:rPr>
        <w:t>biomechanics</w:t>
      </w:r>
      <w:proofErr w:type="spellEnd"/>
      <w:r w:rsidRPr="003A3A6F" w:rsidDel="009509EF">
        <w:rPr>
          <w:rFonts w:cstheme="minorHAnsi"/>
          <w:i/>
          <w:iCs/>
          <w:color w:val="212121"/>
          <w:sz w:val="24"/>
          <w:szCs w:val="24"/>
          <w:shd w:val="clear" w:color="auto" w:fill="FFFFFF"/>
        </w:rPr>
        <w:t xml:space="preserve"> (</w:t>
      </w:r>
      <w:proofErr w:type="spellStart"/>
      <w:r w:rsidRPr="003A3A6F" w:rsidDel="009509EF">
        <w:rPr>
          <w:rFonts w:cstheme="minorHAnsi"/>
          <w:i/>
          <w:iCs/>
          <w:color w:val="212121"/>
          <w:sz w:val="24"/>
          <w:szCs w:val="24"/>
          <w:shd w:val="clear" w:color="auto" w:fill="FFFFFF"/>
        </w:rPr>
        <w:t>Bristol</w:t>
      </w:r>
      <w:proofErr w:type="spellEnd"/>
      <w:r w:rsidRPr="003A3A6F" w:rsidDel="009509EF">
        <w:rPr>
          <w:rFonts w:cstheme="minorHAnsi"/>
          <w:i/>
          <w:iCs/>
          <w:color w:val="212121"/>
          <w:sz w:val="24"/>
          <w:szCs w:val="24"/>
          <w:shd w:val="clear" w:color="auto" w:fill="FFFFFF"/>
        </w:rPr>
        <w:t xml:space="preserve">, </w:t>
      </w:r>
      <w:proofErr w:type="spellStart"/>
      <w:r w:rsidRPr="003A3A6F" w:rsidDel="009509EF">
        <w:rPr>
          <w:rFonts w:cstheme="minorHAnsi"/>
          <w:i/>
          <w:iCs/>
          <w:color w:val="212121"/>
          <w:sz w:val="24"/>
          <w:szCs w:val="24"/>
          <w:shd w:val="clear" w:color="auto" w:fill="FFFFFF"/>
        </w:rPr>
        <w:t>Avon</w:t>
      </w:r>
      <w:proofErr w:type="spellEnd"/>
      <w:r w:rsidRPr="003A3A6F" w:rsidDel="009509EF">
        <w:rPr>
          <w:rFonts w:cstheme="minorHAnsi"/>
          <w:i/>
          <w:iCs/>
          <w:color w:val="212121"/>
          <w:sz w:val="24"/>
          <w:szCs w:val="24"/>
          <w:shd w:val="clear" w:color="auto" w:fill="FFFFFF"/>
        </w:rPr>
        <w:t>)</w:t>
      </w:r>
      <w:r w:rsidRPr="003A3A6F" w:rsidDel="009509EF">
        <w:rPr>
          <w:rFonts w:cstheme="minorHAnsi"/>
          <w:color w:val="212121"/>
          <w:sz w:val="24"/>
          <w:szCs w:val="24"/>
          <w:shd w:val="clear" w:color="auto" w:fill="FFFFFF"/>
        </w:rPr>
        <w:t>,</w:t>
      </w:r>
      <w:r w:rsidR="00DB3A9A">
        <w:rPr>
          <w:rFonts w:cstheme="minorHAnsi"/>
          <w:color w:val="212121"/>
          <w:sz w:val="24"/>
          <w:szCs w:val="24"/>
          <w:shd w:val="clear" w:color="auto" w:fill="FFFFFF"/>
          <w:lang w:val="en-US"/>
        </w:rPr>
        <w:t xml:space="preserve"> </w:t>
      </w:r>
      <w:r w:rsidRPr="003A3A6F" w:rsidDel="009509EF">
        <w:rPr>
          <w:rFonts w:cstheme="minorHAnsi"/>
          <w:i/>
          <w:iCs/>
          <w:color w:val="212121"/>
          <w:sz w:val="24"/>
          <w:szCs w:val="24"/>
          <w:shd w:val="clear" w:color="auto" w:fill="FFFFFF"/>
        </w:rPr>
        <w:t>17</w:t>
      </w:r>
      <w:r w:rsidRPr="003A3A6F" w:rsidDel="009509EF">
        <w:rPr>
          <w:rFonts w:cstheme="minorHAnsi"/>
          <w:color w:val="212121"/>
          <w:sz w:val="24"/>
          <w:szCs w:val="24"/>
          <w:shd w:val="clear" w:color="auto" w:fill="FFFFFF"/>
        </w:rPr>
        <w:t xml:space="preserve">(7), 536–540. </w:t>
      </w:r>
    </w:p>
    <w:p w14:paraId="3055D687" w14:textId="77777777" w:rsidR="003A3A6F" w:rsidRPr="003A3A6F" w:rsidRDefault="003A3A6F" w:rsidP="003A3A6F">
      <w:pPr>
        <w:pStyle w:val="a6"/>
        <w:spacing w:after="0" w:line="240" w:lineRule="auto"/>
        <w:jc w:val="both"/>
        <w:rPr>
          <w:rFonts w:cstheme="minorHAnsi"/>
          <w:sz w:val="24"/>
          <w:szCs w:val="24"/>
          <w:lang w:val="en-US"/>
        </w:rPr>
      </w:pPr>
    </w:p>
    <w:p w14:paraId="6813CA43" w14:textId="6D36EF93" w:rsidR="009509EF" w:rsidRPr="003A3A6F" w:rsidRDefault="009509EF" w:rsidP="005F365F">
      <w:pPr>
        <w:pStyle w:val="a6"/>
        <w:numPr>
          <w:ilvl w:val="0"/>
          <w:numId w:val="4"/>
        </w:numPr>
        <w:spacing w:after="0" w:line="240" w:lineRule="auto"/>
        <w:jc w:val="both"/>
        <w:rPr>
          <w:rFonts w:cstheme="minorHAnsi"/>
          <w:sz w:val="24"/>
          <w:szCs w:val="24"/>
          <w:lang w:val="en-US"/>
        </w:rPr>
      </w:pPr>
      <w:r w:rsidRPr="003A3A6F" w:rsidDel="009509EF">
        <w:rPr>
          <w:rFonts w:cstheme="minorHAnsi"/>
          <w:color w:val="212121"/>
          <w:sz w:val="24"/>
          <w:szCs w:val="24"/>
          <w:shd w:val="clear" w:color="auto" w:fill="FFFFFF"/>
          <w:lang w:val="en-US"/>
        </w:rPr>
        <w:t xml:space="preserve">Nakamura, M., </w:t>
      </w:r>
      <w:proofErr w:type="spellStart"/>
      <w:r w:rsidRPr="003A3A6F" w:rsidDel="009509EF">
        <w:rPr>
          <w:rFonts w:cstheme="minorHAnsi"/>
          <w:color w:val="212121"/>
          <w:sz w:val="24"/>
          <w:szCs w:val="24"/>
          <w:shd w:val="clear" w:color="auto" w:fill="FFFFFF"/>
          <w:lang w:val="en-US"/>
        </w:rPr>
        <w:t>Ikezoe</w:t>
      </w:r>
      <w:proofErr w:type="spellEnd"/>
      <w:r w:rsidRPr="003A3A6F" w:rsidDel="009509EF">
        <w:rPr>
          <w:rFonts w:cstheme="minorHAnsi"/>
          <w:color w:val="212121"/>
          <w:sz w:val="24"/>
          <w:szCs w:val="24"/>
          <w:shd w:val="clear" w:color="auto" w:fill="FFFFFF"/>
          <w:lang w:val="en-US"/>
        </w:rPr>
        <w:t>, T., Takeno, Y., &amp; Ichihashi, N. (2011). Acute and prolonged effect of static stretching on the passive stiffness of the human gastrocnemius muscle tendon unit in vivo.</w:t>
      </w:r>
      <w:r w:rsidR="00DB3A9A">
        <w:rPr>
          <w:rFonts w:cstheme="minorHAnsi"/>
          <w:color w:val="212121"/>
          <w:sz w:val="24"/>
          <w:szCs w:val="24"/>
          <w:shd w:val="clear" w:color="auto" w:fill="FFFFFF"/>
          <w:lang w:val="en-US"/>
        </w:rPr>
        <w:t xml:space="preserve"> </w:t>
      </w:r>
      <w:r w:rsidRPr="003A3A6F" w:rsidDel="009509EF">
        <w:rPr>
          <w:rFonts w:cstheme="minorHAnsi"/>
          <w:i/>
          <w:iCs/>
          <w:color w:val="212121"/>
          <w:sz w:val="24"/>
          <w:szCs w:val="24"/>
          <w:shd w:val="clear" w:color="auto" w:fill="FFFFFF"/>
          <w:lang w:val="en-US"/>
        </w:rPr>
        <w:t xml:space="preserve">Journal of </w:t>
      </w:r>
      <w:proofErr w:type="spellStart"/>
      <w:r w:rsidRPr="003A3A6F" w:rsidDel="009509EF">
        <w:rPr>
          <w:rFonts w:cstheme="minorHAnsi"/>
          <w:i/>
          <w:iCs/>
          <w:color w:val="212121"/>
          <w:sz w:val="24"/>
          <w:szCs w:val="24"/>
          <w:shd w:val="clear" w:color="auto" w:fill="FFFFFF"/>
          <w:lang w:val="en-US"/>
        </w:rPr>
        <w:t>orthopaedic</w:t>
      </w:r>
      <w:proofErr w:type="spellEnd"/>
      <w:r w:rsidRPr="003A3A6F" w:rsidDel="009509EF">
        <w:rPr>
          <w:rFonts w:cstheme="minorHAnsi"/>
          <w:i/>
          <w:iCs/>
          <w:color w:val="212121"/>
          <w:sz w:val="24"/>
          <w:szCs w:val="24"/>
          <w:shd w:val="clear" w:color="auto" w:fill="FFFFFF"/>
          <w:lang w:val="en-US"/>
        </w:rPr>
        <w:t xml:space="preserve"> research: official publication of the </w:t>
      </w:r>
      <w:proofErr w:type="spellStart"/>
      <w:r w:rsidRPr="003A3A6F" w:rsidDel="009509EF">
        <w:rPr>
          <w:rFonts w:cstheme="minorHAnsi"/>
          <w:i/>
          <w:iCs/>
          <w:color w:val="212121"/>
          <w:sz w:val="24"/>
          <w:szCs w:val="24"/>
          <w:shd w:val="clear" w:color="auto" w:fill="FFFFFF"/>
          <w:lang w:val="en-US"/>
        </w:rPr>
        <w:t>Orthopaedic</w:t>
      </w:r>
      <w:proofErr w:type="spellEnd"/>
      <w:r w:rsidRPr="003A3A6F" w:rsidDel="009509EF">
        <w:rPr>
          <w:rFonts w:cstheme="minorHAnsi"/>
          <w:i/>
          <w:iCs/>
          <w:color w:val="212121"/>
          <w:sz w:val="24"/>
          <w:szCs w:val="24"/>
          <w:shd w:val="clear" w:color="auto" w:fill="FFFFFF"/>
          <w:lang w:val="en-US"/>
        </w:rPr>
        <w:t xml:space="preserve"> Research Society</w:t>
      </w:r>
      <w:r w:rsidRPr="003A3A6F" w:rsidDel="009509EF">
        <w:rPr>
          <w:rFonts w:cstheme="minorHAnsi"/>
          <w:color w:val="212121"/>
          <w:sz w:val="24"/>
          <w:szCs w:val="24"/>
          <w:shd w:val="clear" w:color="auto" w:fill="FFFFFF"/>
          <w:lang w:val="en-US"/>
        </w:rPr>
        <w:t>,</w:t>
      </w:r>
      <w:r w:rsidR="00DB3A9A">
        <w:rPr>
          <w:rFonts w:cstheme="minorHAnsi"/>
          <w:color w:val="212121"/>
          <w:sz w:val="24"/>
          <w:szCs w:val="24"/>
          <w:shd w:val="clear" w:color="auto" w:fill="FFFFFF"/>
          <w:lang w:val="en-US"/>
        </w:rPr>
        <w:t xml:space="preserve"> </w:t>
      </w:r>
      <w:r w:rsidRPr="003A3A6F" w:rsidDel="009509EF">
        <w:rPr>
          <w:rFonts w:cstheme="minorHAnsi"/>
          <w:i/>
          <w:iCs/>
          <w:color w:val="212121"/>
          <w:sz w:val="24"/>
          <w:szCs w:val="24"/>
          <w:shd w:val="clear" w:color="auto" w:fill="FFFFFF"/>
          <w:lang w:val="en-US"/>
        </w:rPr>
        <w:t>29</w:t>
      </w:r>
      <w:r w:rsidRPr="003A3A6F" w:rsidDel="009509EF">
        <w:rPr>
          <w:rFonts w:cstheme="minorHAnsi"/>
          <w:color w:val="212121"/>
          <w:sz w:val="24"/>
          <w:szCs w:val="24"/>
          <w:shd w:val="clear" w:color="auto" w:fill="FFFFFF"/>
          <w:lang w:val="en-US"/>
        </w:rPr>
        <w:t xml:space="preserve">(11), 1759–1763. </w:t>
      </w:r>
    </w:p>
    <w:p w14:paraId="5A4368A5" w14:textId="77777777" w:rsidR="003A3A6F" w:rsidRPr="003A3A6F" w:rsidRDefault="003A3A6F" w:rsidP="003A3A6F">
      <w:pPr>
        <w:pStyle w:val="a6"/>
        <w:spacing w:after="0" w:line="240" w:lineRule="auto"/>
        <w:jc w:val="both"/>
        <w:rPr>
          <w:rFonts w:cstheme="minorHAnsi"/>
          <w:sz w:val="24"/>
          <w:szCs w:val="24"/>
          <w:lang w:val="en-US"/>
        </w:rPr>
      </w:pPr>
    </w:p>
    <w:p w14:paraId="671268E4" w14:textId="47AC66E2" w:rsidR="009509EF" w:rsidRPr="003A3A6F" w:rsidRDefault="009509EF" w:rsidP="005F365F">
      <w:pPr>
        <w:pStyle w:val="a6"/>
        <w:numPr>
          <w:ilvl w:val="0"/>
          <w:numId w:val="4"/>
        </w:numPr>
        <w:spacing w:after="0" w:line="240" w:lineRule="auto"/>
        <w:jc w:val="both"/>
        <w:rPr>
          <w:rFonts w:cstheme="minorHAnsi"/>
          <w:sz w:val="24"/>
          <w:szCs w:val="24"/>
        </w:rPr>
      </w:pPr>
      <w:r w:rsidRPr="003A3A6F" w:rsidDel="009509EF">
        <w:rPr>
          <w:rFonts w:cstheme="minorHAnsi"/>
          <w:color w:val="212121"/>
          <w:sz w:val="24"/>
          <w:szCs w:val="24"/>
          <w:shd w:val="clear" w:color="auto" w:fill="FFFFFF"/>
          <w:lang w:val="en-US"/>
        </w:rPr>
        <w:t xml:space="preserve">Nakamura, M., </w:t>
      </w:r>
      <w:proofErr w:type="spellStart"/>
      <w:r w:rsidRPr="003A3A6F" w:rsidDel="009509EF">
        <w:rPr>
          <w:rFonts w:cstheme="minorHAnsi"/>
          <w:color w:val="212121"/>
          <w:sz w:val="24"/>
          <w:szCs w:val="24"/>
          <w:shd w:val="clear" w:color="auto" w:fill="FFFFFF"/>
          <w:lang w:val="en-US"/>
        </w:rPr>
        <w:t>Ikezoe</w:t>
      </w:r>
      <w:proofErr w:type="spellEnd"/>
      <w:r w:rsidRPr="003A3A6F" w:rsidDel="009509EF">
        <w:rPr>
          <w:rFonts w:cstheme="minorHAnsi"/>
          <w:color w:val="212121"/>
          <w:sz w:val="24"/>
          <w:szCs w:val="24"/>
          <w:shd w:val="clear" w:color="auto" w:fill="FFFFFF"/>
          <w:lang w:val="en-US"/>
        </w:rPr>
        <w:t>, T., Takeno, Y., &amp; Ichihashi, N. (2013). Time course of changes in passive properties of the gastrocnemius muscle-tendon unit during 5 min of static stretching.</w:t>
      </w:r>
      <w:r w:rsidR="00DB3A9A">
        <w:rPr>
          <w:rFonts w:cstheme="minorHAnsi"/>
          <w:color w:val="212121"/>
          <w:sz w:val="24"/>
          <w:szCs w:val="24"/>
          <w:shd w:val="clear" w:color="auto" w:fill="FFFFFF"/>
          <w:lang w:val="en-US"/>
        </w:rPr>
        <w:t xml:space="preserve"> </w:t>
      </w:r>
      <w:proofErr w:type="spellStart"/>
      <w:r w:rsidRPr="003A3A6F" w:rsidDel="009509EF">
        <w:rPr>
          <w:rFonts w:cstheme="minorHAnsi"/>
          <w:i/>
          <w:iCs/>
          <w:color w:val="212121"/>
          <w:sz w:val="24"/>
          <w:szCs w:val="24"/>
          <w:shd w:val="clear" w:color="auto" w:fill="FFFFFF"/>
        </w:rPr>
        <w:t>Manual</w:t>
      </w:r>
      <w:proofErr w:type="spellEnd"/>
      <w:r w:rsidR="00DB3A9A">
        <w:rPr>
          <w:rFonts w:cstheme="minorHAnsi"/>
          <w:i/>
          <w:iCs/>
          <w:color w:val="212121"/>
          <w:sz w:val="24"/>
          <w:szCs w:val="24"/>
          <w:shd w:val="clear" w:color="auto" w:fill="FFFFFF"/>
          <w:lang w:val="en-US"/>
        </w:rPr>
        <w:t xml:space="preserve"> T</w:t>
      </w:r>
      <w:proofErr w:type="spellStart"/>
      <w:r w:rsidRPr="003A3A6F" w:rsidDel="009509EF">
        <w:rPr>
          <w:rFonts w:cstheme="minorHAnsi"/>
          <w:i/>
          <w:iCs/>
          <w:color w:val="212121"/>
          <w:sz w:val="24"/>
          <w:szCs w:val="24"/>
          <w:shd w:val="clear" w:color="auto" w:fill="FFFFFF"/>
        </w:rPr>
        <w:t>herapy</w:t>
      </w:r>
      <w:proofErr w:type="spellEnd"/>
      <w:r w:rsidRPr="003A3A6F" w:rsidDel="009509EF">
        <w:rPr>
          <w:rFonts w:cstheme="minorHAnsi"/>
          <w:color w:val="212121"/>
          <w:sz w:val="24"/>
          <w:szCs w:val="24"/>
          <w:shd w:val="clear" w:color="auto" w:fill="FFFFFF"/>
        </w:rPr>
        <w:t>,</w:t>
      </w:r>
      <w:r w:rsidR="00DB3A9A">
        <w:rPr>
          <w:rFonts w:cstheme="minorHAnsi"/>
          <w:color w:val="212121"/>
          <w:sz w:val="24"/>
          <w:szCs w:val="24"/>
          <w:shd w:val="clear" w:color="auto" w:fill="FFFFFF"/>
          <w:lang w:val="en-US"/>
        </w:rPr>
        <w:t xml:space="preserve"> </w:t>
      </w:r>
      <w:r w:rsidRPr="003A3A6F" w:rsidDel="009509EF">
        <w:rPr>
          <w:rFonts w:cstheme="minorHAnsi"/>
          <w:i/>
          <w:iCs/>
          <w:color w:val="212121"/>
          <w:sz w:val="24"/>
          <w:szCs w:val="24"/>
          <w:shd w:val="clear" w:color="auto" w:fill="FFFFFF"/>
        </w:rPr>
        <w:t>18</w:t>
      </w:r>
      <w:r w:rsidRPr="003A3A6F" w:rsidDel="009509EF">
        <w:rPr>
          <w:rFonts w:cstheme="minorHAnsi"/>
          <w:color w:val="212121"/>
          <w:sz w:val="24"/>
          <w:szCs w:val="24"/>
          <w:shd w:val="clear" w:color="auto" w:fill="FFFFFF"/>
        </w:rPr>
        <w:t xml:space="preserve">(3), 211–215. </w:t>
      </w:r>
    </w:p>
    <w:p w14:paraId="484EE2B2" w14:textId="77777777" w:rsidR="003A3A6F" w:rsidRPr="003A3A6F" w:rsidRDefault="003A3A6F" w:rsidP="003A3A6F">
      <w:pPr>
        <w:pStyle w:val="a6"/>
        <w:spacing w:after="0" w:line="240" w:lineRule="auto"/>
        <w:jc w:val="both"/>
        <w:rPr>
          <w:rFonts w:cstheme="minorHAnsi"/>
          <w:sz w:val="24"/>
          <w:szCs w:val="24"/>
        </w:rPr>
      </w:pPr>
    </w:p>
    <w:p w14:paraId="155BA7C6" w14:textId="77777777" w:rsidR="00215B41" w:rsidRPr="003A3A6F" w:rsidRDefault="00215B41" w:rsidP="005F365F">
      <w:pPr>
        <w:pStyle w:val="a6"/>
        <w:numPr>
          <w:ilvl w:val="0"/>
          <w:numId w:val="4"/>
        </w:numPr>
        <w:spacing w:after="0" w:line="240" w:lineRule="auto"/>
        <w:jc w:val="both"/>
        <w:rPr>
          <w:rFonts w:cstheme="minorHAnsi"/>
          <w:sz w:val="24"/>
          <w:szCs w:val="24"/>
          <w:lang w:val="en-US"/>
        </w:rPr>
      </w:pPr>
      <w:r w:rsidRPr="003A3A6F">
        <w:rPr>
          <w:rFonts w:cstheme="minorHAnsi"/>
          <w:sz w:val="24"/>
          <w:szCs w:val="24"/>
          <w:lang w:val="en-US"/>
        </w:rPr>
        <w:t>Neumann, D.A. (2016). Kinesiology of the musculoskeletal system (3</w:t>
      </w:r>
      <w:r w:rsidRPr="003A3A6F">
        <w:rPr>
          <w:rFonts w:cstheme="minorHAnsi"/>
          <w:sz w:val="24"/>
          <w:szCs w:val="24"/>
          <w:vertAlign w:val="superscript"/>
          <w:lang w:val="en-US"/>
        </w:rPr>
        <w:t>rd</w:t>
      </w:r>
      <w:r w:rsidRPr="003A3A6F">
        <w:rPr>
          <w:rFonts w:cstheme="minorHAnsi"/>
          <w:sz w:val="24"/>
          <w:szCs w:val="24"/>
          <w:lang w:val="en-US"/>
        </w:rPr>
        <w:t xml:space="preserve"> ed.). Mosby.</w:t>
      </w:r>
    </w:p>
    <w:p w14:paraId="784019FD" w14:textId="77777777" w:rsidR="003A3A6F" w:rsidRPr="003A3A6F" w:rsidRDefault="003A3A6F" w:rsidP="003A3A6F">
      <w:pPr>
        <w:pStyle w:val="a6"/>
        <w:spacing w:after="0" w:line="240" w:lineRule="auto"/>
        <w:jc w:val="both"/>
        <w:rPr>
          <w:rFonts w:cstheme="minorHAnsi"/>
          <w:sz w:val="24"/>
          <w:szCs w:val="24"/>
          <w:lang w:val="en-US"/>
        </w:rPr>
      </w:pPr>
    </w:p>
    <w:p w14:paraId="4E31EE8E" w14:textId="77777777" w:rsidR="00215B41" w:rsidRPr="003A3A6F" w:rsidRDefault="00215B41" w:rsidP="005F365F">
      <w:pPr>
        <w:pStyle w:val="a6"/>
        <w:numPr>
          <w:ilvl w:val="0"/>
          <w:numId w:val="4"/>
        </w:numPr>
        <w:spacing w:after="0" w:line="240" w:lineRule="auto"/>
        <w:jc w:val="both"/>
        <w:rPr>
          <w:rFonts w:cstheme="minorHAnsi"/>
          <w:sz w:val="24"/>
          <w:szCs w:val="24"/>
          <w:lang w:val="en-US"/>
        </w:rPr>
      </w:pPr>
      <w:r w:rsidRPr="003A3A6F">
        <w:rPr>
          <w:rFonts w:cstheme="minorHAnsi"/>
          <w:sz w:val="24"/>
          <w:szCs w:val="24"/>
          <w:lang w:val="pt-BR"/>
        </w:rPr>
        <w:t xml:space="preserve">Nordez, A., McNair, P. &amp; Cornu, C. (2008). </w:t>
      </w:r>
      <w:r w:rsidRPr="003A3A6F">
        <w:rPr>
          <w:rFonts w:cstheme="minorHAnsi"/>
          <w:sz w:val="24"/>
          <w:szCs w:val="24"/>
          <w:lang w:val="en-US"/>
        </w:rPr>
        <w:t xml:space="preserve">Acute changes in hamstrings </w:t>
      </w:r>
      <w:proofErr w:type="spellStart"/>
      <w:r w:rsidRPr="003A3A6F">
        <w:rPr>
          <w:rFonts w:cstheme="minorHAnsi"/>
          <w:sz w:val="24"/>
          <w:szCs w:val="24"/>
          <w:lang w:val="en-US"/>
        </w:rPr>
        <w:t>musculo</w:t>
      </w:r>
      <w:proofErr w:type="spellEnd"/>
      <w:r w:rsidRPr="003A3A6F">
        <w:rPr>
          <w:rFonts w:cstheme="minorHAnsi"/>
          <w:sz w:val="24"/>
          <w:szCs w:val="24"/>
          <w:lang w:val="en-US"/>
        </w:rPr>
        <w:t xml:space="preserve">-articular dissipative properties induced by cyclic and static stretching. </w:t>
      </w:r>
      <w:r w:rsidRPr="003A3A6F">
        <w:rPr>
          <w:rFonts w:cstheme="minorHAnsi"/>
          <w:i/>
          <w:iCs/>
          <w:sz w:val="24"/>
          <w:szCs w:val="24"/>
          <w:lang w:val="en-US"/>
        </w:rPr>
        <w:t xml:space="preserve">International Journal of Sports Medicine, </w:t>
      </w:r>
      <w:r w:rsidRPr="003A3A6F">
        <w:rPr>
          <w:rFonts w:cstheme="minorHAnsi"/>
          <w:sz w:val="24"/>
          <w:szCs w:val="24"/>
          <w:lang w:val="en-US"/>
        </w:rPr>
        <w:t>29: 414-418.</w:t>
      </w:r>
    </w:p>
    <w:p w14:paraId="6C9989EF" w14:textId="77777777" w:rsidR="003A3A6F" w:rsidRPr="003A3A6F" w:rsidRDefault="003A3A6F" w:rsidP="003A3A6F">
      <w:pPr>
        <w:pStyle w:val="a6"/>
        <w:spacing w:after="0" w:line="240" w:lineRule="auto"/>
        <w:jc w:val="both"/>
        <w:rPr>
          <w:rFonts w:cstheme="minorHAnsi"/>
          <w:sz w:val="24"/>
          <w:szCs w:val="24"/>
          <w:lang w:val="en-US"/>
        </w:rPr>
      </w:pPr>
    </w:p>
    <w:p w14:paraId="594D998C" w14:textId="23686D6B" w:rsidR="009509EF" w:rsidRPr="003A3A6F" w:rsidRDefault="009509EF" w:rsidP="005F365F">
      <w:pPr>
        <w:pStyle w:val="a6"/>
        <w:numPr>
          <w:ilvl w:val="0"/>
          <w:numId w:val="4"/>
        </w:numPr>
        <w:spacing w:after="0" w:line="240" w:lineRule="auto"/>
        <w:jc w:val="both"/>
        <w:rPr>
          <w:rFonts w:cstheme="minorHAnsi"/>
          <w:sz w:val="24"/>
          <w:szCs w:val="24"/>
          <w:lang w:val="en-US"/>
        </w:rPr>
      </w:pPr>
      <w:r w:rsidRPr="003A3A6F" w:rsidDel="009509EF">
        <w:rPr>
          <w:rFonts w:cstheme="minorHAnsi"/>
          <w:color w:val="212121"/>
          <w:sz w:val="24"/>
          <w:szCs w:val="24"/>
          <w:shd w:val="clear" w:color="auto" w:fill="FFFFFF"/>
          <w:lang w:val="pt-BR"/>
        </w:rPr>
        <w:t xml:space="preserve">Nordez, A., McNair, P. J., Casari, P., &amp; Cornu, C. (2010). </w:t>
      </w:r>
      <w:r w:rsidRPr="003A3A6F" w:rsidDel="009509EF">
        <w:rPr>
          <w:rFonts w:cstheme="minorHAnsi"/>
          <w:color w:val="212121"/>
          <w:sz w:val="24"/>
          <w:szCs w:val="24"/>
          <w:shd w:val="clear" w:color="auto" w:fill="FFFFFF"/>
          <w:lang w:val="en-US"/>
        </w:rPr>
        <w:t>Static and cyclic stretching: their different effects on the passive torque-angle curve.</w:t>
      </w:r>
      <w:r w:rsidR="00DB3A9A">
        <w:rPr>
          <w:rFonts w:cstheme="minorHAnsi"/>
          <w:color w:val="212121"/>
          <w:sz w:val="24"/>
          <w:szCs w:val="24"/>
          <w:shd w:val="clear" w:color="auto" w:fill="FFFFFF"/>
          <w:lang w:val="en-US"/>
        </w:rPr>
        <w:t xml:space="preserve"> </w:t>
      </w:r>
      <w:r w:rsidRPr="003A3A6F" w:rsidDel="009509EF">
        <w:rPr>
          <w:rFonts w:cstheme="minorHAnsi"/>
          <w:i/>
          <w:iCs/>
          <w:color w:val="212121"/>
          <w:sz w:val="24"/>
          <w:szCs w:val="24"/>
          <w:shd w:val="clear" w:color="auto" w:fill="FFFFFF"/>
          <w:lang w:val="en-US"/>
        </w:rPr>
        <w:t xml:space="preserve">Journal of </w:t>
      </w:r>
      <w:r w:rsidR="00DB3A9A">
        <w:rPr>
          <w:rFonts w:cstheme="minorHAnsi"/>
          <w:i/>
          <w:iCs/>
          <w:color w:val="212121"/>
          <w:sz w:val="24"/>
          <w:szCs w:val="24"/>
          <w:shd w:val="clear" w:color="auto" w:fill="FFFFFF"/>
          <w:lang w:val="en-US"/>
        </w:rPr>
        <w:t>S</w:t>
      </w:r>
      <w:r w:rsidRPr="003A3A6F" w:rsidDel="009509EF">
        <w:rPr>
          <w:rFonts w:cstheme="minorHAnsi"/>
          <w:i/>
          <w:iCs/>
          <w:color w:val="212121"/>
          <w:sz w:val="24"/>
          <w:szCs w:val="24"/>
          <w:shd w:val="clear" w:color="auto" w:fill="FFFFFF"/>
          <w:lang w:val="en-US"/>
        </w:rPr>
        <w:t xml:space="preserve">cience and </w:t>
      </w:r>
      <w:r w:rsidR="00DB3A9A">
        <w:rPr>
          <w:rFonts w:cstheme="minorHAnsi"/>
          <w:i/>
          <w:iCs/>
          <w:color w:val="212121"/>
          <w:sz w:val="24"/>
          <w:szCs w:val="24"/>
          <w:shd w:val="clear" w:color="auto" w:fill="FFFFFF"/>
          <w:lang w:val="en-US"/>
        </w:rPr>
        <w:t>M</w:t>
      </w:r>
      <w:r w:rsidRPr="003A3A6F" w:rsidDel="009509EF">
        <w:rPr>
          <w:rFonts w:cstheme="minorHAnsi"/>
          <w:i/>
          <w:iCs/>
          <w:color w:val="212121"/>
          <w:sz w:val="24"/>
          <w:szCs w:val="24"/>
          <w:shd w:val="clear" w:color="auto" w:fill="FFFFFF"/>
          <w:lang w:val="en-US"/>
        </w:rPr>
        <w:t xml:space="preserve">edicine in </w:t>
      </w:r>
      <w:r w:rsidR="00DB3A9A">
        <w:rPr>
          <w:rFonts w:cstheme="minorHAnsi"/>
          <w:i/>
          <w:iCs/>
          <w:color w:val="212121"/>
          <w:sz w:val="24"/>
          <w:szCs w:val="24"/>
          <w:shd w:val="clear" w:color="auto" w:fill="FFFFFF"/>
          <w:lang w:val="en-US"/>
        </w:rPr>
        <w:t>S</w:t>
      </w:r>
      <w:r w:rsidRPr="003A3A6F" w:rsidDel="009509EF">
        <w:rPr>
          <w:rFonts w:cstheme="minorHAnsi"/>
          <w:i/>
          <w:iCs/>
          <w:color w:val="212121"/>
          <w:sz w:val="24"/>
          <w:szCs w:val="24"/>
          <w:shd w:val="clear" w:color="auto" w:fill="FFFFFF"/>
          <w:lang w:val="en-US"/>
        </w:rPr>
        <w:t>port</w:t>
      </w:r>
      <w:r w:rsidRPr="003A3A6F" w:rsidDel="009509EF">
        <w:rPr>
          <w:rFonts w:cstheme="minorHAnsi"/>
          <w:color w:val="212121"/>
          <w:sz w:val="24"/>
          <w:szCs w:val="24"/>
          <w:shd w:val="clear" w:color="auto" w:fill="FFFFFF"/>
          <w:lang w:val="en-US"/>
        </w:rPr>
        <w:t>,</w:t>
      </w:r>
      <w:r w:rsidR="00DB3A9A">
        <w:rPr>
          <w:rFonts w:cstheme="minorHAnsi"/>
          <w:color w:val="212121"/>
          <w:sz w:val="24"/>
          <w:szCs w:val="24"/>
          <w:shd w:val="clear" w:color="auto" w:fill="FFFFFF"/>
          <w:lang w:val="en-US"/>
        </w:rPr>
        <w:t xml:space="preserve"> </w:t>
      </w:r>
      <w:r w:rsidRPr="003A3A6F" w:rsidDel="009509EF">
        <w:rPr>
          <w:rFonts w:cstheme="minorHAnsi"/>
          <w:i/>
          <w:iCs/>
          <w:color w:val="212121"/>
          <w:sz w:val="24"/>
          <w:szCs w:val="24"/>
          <w:shd w:val="clear" w:color="auto" w:fill="FFFFFF"/>
          <w:lang w:val="en-US"/>
        </w:rPr>
        <w:t>13</w:t>
      </w:r>
      <w:r w:rsidRPr="003A3A6F" w:rsidDel="009509EF">
        <w:rPr>
          <w:rFonts w:cstheme="minorHAnsi"/>
          <w:color w:val="212121"/>
          <w:sz w:val="24"/>
          <w:szCs w:val="24"/>
          <w:shd w:val="clear" w:color="auto" w:fill="FFFFFF"/>
          <w:lang w:val="en-US"/>
        </w:rPr>
        <w:t xml:space="preserve">(1), 156–160. </w:t>
      </w:r>
    </w:p>
    <w:p w14:paraId="1108764A" w14:textId="77777777" w:rsidR="003A3A6F" w:rsidRPr="003A3A6F" w:rsidRDefault="003A3A6F" w:rsidP="003A3A6F">
      <w:pPr>
        <w:pStyle w:val="a6"/>
        <w:spacing w:after="0" w:line="240" w:lineRule="auto"/>
        <w:jc w:val="both"/>
        <w:rPr>
          <w:rFonts w:cstheme="minorHAnsi"/>
          <w:sz w:val="24"/>
          <w:szCs w:val="24"/>
          <w:lang w:val="en-US"/>
        </w:rPr>
      </w:pPr>
    </w:p>
    <w:p w14:paraId="0CAEB3FA" w14:textId="77777777" w:rsidR="00215B41" w:rsidRPr="003A3A6F" w:rsidRDefault="00215B41" w:rsidP="005F365F">
      <w:pPr>
        <w:pStyle w:val="a6"/>
        <w:numPr>
          <w:ilvl w:val="0"/>
          <w:numId w:val="4"/>
        </w:numPr>
        <w:spacing w:after="0" w:line="240" w:lineRule="auto"/>
        <w:jc w:val="both"/>
        <w:rPr>
          <w:rFonts w:cstheme="minorHAnsi"/>
          <w:sz w:val="24"/>
          <w:szCs w:val="24"/>
          <w:lang w:val="en-US"/>
        </w:rPr>
      </w:pPr>
      <w:r w:rsidRPr="003A3A6F">
        <w:rPr>
          <w:rFonts w:cstheme="minorHAnsi"/>
          <w:sz w:val="24"/>
          <w:szCs w:val="24"/>
          <w:lang w:val="en-US"/>
        </w:rPr>
        <w:t xml:space="preserve">Starring, D.T., Gossman, M.R., Nicholson Jr., G.G., Lemonis, J. (1998). Comparison of cyclic and sustained passive stretching using a mechanical device to increase resting length of hamstring muscles. </w:t>
      </w:r>
      <w:r w:rsidRPr="003A3A6F">
        <w:rPr>
          <w:rFonts w:cstheme="minorHAnsi"/>
          <w:i/>
          <w:iCs/>
          <w:sz w:val="24"/>
          <w:szCs w:val="24"/>
          <w:lang w:val="en-US"/>
        </w:rPr>
        <w:t xml:space="preserve">Physical Therapy, </w:t>
      </w:r>
      <w:r w:rsidRPr="003A3A6F">
        <w:rPr>
          <w:rFonts w:cstheme="minorHAnsi"/>
          <w:sz w:val="24"/>
          <w:szCs w:val="24"/>
          <w:lang w:val="en-US"/>
        </w:rPr>
        <w:t>68(3):314-320.</w:t>
      </w:r>
    </w:p>
    <w:p w14:paraId="253B2F0D" w14:textId="77777777" w:rsidR="003A3A6F" w:rsidRPr="003A3A6F" w:rsidRDefault="003A3A6F" w:rsidP="003A3A6F">
      <w:pPr>
        <w:pStyle w:val="a6"/>
        <w:spacing w:after="0" w:line="240" w:lineRule="auto"/>
        <w:jc w:val="both"/>
        <w:rPr>
          <w:rFonts w:cstheme="minorHAnsi"/>
          <w:sz w:val="24"/>
          <w:szCs w:val="24"/>
          <w:lang w:val="en-US"/>
        </w:rPr>
      </w:pPr>
    </w:p>
    <w:p w14:paraId="6A88C629" w14:textId="783A73EA" w:rsidR="009509EF" w:rsidRPr="003A3A6F" w:rsidRDefault="009509EF" w:rsidP="005F365F">
      <w:pPr>
        <w:pStyle w:val="a6"/>
        <w:numPr>
          <w:ilvl w:val="0"/>
          <w:numId w:val="4"/>
        </w:numPr>
        <w:spacing w:line="240" w:lineRule="auto"/>
        <w:jc w:val="both"/>
        <w:rPr>
          <w:rFonts w:cstheme="minorHAnsi"/>
          <w:sz w:val="24"/>
          <w:szCs w:val="24"/>
          <w:lang w:val="en-US"/>
        </w:rPr>
      </w:pPr>
      <w:r w:rsidRPr="003A3A6F" w:rsidDel="009509EF">
        <w:rPr>
          <w:rFonts w:cstheme="minorHAnsi"/>
          <w:sz w:val="24"/>
          <w:szCs w:val="24"/>
          <w:lang w:val="en-US"/>
        </w:rPr>
        <w:t xml:space="preserve">Weppler, C.H. &amp; Magnusson, S.P. (2010). Increasing muscle extensibility: A matter of increasing length or modifying sensation? </w:t>
      </w:r>
      <w:r w:rsidRPr="003A3A6F" w:rsidDel="009509EF">
        <w:rPr>
          <w:rFonts w:cstheme="minorHAnsi"/>
          <w:i/>
          <w:iCs/>
          <w:sz w:val="24"/>
          <w:szCs w:val="24"/>
          <w:lang w:val="en-US"/>
        </w:rPr>
        <w:t>Physical Therapy &amp;</w:t>
      </w:r>
      <w:r w:rsidR="00DB3A9A">
        <w:rPr>
          <w:rFonts w:cstheme="minorHAnsi"/>
          <w:i/>
          <w:iCs/>
          <w:sz w:val="24"/>
          <w:szCs w:val="24"/>
          <w:lang w:val="en-US"/>
        </w:rPr>
        <w:t xml:space="preserve"> </w:t>
      </w:r>
      <w:proofErr w:type="spellStart"/>
      <w:r w:rsidRPr="003A3A6F" w:rsidDel="009509EF">
        <w:rPr>
          <w:rFonts w:cstheme="minorHAnsi"/>
          <w:i/>
          <w:iCs/>
          <w:sz w:val="24"/>
          <w:szCs w:val="24"/>
          <w:lang w:val="en-US"/>
        </w:rPr>
        <w:t>Rehabilitaion</w:t>
      </w:r>
      <w:proofErr w:type="spellEnd"/>
      <w:r w:rsidRPr="003A3A6F" w:rsidDel="009509EF">
        <w:rPr>
          <w:rFonts w:cstheme="minorHAnsi"/>
          <w:i/>
          <w:iCs/>
          <w:sz w:val="24"/>
          <w:szCs w:val="24"/>
          <w:lang w:val="en-US"/>
        </w:rPr>
        <w:t xml:space="preserve"> Journal. </w:t>
      </w:r>
      <w:r w:rsidRPr="00DB3A9A" w:rsidDel="009509EF">
        <w:rPr>
          <w:rFonts w:cstheme="minorHAnsi"/>
          <w:sz w:val="24"/>
          <w:szCs w:val="24"/>
          <w:lang w:val="en-US"/>
        </w:rPr>
        <w:t>90(3):</w:t>
      </w:r>
      <w:r w:rsidRPr="003A3A6F" w:rsidDel="009509EF">
        <w:rPr>
          <w:rFonts w:cstheme="minorHAnsi"/>
          <w:i/>
          <w:iCs/>
          <w:sz w:val="24"/>
          <w:szCs w:val="24"/>
          <w:lang w:val="en-US"/>
        </w:rPr>
        <w:t xml:space="preserve"> </w:t>
      </w:r>
      <w:r w:rsidRPr="003A3A6F" w:rsidDel="009509EF">
        <w:rPr>
          <w:rFonts w:cstheme="minorHAnsi"/>
          <w:sz w:val="24"/>
          <w:szCs w:val="24"/>
          <w:lang w:val="en-US"/>
        </w:rPr>
        <w:t xml:space="preserve">438-449. </w:t>
      </w:r>
    </w:p>
    <w:p w14:paraId="1C26F4D4" w14:textId="77777777" w:rsidR="003A3A6F" w:rsidRPr="003A3A6F" w:rsidDel="009509EF" w:rsidRDefault="003A3A6F" w:rsidP="003A3A6F">
      <w:pPr>
        <w:pStyle w:val="a6"/>
        <w:spacing w:line="240" w:lineRule="auto"/>
        <w:jc w:val="both"/>
        <w:rPr>
          <w:rFonts w:cstheme="minorHAnsi"/>
          <w:sz w:val="24"/>
          <w:szCs w:val="24"/>
          <w:lang w:val="en-US"/>
        </w:rPr>
      </w:pPr>
    </w:p>
    <w:p w14:paraId="1D8B2C01" w14:textId="757DD43C" w:rsidR="009509EF" w:rsidRPr="003A3A6F" w:rsidDel="009509EF" w:rsidRDefault="009509EF" w:rsidP="005F365F">
      <w:pPr>
        <w:pStyle w:val="a6"/>
        <w:numPr>
          <w:ilvl w:val="0"/>
          <w:numId w:val="4"/>
        </w:numPr>
        <w:spacing w:after="0" w:line="240" w:lineRule="auto"/>
        <w:jc w:val="both"/>
        <w:rPr>
          <w:rFonts w:cstheme="minorHAnsi"/>
          <w:sz w:val="24"/>
          <w:szCs w:val="24"/>
          <w:lang w:val="en-US"/>
        </w:rPr>
      </w:pPr>
      <w:r w:rsidRPr="003A3A6F" w:rsidDel="009509EF">
        <w:rPr>
          <w:rFonts w:cstheme="minorHAnsi"/>
          <w:sz w:val="24"/>
          <w:szCs w:val="24"/>
          <w:lang w:val="en-US"/>
        </w:rPr>
        <w:t xml:space="preserve">Zakaria, A.A., </w:t>
      </w:r>
      <w:proofErr w:type="spellStart"/>
      <w:r w:rsidRPr="003A3A6F" w:rsidDel="009509EF">
        <w:rPr>
          <w:rFonts w:cstheme="minorHAnsi"/>
          <w:sz w:val="24"/>
          <w:szCs w:val="24"/>
          <w:lang w:val="en-US"/>
        </w:rPr>
        <w:t>Kiningham</w:t>
      </w:r>
      <w:proofErr w:type="spellEnd"/>
      <w:r w:rsidRPr="003A3A6F" w:rsidDel="009509EF">
        <w:rPr>
          <w:rFonts w:cstheme="minorHAnsi"/>
          <w:sz w:val="24"/>
          <w:szCs w:val="24"/>
          <w:lang w:val="en-US"/>
        </w:rPr>
        <w:t xml:space="preserve">, R.B. and Sen, A. (2015) Effects of static and dynamic stretching on injury prevention in high school soccer athletes: A Randomized Trial. </w:t>
      </w:r>
      <w:r w:rsidRPr="00DB3A9A" w:rsidDel="009509EF">
        <w:rPr>
          <w:rFonts w:cstheme="minorHAnsi"/>
          <w:i/>
          <w:iCs/>
          <w:sz w:val="24"/>
          <w:szCs w:val="24"/>
          <w:lang w:val="en-US"/>
        </w:rPr>
        <w:t>Journal of Sport Rehabilitation</w:t>
      </w:r>
      <w:r w:rsidR="00DB3A9A">
        <w:rPr>
          <w:rFonts w:cstheme="minorHAnsi"/>
          <w:i/>
          <w:iCs/>
          <w:sz w:val="24"/>
          <w:szCs w:val="24"/>
          <w:lang w:val="en-US"/>
        </w:rPr>
        <w:t>,</w:t>
      </w:r>
      <w:r w:rsidRPr="003A3A6F" w:rsidDel="009509EF">
        <w:rPr>
          <w:rFonts w:cstheme="minorHAnsi"/>
          <w:sz w:val="24"/>
          <w:szCs w:val="24"/>
          <w:lang w:val="en-US"/>
        </w:rPr>
        <w:t xml:space="preserve"> 24, 229-235.</w:t>
      </w:r>
    </w:p>
    <w:p w14:paraId="7F23E4AC" w14:textId="77777777" w:rsidR="00CA507F" w:rsidRDefault="00CA507F">
      <w:pPr>
        <w:spacing w:after="0" w:line="360" w:lineRule="auto"/>
        <w:ind w:left="2880" w:firstLine="720"/>
        <w:jc w:val="both"/>
        <w:rPr>
          <w:lang w:val="en-US"/>
        </w:rPr>
      </w:pPr>
    </w:p>
    <w:sectPr w:rsidR="00CA507F" w:rsidSect="007B2252">
      <w:headerReference w:type="default" r:id="rId14"/>
      <w:footerReference w:type="default" r:id="rId15"/>
      <w:pgSz w:w="11906" w:h="16838"/>
      <w:pgMar w:top="1418" w:right="1418" w:bottom="1418"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C53085E" w14:textId="77777777" w:rsidR="00CC002A" w:rsidRDefault="00CC002A" w:rsidP="00F067A5">
      <w:pPr>
        <w:spacing w:after="0" w:line="240" w:lineRule="auto"/>
      </w:pPr>
      <w:r>
        <w:separator/>
      </w:r>
    </w:p>
  </w:endnote>
  <w:endnote w:type="continuationSeparator" w:id="0">
    <w:p w14:paraId="1483829D" w14:textId="77777777" w:rsidR="00CC002A" w:rsidRDefault="00CC002A" w:rsidP="00F06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01523144"/>
      <w:docPartObj>
        <w:docPartGallery w:val="Page Numbers (Bottom of Page)"/>
        <w:docPartUnique/>
      </w:docPartObj>
    </w:sdtPr>
    <w:sdtContent>
      <w:p w14:paraId="74E4F4F7" w14:textId="77777777" w:rsidR="00EF32E8" w:rsidRDefault="00DB63FD">
        <w:pPr>
          <w:pStyle w:val="ac"/>
          <w:jc w:val="right"/>
        </w:pPr>
        <w:r>
          <w:fldChar w:fldCharType="begin"/>
        </w:r>
        <w:r>
          <w:instrText xml:space="preserve"> PAGE   \* MERGEFORMAT </w:instrText>
        </w:r>
        <w:r>
          <w:fldChar w:fldCharType="separate"/>
        </w:r>
        <w:r>
          <w:rPr>
            <w:noProof/>
          </w:rPr>
          <w:t>2</w:t>
        </w:r>
        <w:r>
          <w:rPr>
            <w:noProof/>
          </w:rPr>
          <w:t>6</w:t>
        </w:r>
        <w:r>
          <w:rPr>
            <w:noProof/>
          </w:rPr>
          <w:fldChar w:fldCharType="end"/>
        </w:r>
      </w:p>
    </w:sdtContent>
  </w:sdt>
  <w:p w14:paraId="0E969E7F" w14:textId="77777777" w:rsidR="00EF32E8" w:rsidRDefault="00EF32E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D1F55D8" w14:textId="77777777" w:rsidR="00CC002A" w:rsidRDefault="00CC002A" w:rsidP="00F067A5">
      <w:pPr>
        <w:spacing w:after="0" w:line="240" w:lineRule="auto"/>
      </w:pPr>
      <w:r>
        <w:separator/>
      </w:r>
    </w:p>
  </w:footnote>
  <w:footnote w:type="continuationSeparator" w:id="0">
    <w:p w14:paraId="7088C930" w14:textId="77777777" w:rsidR="00CC002A" w:rsidRDefault="00CC002A" w:rsidP="00F067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6B6E2B" w14:textId="77777777" w:rsidR="00EF32E8" w:rsidRDefault="00EF32E8">
    <w:pPr>
      <w:pStyle w:val="a3"/>
      <w:jc w:val="right"/>
    </w:pPr>
  </w:p>
  <w:p w14:paraId="4C6E59BD" w14:textId="77777777" w:rsidR="00EF32E8" w:rsidRDefault="00EF32E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7E27EF"/>
    <w:multiLevelType w:val="hybridMultilevel"/>
    <w:tmpl w:val="46C4202A"/>
    <w:lvl w:ilvl="0" w:tplc="0408000F">
      <w:start w:val="1"/>
      <w:numFmt w:val="decimal"/>
      <w:lvlText w:val="%1."/>
      <w:lvlJc w:val="left"/>
      <w:pPr>
        <w:ind w:left="4320" w:hanging="360"/>
      </w:pPr>
    </w:lvl>
    <w:lvl w:ilvl="1" w:tplc="04080019" w:tentative="1">
      <w:start w:val="1"/>
      <w:numFmt w:val="lowerLetter"/>
      <w:lvlText w:val="%2."/>
      <w:lvlJc w:val="left"/>
      <w:pPr>
        <w:ind w:left="5040" w:hanging="360"/>
      </w:pPr>
    </w:lvl>
    <w:lvl w:ilvl="2" w:tplc="0408001B" w:tentative="1">
      <w:start w:val="1"/>
      <w:numFmt w:val="lowerRoman"/>
      <w:lvlText w:val="%3."/>
      <w:lvlJc w:val="right"/>
      <w:pPr>
        <w:ind w:left="5760" w:hanging="180"/>
      </w:pPr>
    </w:lvl>
    <w:lvl w:ilvl="3" w:tplc="0408000F" w:tentative="1">
      <w:start w:val="1"/>
      <w:numFmt w:val="decimal"/>
      <w:lvlText w:val="%4."/>
      <w:lvlJc w:val="left"/>
      <w:pPr>
        <w:ind w:left="6480" w:hanging="360"/>
      </w:pPr>
    </w:lvl>
    <w:lvl w:ilvl="4" w:tplc="04080019" w:tentative="1">
      <w:start w:val="1"/>
      <w:numFmt w:val="lowerLetter"/>
      <w:lvlText w:val="%5."/>
      <w:lvlJc w:val="left"/>
      <w:pPr>
        <w:ind w:left="7200" w:hanging="360"/>
      </w:pPr>
    </w:lvl>
    <w:lvl w:ilvl="5" w:tplc="0408001B" w:tentative="1">
      <w:start w:val="1"/>
      <w:numFmt w:val="lowerRoman"/>
      <w:lvlText w:val="%6."/>
      <w:lvlJc w:val="right"/>
      <w:pPr>
        <w:ind w:left="7920" w:hanging="180"/>
      </w:pPr>
    </w:lvl>
    <w:lvl w:ilvl="6" w:tplc="0408000F" w:tentative="1">
      <w:start w:val="1"/>
      <w:numFmt w:val="decimal"/>
      <w:lvlText w:val="%7."/>
      <w:lvlJc w:val="left"/>
      <w:pPr>
        <w:ind w:left="8640" w:hanging="360"/>
      </w:pPr>
    </w:lvl>
    <w:lvl w:ilvl="7" w:tplc="04080019" w:tentative="1">
      <w:start w:val="1"/>
      <w:numFmt w:val="lowerLetter"/>
      <w:lvlText w:val="%8."/>
      <w:lvlJc w:val="left"/>
      <w:pPr>
        <w:ind w:left="9360" w:hanging="360"/>
      </w:pPr>
    </w:lvl>
    <w:lvl w:ilvl="8" w:tplc="0408001B" w:tentative="1">
      <w:start w:val="1"/>
      <w:numFmt w:val="lowerRoman"/>
      <w:lvlText w:val="%9."/>
      <w:lvlJc w:val="right"/>
      <w:pPr>
        <w:ind w:left="10080" w:hanging="180"/>
      </w:pPr>
    </w:lvl>
  </w:abstractNum>
  <w:abstractNum w:abstractNumId="1" w15:restartNumberingAfterBreak="0">
    <w:nsid w:val="053A3676"/>
    <w:multiLevelType w:val="hybridMultilevel"/>
    <w:tmpl w:val="FC2270C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5D14954"/>
    <w:multiLevelType w:val="hybridMultilevel"/>
    <w:tmpl w:val="743CC378"/>
    <w:lvl w:ilvl="0" w:tplc="505C5446">
      <w:start w:val="2"/>
      <w:numFmt w:val="decimal"/>
      <w:lvlText w:val="1.%1."/>
      <w:lvlJc w:val="right"/>
      <w:pPr>
        <w:ind w:left="720" w:hanging="360"/>
      </w:pPr>
      <w:rPr>
        <w:rFonts w:asciiTheme="minorHAnsi" w:hAnsiTheme="minorHAnsi" w:cstheme="minorHAnsi"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08596647"/>
    <w:multiLevelType w:val="hybridMultilevel"/>
    <w:tmpl w:val="E33893B6"/>
    <w:lvl w:ilvl="0" w:tplc="12B4C610">
      <w:numFmt w:val="bullet"/>
      <w:lvlText w:val="-"/>
      <w:lvlJc w:val="left"/>
      <w:pPr>
        <w:ind w:left="1080" w:hanging="360"/>
      </w:pPr>
      <w:rPr>
        <w:rFonts w:ascii="Times New Roman" w:eastAsia="Times New Roman" w:hAnsi="Times New Roman" w:cs="Times New Roman"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4" w15:restartNumberingAfterBreak="0">
    <w:nsid w:val="08DF0E4D"/>
    <w:multiLevelType w:val="hybridMultilevel"/>
    <w:tmpl w:val="01B6F574"/>
    <w:lvl w:ilvl="0" w:tplc="5232A438">
      <w:start w:val="1"/>
      <w:numFmt w:val="decimal"/>
      <w:lvlText w:val="1.%1."/>
      <w:lvlJc w:val="right"/>
      <w:pPr>
        <w:ind w:left="36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0B3B01C0"/>
    <w:multiLevelType w:val="multilevel"/>
    <w:tmpl w:val="3402A02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BF90F64"/>
    <w:multiLevelType w:val="multilevel"/>
    <w:tmpl w:val="CDC46BC8"/>
    <w:lvl w:ilvl="0">
      <w:start w:val="4"/>
      <w:numFmt w:val="decimal"/>
      <w:lvlText w:val="%1."/>
      <w:lvlJc w:val="left"/>
      <w:pPr>
        <w:ind w:left="360" w:hanging="360"/>
      </w:pPr>
      <w:rPr>
        <w:rFonts w:asciiTheme="minorHAnsi" w:hAnsiTheme="minorHAnsi" w:cstheme="minorHAnsi" w:hint="default"/>
        <w:b/>
        <w:bCs w:val="0"/>
        <w:color w:val="auto"/>
      </w:rPr>
    </w:lvl>
    <w:lvl w:ilvl="1">
      <w:start w:val="1"/>
      <w:numFmt w:val="decimal"/>
      <w:isLgl/>
      <w:lvlText w:val="%1.%2."/>
      <w:lvlJc w:val="left"/>
      <w:pPr>
        <w:ind w:left="720" w:hanging="720"/>
      </w:pPr>
      <w:rPr>
        <w:rFonts w:asciiTheme="minorHAnsi" w:hAnsiTheme="minorHAnsi" w:cstheme="minorHAnsi"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87B55F5"/>
    <w:multiLevelType w:val="hybridMultilevel"/>
    <w:tmpl w:val="DF96026A"/>
    <w:lvl w:ilvl="0" w:tplc="12B4C610">
      <w:numFmt w:val="bullet"/>
      <w:lvlText w:val="-"/>
      <w:lvlJc w:val="left"/>
      <w:pPr>
        <w:ind w:left="1080" w:hanging="360"/>
      </w:pPr>
      <w:rPr>
        <w:rFonts w:ascii="Times New Roman" w:eastAsia="Times New Roman" w:hAnsi="Times New Roman" w:cs="Times New Roman"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8" w15:restartNumberingAfterBreak="0">
    <w:nsid w:val="20E36DB9"/>
    <w:multiLevelType w:val="hybridMultilevel"/>
    <w:tmpl w:val="21D0A856"/>
    <w:lvl w:ilvl="0" w:tplc="12B4C610">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25AF5474"/>
    <w:multiLevelType w:val="hybridMultilevel"/>
    <w:tmpl w:val="6E74E8A4"/>
    <w:lvl w:ilvl="0" w:tplc="12B4C610">
      <w:numFmt w:val="bullet"/>
      <w:lvlText w:val="-"/>
      <w:lvlJc w:val="left"/>
      <w:pPr>
        <w:ind w:left="360" w:hanging="360"/>
      </w:pPr>
      <w:rPr>
        <w:rFonts w:ascii="Times New Roman" w:eastAsia="Times New Roman" w:hAnsi="Times New Roman"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0" w15:restartNumberingAfterBreak="0">
    <w:nsid w:val="326F14A9"/>
    <w:multiLevelType w:val="hybridMultilevel"/>
    <w:tmpl w:val="BA142F88"/>
    <w:lvl w:ilvl="0" w:tplc="04080001">
      <w:start w:val="1"/>
      <w:numFmt w:val="bullet"/>
      <w:lvlText w:val=""/>
      <w:lvlJc w:val="left"/>
      <w:pPr>
        <w:ind w:left="1140" w:hanging="360"/>
      </w:pPr>
      <w:rPr>
        <w:rFonts w:ascii="Symbol" w:hAnsi="Symbol" w:hint="default"/>
      </w:rPr>
    </w:lvl>
    <w:lvl w:ilvl="1" w:tplc="04080003" w:tentative="1">
      <w:start w:val="1"/>
      <w:numFmt w:val="bullet"/>
      <w:lvlText w:val="o"/>
      <w:lvlJc w:val="left"/>
      <w:pPr>
        <w:ind w:left="1860" w:hanging="360"/>
      </w:pPr>
      <w:rPr>
        <w:rFonts w:ascii="Courier New" w:hAnsi="Courier New" w:cs="Courier New" w:hint="default"/>
      </w:rPr>
    </w:lvl>
    <w:lvl w:ilvl="2" w:tplc="04080005" w:tentative="1">
      <w:start w:val="1"/>
      <w:numFmt w:val="bullet"/>
      <w:lvlText w:val=""/>
      <w:lvlJc w:val="left"/>
      <w:pPr>
        <w:ind w:left="2580" w:hanging="360"/>
      </w:pPr>
      <w:rPr>
        <w:rFonts w:ascii="Wingdings" w:hAnsi="Wingdings" w:hint="default"/>
      </w:rPr>
    </w:lvl>
    <w:lvl w:ilvl="3" w:tplc="04080001" w:tentative="1">
      <w:start w:val="1"/>
      <w:numFmt w:val="bullet"/>
      <w:lvlText w:val=""/>
      <w:lvlJc w:val="left"/>
      <w:pPr>
        <w:ind w:left="3300" w:hanging="360"/>
      </w:pPr>
      <w:rPr>
        <w:rFonts w:ascii="Symbol" w:hAnsi="Symbol" w:hint="default"/>
      </w:rPr>
    </w:lvl>
    <w:lvl w:ilvl="4" w:tplc="04080003" w:tentative="1">
      <w:start w:val="1"/>
      <w:numFmt w:val="bullet"/>
      <w:lvlText w:val="o"/>
      <w:lvlJc w:val="left"/>
      <w:pPr>
        <w:ind w:left="4020" w:hanging="360"/>
      </w:pPr>
      <w:rPr>
        <w:rFonts w:ascii="Courier New" w:hAnsi="Courier New" w:cs="Courier New" w:hint="default"/>
      </w:rPr>
    </w:lvl>
    <w:lvl w:ilvl="5" w:tplc="04080005" w:tentative="1">
      <w:start w:val="1"/>
      <w:numFmt w:val="bullet"/>
      <w:lvlText w:val=""/>
      <w:lvlJc w:val="left"/>
      <w:pPr>
        <w:ind w:left="4740" w:hanging="360"/>
      </w:pPr>
      <w:rPr>
        <w:rFonts w:ascii="Wingdings" w:hAnsi="Wingdings" w:hint="default"/>
      </w:rPr>
    </w:lvl>
    <w:lvl w:ilvl="6" w:tplc="04080001" w:tentative="1">
      <w:start w:val="1"/>
      <w:numFmt w:val="bullet"/>
      <w:lvlText w:val=""/>
      <w:lvlJc w:val="left"/>
      <w:pPr>
        <w:ind w:left="5460" w:hanging="360"/>
      </w:pPr>
      <w:rPr>
        <w:rFonts w:ascii="Symbol" w:hAnsi="Symbol" w:hint="default"/>
      </w:rPr>
    </w:lvl>
    <w:lvl w:ilvl="7" w:tplc="04080003" w:tentative="1">
      <w:start w:val="1"/>
      <w:numFmt w:val="bullet"/>
      <w:lvlText w:val="o"/>
      <w:lvlJc w:val="left"/>
      <w:pPr>
        <w:ind w:left="6180" w:hanging="360"/>
      </w:pPr>
      <w:rPr>
        <w:rFonts w:ascii="Courier New" w:hAnsi="Courier New" w:cs="Courier New" w:hint="default"/>
      </w:rPr>
    </w:lvl>
    <w:lvl w:ilvl="8" w:tplc="04080005" w:tentative="1">
      <w:start w:val="1"/>
      <w:numFmt w:val="bullet"/>
      <w:lvlText w:val=""/>
      <w:lvlJc w:val="left"/>
      <w:pPr>
        <w:ind w:left="6900" w:hanging="360"/>
      </w:pPr>
      <w:rPr>
        <w:rFonts w:ascii="Wingdings" w:hAnsi="Wingdings" w:hint="default"/>
      </w:rPr>
    </w:lvl>
  </w:abstractNum>
  <w:abstractNum w:abstractNumId="11" w15:restartNumberingAfterBreak="0">
    <w:nsid w:val="38D455A1"/>
    <w:multiLevelType w:val="hybridMultilevel"/>
    <w:tmpl w:val="8BA6EF5E"/>
    <w:lvl w:ilvl="0" w:tplc="5232A438">
      <w:start w:val="1"/>
      <w:numFmt w:val="decimal"/>
      <w:lvlText w:val="1.%1."/>
      <w:lvlJc w:val="righ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409B342E"/>
    <w:multiLevelType w:val="hybridMultilevel"/>
    <w:tmpl w:val="74100ECE"/>
    <w:lvl w:ilvl="0" w:tplc="34E464A0">
      <w:start w:val="1"/>
      <w:numFmt w:val="decimal"/>
      <w:lvlText w:val="2.%1."/>
      <w:lvlJc w:val="righ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41732456"/>
    <w:multiLevelType w:val="hybridMultilevel"/>
    <w:tmpl w:val="8066267C"/>
    <w:lvl w:ilvl="0" w:tplc="5232A438">
      <w:start w:val="1"/>
      <w:numFmt w:val="decimal"/>
      <w:lvlText w:val="1.%1."/>
      <w:lvlJc w:val="righ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46C419AA"/>
    <w:multiLevelType w:val="hybridMultilevel"/>
    <w:tmpl w:val="71BA7C44"/>
    <w:lvl w:ilvl="0" w:tplc="BC965BA0">
      <w:start w:val="1"/>
      <w:numFmt w:val="decimal"/>
      <w:lvlText w:val="1.%1."/>
      <w:lvlJc w:val="right"/>
      <w:pPr>
        <w:ind w:left="720" w:hanging="360"/>
      </w:pPr>
      <w:rPr>
        <w:rFonts w:ascii="Calibri" w:hAnsi="Calibri" w:cs="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4BEF63AE"/>
    <w:multiLevelType w:val="hybridMultilevel"/>
    <w:tmpl w:val="BEFC83CA"/>
    <w:lvl w:ilvl="0" w:tplc="12B4C610">
      <w:numFmt w:val="bullet"/>
      <w:lvlText w:val="-"/>
      <w:lvlJc w:val="left"/>
      <w:pPr>
        <w:ind w:left="360" w:hanging="360"/>
      </w:pPr>
      <w:rPr>
        <w:rFonts w:ascii="Times New Roman" w:eastAsia="Times New Roman" w:hAnsi="Times New Roman"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6" w15:restartNumberingAfterBreak="0">
    <w:nsid w:val="4F86005A"/>
    <w:multiLevelType w:val="multilevel"/>
    <w:tmpl w:val="CFEE7502"/>
    <w:lvl w:ilvl="0">
      <w:start w:val="6"/>
      <w:numFmt w:val="decimal"/>
      <w:lvlText w:val="%1."/>
      <w:lvlJc w:val="left"/>
      <w:pPr>
        <w:ind w:left="360" w:hanging="360"/>
      </w:pPr>
      <w:rPr>
        <w:rFonts w:asciiTheme="minorHAnsi" w:hAnsiTheme="minorHAnsi" w:cstheme="minorHAnsi" w:hint="default"/>
        <w:b/>
        <w:bCs w:val="0"/>
        <w:color w:val="auto"/>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504706EC"/>
    <w:multiLevelType w:val="hybridMultilevel"/>
    <w:tmpl w:val="9E4095DC"/>
    <w:lvl w:ilvl="0" w:tplc="5232A438">
      <w:start w:val="1"/>
      <w:numFmt w:val="decimal"/>
      <w:lvlText w:val="1.%1."/>
      <w:lvlJc w:val="righ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521C52C1"/>
    <w:multiLevelType w:val="hybridMultilevel"/>
    <w:tmpl w:val="D8723E66"/>
    <w:lvl w:ilvl="0" w:tplc="12B4C610">
      <w:numFmt w:val="bullet"/>
      <w:lvlText w:val="-"/>
      <w:lvlJc w:val="left"/>
      <w:pPr>
        <w:ind w:left="360" w:hanging="360"/>
      </w:pPr>
      <w:rPr>
        <w:rFonts w:ascii="Times New Roman" w:eastAsia="Times New Roman" w:hAnsi="Times New Roman"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9" w15:restartNumberingAfterBreak="0">
    <w:nsid w:val="53813570"/>
    <w:multiLevelType w:val="hybridMultilevel"/>
    <w:tmpl w:val="6E3E9F08"/>
    <w:lvl w:ilvl="0" w:tplc="0408000F">
      <w:start w:val="1"/>
      <w:numFmt w:val="decimal"/>
      <w:lvlText w:val="%1."/>
      <w:lvlJc w:val="left"/>
      <w:pPr>
        <w:ind w:left="360" w:hanging="360"/>
      </w:pPr>
      <w:rPr>
        <w:rFonts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0" w15:restartNumberingAfterBreak="0">
    <w:nsid w:val="57506380"/>
    <w:multiLevelType w:val="hybridMultilevel"/>
    <w:tmpl w:val="D8BEA2C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15:restartNumberingAfterBreak="0">
    <w:nsid w:val="5E424907"/>
    <w:multiLevelType w:val="hybridMultilevel"/>
    <w:tmpl w:val="E38ADC18"/>
    <w:lvl w:ilvl="0" w:tplc="2870D010">
      <w:start w:val="1"/>
      <w:numFmt w:val="decimal"/>
      <w:lvlText w:val="1.%1."/>
      <w:lvlJc w:val="righ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5ED9674E"/>
    <w:multiLevelType w:val="hybridMultilevel"/>
    <w:tmpl w:val="D44017DE"/>
    <w:lvl w:ilvl="0" w:tplc="30CEDDF6">
      <w:start w:val="6"/>
      <w:numFmt w:val="decimal"/>
      <w:lvlText w:val="%1."/>
      <w:lvlJc w:val="left"/>
      <w:pPr>
        <w:ind w:left="36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643A4323"/>
    <w:multiLevelType w:val="hybridMultilevel"/>
    <w:tmpl w:val="B134A42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72DF2D01"/>
    <w:multiLevelType w:val="hybridMultilevel"/>
    <w:tmpl w:val="8B1E6754"/>
    <w:lvl w:ilvl="0" w:tplc="04080001">
      <w:start w:val="1"/>
      <w:numFmt w:val="bullet"/>
      <w:lvlText w:val=""/>
      <w:lvlJc w:val="left"/>
      <w:pPr>
        <w:ind w:left="1140" w:hanging="360"/>
      </w:pPr>
      <w:rPr>
        <w:rFonts w:ascii="Symbol" w:hAnsi="Symbol" w:hint="default"/>
      </w:rPr>
    </w:lvl>
    <w:lvl w:ilvl="1" w:tplc="04080003" w:tentative="1">
      <w:start w:val="1"/>
      <w:numFmt w:val="bullet"/>
      <w:lvlText w:val="o"/>
      <w:lvlJc w:val="left"/>
      <w:pPr>
        <w:ind w:left="1860" w:hanging="360"/>
      </w:pPr>
      <w:rPr>
        <w:rFonts w:ascii="Courier New" w:hAnsi="Courier New" w:cs="Courier New" w:hint="default"/>
      </w:rPr>
    </w:lvl>
    <w:lvl w:ilvl="2" w:tplc="04080005" w:tentative="1">
      <w:start w:val="1"/>
      <w:numFmt w:val="bullet"/>
      <w:lvlText w:val=""/>
      <w:lvlJc w:val="left"/>
      <w:pPr>
        <w:ind w:left="2580" w:hanging="360"/>
      </w:pPr>
      <w:rPr>
        <w:rFonts w:ascii="Wingdings" w:hAnsi="Wingdings" w:hint="default"/>
      </w:rPr>
    </w:lvl>
    <w:lvl w:ilvl="3" w:tplc="04080001" w:tentative="1">
      <w:start w:val="1"/>
      <w:numFmt w:val="bullet"/>
      <w:lvlText w:val=""/>
      <w:lvlJc w:val="left"/>
      <w:pPr>
        <w:ind w:left="3300" w:hanging="360"/>
      </w:pPr>
      <w:rPr>
        <w:rFonts w:ascii="Symbol" w:hAnsi="Symbol" w:hint="default"/>
      </w:rPr>
    </w:lvl>
    <w:lvl w:ilvl="4" w:tplc="04080003" w:tentative="1">
      <w:start w:val="1"/>
      <w:numFmt w:val="bullet"/>
      <w:lvlText w:val="o"/>
      <w:lvlJc w:val="left"/>
      <w:pPr>
        <w:ind w:left="4020" w:hanging="360"/>
      </w:pPr>
      <w:rPr>
        <w:rFonts w:ascii="Courier New" w:hAnsi="Courier New" w:cs="Courier New" w:hint="default"/>
      </w:rPr>
    </w:lvl>
    <w:lvl w:ilvl="5" w:tplc="04080005" w:tentative="1">
      <w:start w:val="1"/>
      <w:numFmt w:val="bullet"/>
      <w:lvlText w:val=""/>
      <w:lvlJc w:val="left"/>
      <w:pPr>
        <w:ind w:left="4740" w:hanging="360"/>
      </w:pPr>
      <w:rPr>
        <w:rFonts w:ascii="Wingdings" w:hAnsi="Wingdings" w:hint="default"/>
      </w:rPr>
    </w:lvl>
    <w:lvl w:ilvl="6" w:tplc="04080001" w:tentative="1">
      <w:start w:val="1"/>
      <w:numFmt w:val="bullet"/>
      <w:lvlText w:val=""/>
      <w:lvlJc w:val="left"/>
      <w:pPr>
        <w:ind w:left="5460" w:hanging="360"/>
      </w:pPr>
      <w:rPr>
        <w:rFonts w:ascii="Symbol" w:hAnsi="Symbol" w:hint="default"/>
      </w:rPr>
    </w:lvl>
    <w:lvl w:ilvl="7" w:tplc="04080003" w:tentative="1">
      <w:start w:val="1"/>
      <w:numFmt w:val="bullet"/>
      <w:lvlText w:val="o"/>
      <w:lvlJc w:val="left"/>
      <w:pPr>
        <w:ind w:left="6180" w:hanging="360"/>
      </w:pPr>
      <w:rPr>
        <w:rFonts w:ascii="Courier New" w:hAnsi="Courier New" w:cs="Courier New" w:hint="default"/>
      </w:rPr>
    </w:lvl>
    <w:lvl w:ilvl="8" w:tplc="04080005" w:tentative="1">
      <w:start w:val="1"/>
      <w:numFmt w:val="bullet"/>
      <w:lvlText w:val=""/>
      <w:lvlJc w:val="left"/>
      <w:pPr>
        <w:ind w:left="6900" w:hanging="360"/>
      </w:pPr>
      <w:rPr>
        <w:rFonts w:ascii="Wingdings" w:hAnsi="Wingdings" w:hint="default"/>
      </w:rPr>
    </w:lvl>
  </w:abstractNum>
  <w:abstractNum w:abstractNumId="25" w15:restartNumberingAfterBreak="0">
    <w:nsid w:val="79D830A0"/>
    <w:multiLevelType w:val="multilevel"/>
    <w:tmpl w:val="5628D39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18832378">
    <w:abstractNumId w:val="25"/>
  </w:num>
  <w:num w:numId="2" w16cid:durableId="862985748">
    <w:abstractNumId w:val="24"/>
  </w:num>
  <w:num w:numId="3" w16cid:durableId="1791508479">
    <w:abstractNumId w:val="10"/>
  </w:num>
  <w:num w:numId="4" w16cid:durableId="1122185234">
    <w:abstractNumId w:val="23"/>
  </w:num>
  <w:num w:numId="5" w16cid:durableId="682629142">
    <w:abstractNumId w:val="20"/>
  </w:num>
  <w:num w:numId="6" w16cid:durableId="172647086">
    <w:abstractNumId w:val="5"/>
  </w:num>
  <w:num w:numId="7" w16cid:durableId="1556234476">
    <w:abstractNumId w:val="19"/>
  </w:num>
  <w:num w:numId="8" w16cid:durableId="479230837">
    <w:abstractNumId w:val="9"/>
  </w:num>
  <w:num w:numId="9" w16cid:durableId="1800802095">
    <w:abstractNumId w:val="15"/>
  </w:num>
  <w:num w:numId="10" w16cid:durableId="509876850">
    <w:abstractNumId w:val="18"/>
  </w:num>
  <w:num w:numId="11" w16cid:durableId="84814890">
    <w:abstractNumId w:val="8"/>
  </w:num>
  <w:num w:numId="12" w16cid:durableId="1069887512">
    <w:abstractNumId w:val="7"/>
  </w:num>
  <w:num w:numId="13" w16cid:durableId="1935168529">
    <w:abstractNumId w:val="3"/>
  </w:num>
  <w:num w:numId="14" w16cid:durableId="74012533">
    <w:abstractNumId w:val="12"/>
  </w:num>
  <w:num w:numId="15" w16cid:durableId="138310521">
    <w:abstractNumId w:val="21"/>
  </w:num>
  <w:num w:numId="16" w16cid:durableId="196818872">
    <w:abstractNumId w:val="14"/>
  </w:num>
  <w:num w:numId="17" w16cid:durableId="305017447">
    <w:abstractNumId w:val="2"/>
  </w:num>
  <w:num w:numId="18" w16cid:durableId="2112164973">
    <w:abstractNumId w:val="11"/>
  </w:num>
  <w:num w:numId="19" w16cid:durableId="1309357006">
    <w:abstractNumId w:val="13"/>
  </w:num>
  <w:num w:numId="20" w16cid:durableId="968629223">
    <w:abstractNumId w:val="1"/>
  </w:num>
  <w:num w:numId="21" w16cid:durableId="906917004">
    <w:abstractNumId w:val="6"/>
  </w:num>
  <w:num w:numId="22" w16cid:durableId="1478106855">
    <w:abstractNumId w:val="17"/>
  </w:num>
  <w:num w:numId="23" w16cid:durableId="601501154">
    <w:abstractNumId w:val="4"/>
  </w:num>
  <w:num w:numId="24" w16cid:durableId="1462454515">
    <w:abstractNumId w:val="0"/>
  </w:num>
  <w:num w:numId="25" w16cid:durableId="1234195594">
    <w:abstractNumId w:val="22"/>
  </w:num>
  <w:num w:numId="26" w16cid:durableId="806581304">
    <w:abstractNumId w:val="1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E3N7SwNDAwMbIwNLBQ0lEKTi0uzszPAykwNKwFAGrF9u0tAAAA"/>
  </w:docVars>
  <w:rsids>
    <w:rsidRoot w:val="00466A1B"/>
    <w:rsid w:val="00003C56"/>
    <w:rsid w:val="00012811"/>
    <w:rsid w:val="00026B48"/>
    <w:rsid w:val="000271ED"/>
    <w:rsid w:val="00027600"/>
    <w:rsid w:val="00032276"/>
    <w:rsid w:val="00040605"/>
    <w:rsid w:val="0004371A"/>
    <w:rsid w:val="0006032F"/>
    <w:rsid w:val="0006464B"/>
    <w:rsid w:val="00080444"/>
    <w:rsid w:val="000B216F"/>
    <w:rsid w:val="000B686C"/>
    <w:rsid w:val="000B6E29"/>
    <w:rsid w:val="000C19AE"/>
    <w:rsid w:val="000C55E7"/>
    <w:rsid w:val="000D566F"/>
    <w:rsid w:val="000E63BF"/>
    <w:rsid w:val="000E7BF9"/>
    <w:rsid w:val="000F38CD"/>
    <w:rsid w:val="001075E6"/>
    <w:rsid w:val="00107F64"/>
    <w:rsid w:val="00123980"/>
    <w:rsid w:val="00123B1F"/>
    <w:rsid w:val="00126140"/>
    <w:rsid w:val="00137549"/>
    <w:rsid w:val="00141D5B"/>
    <w:rsid w:val="00145522"/>
    <w:rsid w:val="00151595"/>
    <w:rsid w:val="0015609B"/>
    <w:rsid w:val="00160736"/>
    <w:rsid w:val="001731E2"/>
    <w:rsid w:val="00175A86"/>
    <w:rsid w:val="00180355"/>
    <w:rsid w:val="00182633"/>
    <w:rsid w:val="00182B6A"/>
    <w:rsid w:val="00190064"/>
    <w:rsid w:val="00190915"/>
    <w:rsid w:val="001921C5"/>
    <w:rsid w:val="00193C97"/>
    <w:rsid w:val="001A0102"/>
    <w:rsid w:val="001B0CB9"/>
    <w:rsid w:val="001B1574"/>
    <w:rsid w:val="001B2A66"/>
    <w:rsid w:val="001B593D"/>
    <w:rsid w:val="001B7860"/>
    <w:rsid w:val="001C2B06"/>
    <w:rsid w:val="001C56F9"/>
    <w:rsid w:val="001D0017"/>
    <w:rsid w:val="001D4BB6"/>
    <w:rsid w:val="001F1F3E"/>
    <w:rsid w:val="001F2AA3"/>
    <w:rsid w:val="001F590C"/>
    <w:rsid w:val="0020637D"/>
    <w:rsid w:val="0021020E"/>
    <w:rsid w:val="00215B41"/>
    <w:rsid w:val="002169CD"/>
    <w:rsid w:val="00225B63"/>
    <w:rsid w:val="00225E98"/>
    <w:rsid w:val="00232A06"/>
    <w:rsid w:val="00236841"/>
    <w:rsid w:val="00236B6D"/>
    <w:rsid w:val="00242E6C"/>
    <w:rsid w:val="002444A0"/>
    <w:rsid w:val="00252C87"/>
    <w:rsid w:val="00254220"/>
    <w:rsid w:val="00257806"/>
    <w:rsid w:val="0026266C"/>
    <w:rsid w:val="00266DC1"/>
    <w:rsid w:val="00267889"/>
    <w:rsid w:val="002729BE"/>
    <w:rsid w:val="00287EFD"/>
    <w:rsid w:val="00293001"/>
    <w:rsid w:val="00296A34"/>
    <w:rsid w:val="002A3EB6"/>
    <w:rsid w:val="002C010D"/>
    <w:rsid w:val="002C5862"/>
    <w:rsid w:val="002C614F"/>
    <w:rsid w:val="002D088A"/>
    <w:rsid w:val="002D7473"/>
    <w:rsid w:val="002E1EAD"/>
    <w:rsid w:val="002E44C6"/>
    <w:rsid w:val="002F10BC"/>
    <w:rsid w:val="00301859"/>
    <w:rsid w:val="00311DF0"/>
    <w:rsid w:val="003137BB"/>
    <w:rsid w:val="00320E40"/>
    <w:rsid w:val="003236F5"/>
    <w:rsid w:val="0032771E"/>
    <w:rsid w:val="00341D7B"/>
    <w:rsid w:val="00342256"/>
    <w:rsid w:val="00350C5D"/>
    <w:rsid w:val="0035272A"/>
    <w:rsid w:val="00356620"/>
    <w:rsid w:val="003568A2"/>
    <w:rsid w:val="00363DB9"/>
    <w:rsid w:val="0036454F"/>
    <w:rsid w:val="00365F8A"/>
    <w:rsid w:val="003665D4"/>
    <w:rsid w:val="003668CC"/>
    <w:rsid w:val="003674BF"/>
    <w:rsid w:val="00371270"/>
    <w:rsid w:val="0037207F"/>
    <w:rsid w:val="00372ECB"/>
    <w:rsid w:val="00376876"/>
    <w:rsid w:val="0038068B"/>
    <w:rsid w:val="00382E8E"/>
    <w:rsid w:val="0039264E"/>
    <w:rsid w:val="00394D21"/>
    <w:rsid w:val="003A34BA"/>
    <w:rsid w:val="003A3A6F"/>
    <w:rsid w:val="003A3ACA"/>
    <w:rsid w:val="003A4ECC"/>
    <w:rsid w:val="003D5A37"/>
    <w:rsid w:val="003E33BF"/>
    <w:rsid w:val="003E533D"/>
    <w:rsid w:val="003E578D"/>
    <w:rsid w:val="004038EB"/>
    <w:rsid w:val="00406366"/>
    <w:rsid w:val="0040742A"/>
    <w:rsid w:val="00414374"/>
    <w:rsid w:val="00422450"/>
    <w:rsid w:val="00422DBD"/>
    <w:rsid w:val="00426F4C"/>
    <w:rsid w:val="004278A3"/>
    <w:rsid w:val="00431E2A"/>
    <w:rsid w:val="004346D3"/>
    <w:rsid w:val="0045288E"/>
    <w:rsid w:val="00457E30"/>
    <w:rsid w:val="00462B7D"/>
    <w:rsid w:val="004647D2"/>
    <w:rsid w:val="00466A1B"/>
    <w:rsid w:val="00475218"/>
    <w:rsid w:val="00476D60"/>
    <w:rsid w:val="0047756C"/>
    <w:rsid w:val="00480170"/>
    <w:rsid w:val="00487E88"/>
    <w:rsid w:val="00493668"/>
    <w:rsid w:val="004A0688"/>
    <w:rsid w:val="004A0822"/>
    <w:rsid w:val="004B5712"/>
    <w:rsid w:val="004B7355"/>
    <w:rsid w:val="004C03AC"/>
    <w:rsid w:val="004C4113"/>
    <w:rsid w:val="004C5522"/>
    <w:rsid w:val="004C6048"/>
    <w:rsid w:val="004D38C8"/>
    <w:rsid w:val="004D6448"/>
    <w:rsid w:val="004E0308"/>
    <w:rsid w:val="004E23B0"/>
    <w:rsid w:val="004F0464"/>
    <w:rsid w:val="004F0E8C"/>
    <w:rsid w:val="004F4C74"/>
    <w:rsid w:val="00506C3F"/>
    <w:rsid w:val="00510460"/>
    <w:rsid w:val="00510D29"/>
    <w:rsid w:val="0051304A"/>
    <w:rsid w:val="005224F8"/>
    <w:rsid w:val="005258DA"/>
    <w:rsid w:val="00537440"/>
    <w:rsid w:val="00537D0E"/>
    <w:rsid w:val="00546508"/>
    <w:rsid w:val="00547E9F"/>
    <w:rsid w:val="00550A73"/>
    <w:rsid w:val="0055285A"/>
    <w:rsid w:val="00552928"/>
    <w:rsid w:val="00562131"/>
    <w:rsid w:val="0056361C"/>
    <w:rsid w:val="00564D13"/>
    <w:rsid w:val="0056675A"/>
    <w:rsid w:val="00566C05"/>
    <w:rsid w:val="00576D3B"/>
    <w:rsid w:val="00577904"/>
    <w:rsid w:val="0058065E"/>
    <w:rsid w:val="00584D1E"/>
    <w:rsid w:val="005914E9"/>
    <w:rsid w:val="00593B57"/>
    <w:rsid w:val="005962E1"/>
    <w:rsid w:val="005A2C27"/>
    <w:rsid w:val="005B549E"/>
    <w:rsid w:val="005B6578"/>
    <w:rsid w:val="005B6DC3"/>
    <w:rsid w:val="005B7D7E"/>
    <w:rsid w:val="005C21B3"/>
    <w:rsid w:val="005C3773"/>
    <w:rsid w:val="005C5A15"/>
    <w:rsid w:val="005D0C0B"/>
    <w:rsid w:val="005D0D37"/>
    <w:rsid w:val="005D7D41"/>
    <w:rsid w:val="005E1261"/>
    <w:rsid w:val="005E668B"/>
    <w:rsid w:val="005E74B4"/>
    <w:rsid w:val="005F146E"/>
    <w:rsid w:val="005F23D9"/>
    <w:rsid w:val="005F365F"/>
    <w:rsid w:val="005F37A8"/>
    <w:rsid w:val="005F3C14"/>
    <w:rsid w:val="005F452D"/>
    <w:rsid w:val="006059F3"/>
    <w:rsid w:val="00615B4D"/>
    <w:rsid w:val="00624711"/>
    <w:rsid w:val="00630BE2"/>
    <w:rsid w:val="006328FA"/>
    <w:rsid w:val="00637077"/>
    <w:rsid w:val="0063740F"/>
    <w:rsid w:val="00643B77"/>
    <w:rsid w:val="006469DD"/>
    <w:rsid w:val="006507A2"/>
    <w:rsid w:val="00653592"/>
    <w:rsid w:val="00655DC2"/>
    <w:rsid w:val="0065661E"/>
    <w:rsid w:val="00657602"/>
    <w:rsid w:val="006600F1"/>
    <w:rsid w:val="006644AB"/>
    <w:rsid w:val="00674823"/>
    <w:rsid w:val="00681454"/>
    <w:rsid w:val="00690117"/>
    <w:rsid w:val="0069305A"/>
    <w:rsid w:val="00696036"/>
    <w:rsid w:val="006B0A8B"/>
    <w:rsid w:val="006B1CD3"/>
    <w:rsid w:val="006B22A3"/>
    <w:rsid w:val="006B6754"/>
    <w:rsid w:val="006B7949"/>
    <w:rsid w:val="006C28FB"/>
    <w:rsid w:val="006C377E"/>
    <w:rsid w:val="006C4398"/>
    <w:rsid w:val="006D4891"/>
    <w:rsid w:val="006D5254"/>
    <w:rsid w:val="006D68A2"/>
    <w:rsid w:val="006E1181"/>
    <w:rsid w:val="006E2CDB"/>
    <w:rsid w:val="006E2D5E"/>
    <w:rsid w:val="006E5373"/>
    <w:rsid w:val="006F7324"/>
    <w:rsid w:val="007000A1"/>
    <w:rsid w:val="00705A03"/>
    <w:rsid w:val="00722DA7"/>
    <w:rsid w:val="007308B1"/>
    <w:rsid w:val="007336E3"/>
    <w:rsid w:val="00734181"/>
    <w:rsid w:val="00757C2E"/>
    <w:rsid w:val="007673A9"/>
    <w:rsid w:val="00777EFB"/>
    <w:rsid w:val="007855E5"/>
    <w:rsid w:val="00785D27"/>
    <w:rsid w:val="0079660D"/>
    <w:rsid w:val="00797090"/>
    <w:rsid w:val="007A2907"/>
    <w:rsid w:val="007A4DDE"/>
    <w:rsid w:val="007B2252"/>
    <w:rsid w:val="007B30C6"/>
    <w:rsid w:val="007B38AD"/>
    <w:rsid w:val="007B3F26"/>
    <w:rsid w:val="007B4696"/>
    <w:rsid w:val="007B496C"/>
    <w:rsid w:val="007B7B82"/>
    <w:rsid w:val="007C4B97"/>
    <w:rsid w:val="007C7BF8"/>
    <w:rsid w:val="007D2EA5"/>
    <w:rsid w:val="007D323D"/>
    <w:rsid w:val="007D6DBF"/>
    <w:rsid w:val="007E6C0E"/>
    <w:rsid w:val="007F707E"/>
    <w:rsid w:val="008002D8"/>
    <w:rsid w:val="008025A2"/>
    <w:rsid w:val="00803A15"/>
    <w:rsid w:val="0080468D"/>
    <w:rsid w:val="00805C9B"/>
    <w:rsid w:val="0081218F"/>
    <w:rsid w:val="008159A2"/>
    <w:rsid w:val="00822C9D"/>
    <w:rsid w:val="00825E1A"/>
    <w:rsid w:val="008277CA"/>
    <w:rsid w:val="00827D2D"/>
    <w:rsid w:val="00835B77"/>
    <w:rsid w:val="0085220D"/>
    <w:rsid w:val="00852C57"/>
    <w:rsid w:val="00853FF6"/>
    <w:rsid w:val="0085640D"/>
    <w:rsid w:val="00864D20"/>
    <w:rsid w:val="008702DA"/>
    <w:rsid w:val="00874A36"/>
    <w:rsid w:val="00875AEC"/>
    <w:rsid w:val="00875CF2"/>
    <w:rsid w:val="008761E4"/>
    <w:rsid w:val="00880DAB"/>
    <w:rsid w:val="00880F38"/>
    <w:rsid w:val="0088440E"/>
    <w:rsid w:val="0088456E"/>
    <w:rsid w:val="00884647"/>
    <w:rsid w:val="00887FF4"/>
    <w:rsid w:val="00891262"/>
    <w:rsid w:val="00892CC7"/>
    <w:rsid w:val="00893AA3"/>
    <w:rsid w:val="008D081A"/>
    <w:rsid w:val="008D10B5"/>
    <w:rsid w:val="008D5BCC"/>
    <w:rsid w:val="008E5B8B"/>
    <w:rsid w:val="008F3963"/>
    <w:rsid w:val="008F609D"/>
    <w:rsid w:val="008F7658"/>
    <w:rsid w:val="00901121"/>
    <w:rsid w:val="009178E9"/>
    <w:rsid w:val="00923777"/>
    <w:rsid w:val="009260CA"/>
    <w:rsid w:val="00926125"/>
    <w:rsid w:val="00934C6F"/>
    <w:rsid w:val="009357D0"/>
    <w:rsid w:val="009418BD"/>
    <w:rsid w:val="00944096"/>
    <w:rsid w:val="00945DDA"/>
    <w:rsid w:val="009509EF"/>
    <w:rsid w:val="00952A75"/>
    <w:rsid w:val="00961212"/>
    <w:rsid w:val="009625DE"/>
    <w:rsid w:val="009639C5"/>
    <w:rsid w:val="0099530E"/>
    <w:rsid w:val="009958B0"/>
    <w:rsid w:val="00996385"/>
    <w:rsid w:val="009A05D0"/>
    <w:rsid w:val="009A2D67"/>
    <w:rsid w:val="009A59F8"/>
    <w:rsid w:val="009A68EA"/>
    <w:rsid w:val="009B4025"/>
    <w:rsid w:val="009B5C87"/>
    <w:rsid w:val="009C002F"/>
    <w:rsid w:val="009E51FD"/>
    <w:rsid w:val="009E5C26"/>
    <w:rsid w:val="009F129B"/>
    <w:rsid w:val="009F1975"/>
    <w:rsid w:val="009F60D3"/>
    <w:rsid w:val="00A00289"/>
    <w:rsid w:val="00A0238B"/>
    <w:rsid w:val="00A059CD"/>
    <w:rsid w:val="00A17198"/>
    <w:rsid w:val="00A17E4E"/>
    <w:rsid w:val="00A264B2"/>
    <w:rsid w:val="00A32F70"/>
    <w:rsid w:val="00A426C4"/>
    <w:rsid w:val="00A4441A"/>
    <w:rsid w:val="00A47004"/>
    <w:rsid w:val="00A5241E"/>
    <w:rsid w:val="00A56427"/>
    <w:rsid w:val="00A564E8"/>
    <w:rsid w:val="00A56825"/>
    <w:rsid w:val="00A57DB0"/>
    <w:rsid w:val="00A61331"/>
    <w:rsid w:val="00A63AA7"/>
    <w:rsid w:val="00A748C3"/>
    <w:rsid w:val="00A80CBE"/>
    <w:rsid w:val="00A80FBC"/>
    <w:rsid w:val="00A8348E"/>
    <w:rsid w:val="00A91AE7"/>
    <w:rsid w:val="00AA2059"/>
    <w:rsid w:val="00AB161B"/>
    <w:rsid w:val="00AC17B4"/>
    <w:rsid w:val="00AD236B"/>
    <w:rsid w:val="00AD456C"/>
    <w:rsid w:val="00AD4D7A"/>
    <w:rsid w:val="00AE2656"/>
    <w:rsid w:val="00AE602E"/>
    <w:rsid w:val="00AF4536"/>
    <w:rsid w:val="00AF76BA"/>
    <w:rsid w:val="00B04D3F"/>
    <w:rsid w:val="00B10583"/>
    <w:rsid w:val="00B10D87"/>
    <w:rsid w:val="00B151CD"/>
    <w:rsid w:val="00B204F2"/>
    <w:rsid w:val="00B20C79"/>
    <w:rsid w:val="00B24249"/>
    <w:rsid w:val="00B2521D"/>
    <w:rsid w:val="00B25B5B"/>
    <w:rsid w:val="00B26B3B"/>
    <w:rsid w:val="00B270A6"/>
    <w:rsid w:val="00B27394"/>
    <w:rsid w:val="00B303BC"/>
    <w:rsid w:val="00B34EFA"/>
    <w:rsid w:val="00B43504"/>
    <w:rsid w:val="00B4527A"/>
    <w:rsid w:val="00B46E64"/>
    <w:rsid w:val="00B52E48"/>
    <w:rsid w:val="00B6335B"/>
    <w:rsid w:val="00B731D3"/>
    <w:rsid w:val="00B75365"/>
    <w:rsid w:val="00B76FEB"/>
    <w:rsid w:val="00B81BA4"/>
    <w:rsid w:val="00B83373"/>
    <w:rsid w:val="00B9192F"/>
    <w:rsid w:val="00B955C1"/>
    <w:rsid w:val="00B95D61"/>
    <w:rsid w:val="00BA4F34"/>
    <w:rsid w:val="00BB0BD0"/>
    <w:rsid w:val="00BB1287"/>
    <w:rsid w:val="00BB161A"/>
    <w:rsid w:val="00BB1C45"/>
    <w:rsid w:val="00BB2A5E"/>
    <w:rsid w:val="00BB2AF5"/>
    <w:rsid w:val="00BB7ACB"/>
    <w:rsid w:val="00BC3AE3"/>
    <w:rsid w:val="00BF66E9"/>
    <w:rsid w:val="00BF692B"/>
    <w:rsid w:val="00BF7A48"/>
    <w:rsid w:val="00C04F02"/>
    <w:rsid w:val="00C0788E"/>
    <w:rsid w:val="00C10D02"/>
    <w:rsid w:val="00C11541"/>
    <w:rsid w:val="00C2379C"/>
    <w:rsid w:val="00C26E66"/>
    <w:rsid w:val="00C27522"/>
    <w:rsid w:val="00C27A61"/>
    <w:rsid w:val="00C42292"/>
    <w:rsid w:val="00C4528B"/>
    <w:rsid w:val="00C46491"/>
    <w:rsid w:val="00C55FD2"/>
    <w:rsid w:val="00C644EF"/>
    <w:rsid w:val="00C668E7"/>
    <w:rsid w:val="00C703A9"/>
    <w:rsid w:val="00C70770"/>
    <w:rsid w:val="00C72ECD"/>
    <w:rsid w:val="00C745C4"/>
    <w:rsid w:val="00C90BDE"/>
    <w:rsid w:val="00C936E4"/>
    <w:rsid w:val="00C93F2C"/>
    <w:rsid w:val="00CA1845"/>
    <w:rsid w:val="00CA295A"/>
    <w:rsid w:val="00CA507F"/>
    <w:rsid w:val="00CA6616"/>
    <w:rsid w:val="00CA7F70"/>
    <w:rsid w:val="00CB0EEA"/>
    <w:rsid w:val="00CB3CF1"/>
    <w:rsid w:val="00CB56BE"/>
    <w:rsid w:val="00CB6CFA"/>
    <w:rsid w:val="00CC002A"/>
    <w:rsid w:val="00CC2C97"/>
    <w:rsid w:val="00CD0D07"/>
    <w:rsid w:val="00CD1178"/>
    <w:rsid w:val="00CD3631"/>
    <w:rsid w:val="00CD580E"/>
    <w:rsid w:val="00CE3FD8"/>
    <w:rsid w:val="00CE4420"/>
    <w:rsid w:val="00CE5F74"/>
    <w:rsid w:val="00D00E6B"/>
    <w:rsid w:val="00D04CB8"/>
    <w:rsid w:val="00D05D50"/>
    <w:rsid w:val="00D07526"/>
    <w:rsid w:val="00D10658"/>
    <w:rsid w:val="00D14541"/>
    <w:rsid w:val="00D22F53"/>
    <w:rsid w:val="00D26A67"/>
    <w:rsid w:val="00D27924"/>
    <w:rsid w:val="00D32FA2"/>
    <w:rsid w:val="00D344EA"/>
    <w:rsid w:val="00D40A85"/>
    <w:rsid w:val="00D416B6"/>
    <w:rsid w:val="00D451C5"/>
    <w:rsid w:val="00D53330"/>
    <w:rsid w:val="00D549D6"/>
    <w:rsid w:val="00D62300"/>
    <w:rsid w:val="00D655B5"/>
    <w:rsid w:val="00D72761"/>
    <w:rsid w:val="00D83175"/>
    <w:rsid w:val="00D8418F"/>
    <w:rsid w:val="00D960F7"/>
    <w:rsid w:val="00D96D88"/>
    <w:rsid w:val="00DB3A9A"/>
    <w:rsid w:val="00DB3D49"/>
    <w:rsid w:val="00DB4434"/>
    <w:rsid w:val="00DB5667"/>
    <w:rsid w:val="00DB63FD"/>
    <w:rsid w:val="00DC2045"/>
    <w:rsid w:val="00DC3B37"/>
    <w:rsid w:val="00DC4886"/>
    <w:rsid w:val="00DC7B5B"/>
    <w:rsid w:val="00DD1D16"/>
    <w:rsid w:val="00DE1931"/>
    <w:rsid w:val="00DF0603"/>
    <w:rsid w:val="00DF1174"/>
    <w:rsid w:val="00DF243F"/>
    <w:rsid w:val="00E021F5"/>
    <w:rsid w:val="00E073F6"/>
    <w:rsid w:val="00E07AEC"/>
    <w:rsid w:val="00E07BCC"/>
    <w:rsid w:val="00E1076A"/>
    <w:rsid w:val="00E228D6"/>
    <w:rsid w:val="00E252B6"/>
    <w:rsid w:val="00E263EE"/>
    <w:rsid w:val="00E348D6"/>
    <w:rsid w:val="00E35F77"/>
    <w:rsid w:val="00E37242"/>
    <w:rsid w:val="00E37BEB"/>
    <w:rsid w:val="00E43976"/>
    <w:rsid w:val="00E46D4F"/>
    <w:rsid w:val="00E56721"/>
    <w:rsid w:val="00E62E95"/>
    <w:rsid w:val="00E705DF"/>
    <w:rsid w:val="00E74599"/>
    <w:rsid w:val="00E752E2"/>
    <w:rsid w:val="00E75B5C"/>
    <w:rsid w:val="00E7643C"/>
    <w:rsid w:val="00E857E5"/>
    <w:rsid w:val="00E868F1"/>
    <w:rsid w:val="00E90B2C"/>
    <w:rsid w:val="00E97598"/>
    <w:rsid w:val="00EA172A"/>
    <w:rsid w:val="00EA3115"/>
    <w:rsid w:val="00EA37DA"/>
    <w:rsid w:val="00EA592F"/>
    <w:rsid w:val="00EA6BEF"/>
    <w:rsid w:val="00EB023F"/>
    <w:rsid w:val="00EB0F9C"/>
    <w:rsid w:val="00EB769D"/>
    <w:rsid w:val="00EC287D"/>
    <w:rsid w:val="00EC54F9"/>
    <w:rsid w:val="00ED57B5"/>
    <w:rsid w:val="00EE0757"/>
    <w:rsid w:val="00EE637A"/>
    <w:rsid w:val="00EF32E8"/>
    <w:rsid w:val="00EF77C7"/>
    <w:rsid w:val="00EF783A"/>
    <w:rsid w:val="00F031ED"/>
    <w:rsid w:val="00F067A5"/>
    <w:rsid w:val="00F15FB3"/>
    <w:rsid w:val="00F16122"/>
    <w:rsid w:val="00F1725A"/>
    <w:rsid w:val="00F26AC9"/>
    <w:rsid w:val="00F32238"/>
    <w:rsid w:val="00F341EA"/>
    <w:rsid w:val="00F352AA"/>
    <w:rsid w:val="00F360C9"/>
    <w:rsid w:val="00F36FA7"/>
    <w:rsid w:val="00F438F3"/>
    <w:rsid w:val="00F641AE"/>
    <w:rsid w:val="00F64F15"/>
    <w:rsid w:val="00F704B6"/>
    <w:rsid w:val="00F726DF"/>
    <w:rsid w:val="00F75EFA"/>
    <w:rsid w:val="00F77102"/>
    <w:rsid w:val="00F83568"/>
    <w:rsid w:val="00F87B82"/>
    <w:rsid w:val="00F9188C"/>
    <w:rsid w:val="00F959D3"/>
    <w:rsid w:val="00F960AC"/>
    <w:rsid w:val="00FA5ABD"/>
    <w:rsid w:val="00FA7B9A"/>
    <w:rsid w:val="00FB396C"/>
    <w:rsid w:val="00FB4D3F"/>
    <w:rsid w:val="00FB7F39"/>
    <w:rsid w:val="00FD65FC"/>
    <w:rsid w:val="00FF747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99C21"/>
  <w15:docId w15:val="{FBFFD37E-D3B5-47DC-836E-1A8CCABA5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6A1B"/>
    <w:pPr>
      <w:jc w:val="left"/>
    </w:pPr>
    <w:rPr>
      <w:rFonts w:eastAsiaTheme="minorEastAsia"/>
      <w:lang w:eastAsia="el-GR"/>
    </w:rPr>
  </w:style>
  <w:style w:type="paragraph" w:styleId="1">
    <w:name w:val="heading 1"/>
    <w:basedOn w:val="a"/>
    <w:next w:val="a"/>
    <w:link w:val="1Char"/>
    <w:uiPriority w:val="9"/>
    <w:qFormat/>
    <w:rsid w:val="00B2521D"/>
    <w:pPr>
      <w:keepNext/>
      <w:keepLines/>
      <w:spacing w:before="480" w:after="0"/>
      <w:jc w:val="both"/>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Char"/>
    <w:uiPriority w:val="9"/>
    <w:unhideWhenUsed/>
    <w:qFormat/>
    <w:rsid w:val="00C4649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Char"/>
    <w:uiPriority w:val="9"/>
    <w:unhideWhenUsed/>
    <w:qFormat/>
    <w:rsid w:val="0049366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66A1B"/>
    <w:pPr>
      <w:tabs>
        <w:tab w:val="center" w:pos="4153"/>
        <w:tab w:val="right" w:pos="8306"/>
      </w:tabs>
      <w:spacing w:after="0" w:line="240" w:lineRule="auto"/>
    </w:pPr>
  </w:style>
  <w:style w:type="character" w:customStyle="1" w:styleId="Char">
    <w:name w:val="Κεφαλίδα Char"/>
    <w:basedOn w:val="a0"/>
    <w:link w:val="a3"/>
    <w:uiPriority w:val="99"/>
    <w:rsid w:val="00466A1B"/>
    <w:rPr>
      <w:rFonts w:eastAsiaTheme="minorEastAsia"/>
      <w:lang w:eastAsia="el-GR"/>
    </w:rPr>
  </w:style>
  <w:style w:type="table" w:styleId="a4">
    <w:name w:val="Table Grid"/>
    <w:basedOn w:val="a1"/>
    <w:uiPriority w:val="59"/>
    <w:rsid w:val="00466A1B"/>
    <w:pPr>
      <w:spacing w:after="0" w:line="240" w:lineRule="auto"/>
      <w:jc w:val="left"/>
    </w:pPr>
    <w:rPr>
      <w:rFonts w:eastAsiaTheme="minorEastAsia"/>
      <w:lang w:eastAsia="el-G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Char0"/>
    <w:uiPriority w:val="99"/>
    <w:semiHidden/>
    <w:unhideWhenUsed/>
    <w:rsid w:val="00466A1B"/>
    <w:pPr>
      <w:spacing w:after="0" w:line="240" w:lineRule="auto"/>
    </w:pPr>
    <w:rPr>
      <w:rFonts w:ascii="Tahoma" w:hAnsi="Tahoma" w:cs="Tahoma"/>
      <w:sz w:val="16"/>
      <w:szCs w:val="16"/>
    </w:rPr>
  </w:style>
  <w:style w:type="character" w:customStyle="1" w:styleId="Char0">
    <w:name w:val="Κείμενο πλαισίου Char"/>
    <w:basedOn w:val="a0"/>
    <w:link w:val="a5"/>
    <w:uiPriority w:val="99"/>
    <w:semiHidden/>
    <w:rsid w:val="00466A1B"/>
    <w:rPr>
      <w:rFonts w:ascii="Tahoma" w:eastAsiaTheme="minorEastAsia" w:hAnsi="Tahoma" w:cs="Tahoma"/>
      <w:sz w:val="16"/>
      <w:szCs w:val="16"/>
      <w:lang w:eastAsia="el-GR"/>
    </w:rPr>
  </w:style>
  <w:style w:type="paragraph" w:styleId="a6">
    <w:name w:val="List Paragraph"/>
    <w:basedOn w:val="a"/>
    <w:uiPriority w:val="34"/>
    <w:qFormat/>
    <w:rsid w:val="00466A1B"/>
    <w:pPr>
      <w:ind w:left="720"/>
      <w:contextualSpacing/>
    </w:pPr>
    <w:rPr>
      <w:rFonts w:eastAsiaTheme="minorHAnsi"/>
      <w:lang w:eastAsia="en-US"/>
    </w:rPr>
  </w:style>
  <w:style w:type="character" w:customStyle="1" w:styleId="1Char">
    <w:name w:val="Επικεφαλίδα 1 Char"/>
    <w:basedOn w:val="a0"/>
    <w:link w:val="1"/>
    <w:uiPriority w:val="9"/>
    <w:rsid w:val="00B2521D"/>
    <w:rPr>
      <w:rFonts w:asciiTheme="majorHAnsi" w:eastAsiaTheme="majorEastAsia" w:hAnsiTheme="majorHAnsi" w:cstheme="majorBidi"/>
      <w:b/>
      <w:bCs/>
      <w:color w:val="365F91" w:themeColor="accent1" w:themeShade="BF"/>
      <w:sz w:val="28"/>
      <w:szCs w:val="28"/>
    </w:rPr>
  </w:style>
  <w:style w:type="character" w:styleId="-">
    <w:name w:val="Hyperlink"/>
    <w:basedOn w:val="a0"/>
    <w:uiPriority w:val="99"/>
    <w:unhideWhenUsed/>
    <w:rsid w:val="00B2521D"/>
    <w:rPr>
      <w:color w:val="0000FF" w:themeColor="hyperlink"/>
      <w:u w:val="single"/>
    </w:rPr>
  </w:style>
  <w:style w:type="paragraph" w:styleId="10">
    <w:name w:val="toc 1"/>
    <w:basedOn w:val="a"/>
    <w:next w:val="a"/>
    <w:autoRedefine/>
    <w:uiPriority w:val="39"/>
    <w:unhideWhenUsed/>
    <w:qFormat/>
    <w:rsid w:val="00257806"/>
    <w:pPr>
      <w:tabs>
        <w:tab w:val="right" w:leader="dot" w:pos="8777"/>
      </w:tabs>
      <w:spacing w:after="0" w:line="360" w:lineRule="auto"/>
      <w:jc w:val="both"/>
    </w:pPr>
    <w:rPr>
      <w:rFonts w:eastAsiaTheme="minorHAnsi"/>
      <w:lang w:eastAsia="en-US"/>
    </w:rPr>
  </w:style>
  <w:style w:type="paragraph" w:styleId="a7">
    <w:name w:val="TOC Heading"/>
    <w:basedOn w:val="1"/>
    <w:next w:val="a"/>
    <w:uiPriority w:val="39"/>
    <w:unhideWhenUsed/>
    <w:qFormat/>
    <w:rsid w:val="00B2521D"/>
    <w:pPr>
      <w:jc w:val="left"/>
      <w:outlineLvl w:val="9"/>
    </w:pPr>
  </w:style>
  <w:style w:type="paragraph" w:styleId="a8">
    <w:name w:val="Revision"/>
    <w:hidden/>
    <w:uiPriority w:val="99"/>
    <w:semiHidden/>
    <w:rsid w:val="00D00E6B"/>
    <w:pPr>
      <w:spacing w:after="0" w:line="240" w:lineRule="auto"/>
      <w:jc w:val="left"/>
    </w:pPr>
    <w:rPr>
      <w:rFonts w:eastAsiaTheme="minorEastAsia"/>
      <w:lang w:eastAsia="el-GR"/>
    </w:rPr>
  </w:style>
  <w:style w:type="character" w:styleId="a9">
    <w:name w:val="annotation reference"/>
    <w:basedOn w:val="a0"/>
    <w:uiPriority w:val="99"/>
    <w:semiHidden/>
    <w:unhideWhenUsed/>
    <w:rsid w:val="00D00E6B"/>
    <w:rPr>
      <w:sz w:val="16"/>
      <w:szCs w:val="16"/>
    </w:rPr>
  </w:style>
  <w:style w:type="paragraph" w:styleId="aa">
    <w:name w:val="annotation text"/>
    <w:basedOn w:val="a"/>
    <w:link w:val="Char1"/>
    <w:uiPriority w:val="99"/>
    <w:semiHidden/>
    <w:unhideWhenUsed/>
    <w:rsid w:val="00D00E6B"/>
    <w:pPr>
      <w:spacing w:line="240" w:lineRule="auto"/>
    </w:pPr>
    <w:rPr>
      <w:sz w:val="20"/>
      <w:szCs w:val="20"/>
    </w:rPr>
  </w:style>
  <w:style w:type="character" w:customStyle="1" w:styleId="Char1">
    <w:name w:val="Κείμενο σχολίου Char"/>
    <w:basedOn w:val="a0"/>
    <w:link w:val="aa"/>
    <w:uiPriority w:val="99"/>
    <w:semiHidden/>
    <w:rsid w:val="00D00E6B"/>
    <w:rPr>
      <w:rFonts w:eastAsiaTheme="minorEastAsia"/>
      <w:sz w:val="20"/>
      <w:szCs w:val="20"/>
      <w:lang w:eastAsia="el-GR"/>
    </w:rPr>
  </w:style>
  <w:style w:type="paragraph" w:styleId="ab">
    <w:name w:val="annotation subject"/>
    <w:basedOn w:val="aa"/>
    <w:next w:val="aa"/>
    <w:link w:val="Char2"/>
    <w:uiPriority w:val="99"/>
    <w:semiHidden/>
    <w:unhideWhenUsed/>
    <w:rsid w:val="00D00E6B"/>
    <w:rPr>
      <w:b/>
      <w:bCs/>
    </w:rPr>
  </w:style>
  <w:style w:type="character" w:customStyle="1" w:styleId="Char2">
    <w:name w:val="Θέμα σχολίου Char"/>
    <w:basedOn w:val="Char1"/>
    <w:link w:val="ab"/>
    <w:uiPriority w:val="99"/>
    <w:semiHidden/>
    <w:rsid w:val="00D00E6B"/>
    <w:rPr>
      <w:rFonts w:eastAsiaTheme="minorEastAsia"/>
      <w:b/>
      <w:bCs/>
      <w:sz w:val="20"/>
      <w:szCs w:val="20"/>
      <w:lang w:eastAsia="el-GR"/>
    </w:rPr>
  </w:style>
  <w:style w:type="paragraph" w:styleId="ac">
    <w:name w:val="footer"/>
    <w:basedOn w:val="a"/>
    <w:link w:val="Char3"/>
    <w:uiPriority w:val="99"/>
    <w:unhideWhenUsed/>
    <w:rsid w:val="00734181"/>
    <w:pPr>
      <w:tabs>
        <w:tab w:val="center" w:pos="4153"/>
        <w:tab w:val="right" w:pos="8306"/>
      </w:tabs>
      <w:spacing w:after="0" w:line="240" w:lineRule="auto"/>
    </w:pPr>
  </w:style>
  <w:style w:type="character" w:customStyle="1" w:styleId="Char3">
    <w:name w:val="Υποσέλιδο Char"/>
    <w:basedOn w:val="a0"/>
    <w:link w:val="ac"/>
    <w:uiPriority w:val="99"/>
    <w:rsid w:val="00734181"/>
    <w:rPr>
      <w:rFonts w:eastAsiaTheme="minorEastAsia"/>
      <w:lang w:eastAsia="el-GR"/>
    </w:rPr>
  </w:style>
  <w:style w:type="paragraph" w:styleId="Web">
    <w:name w:val="Normal (Web)"/>
    <w:basedOn w:val="a"/>
    <w:uiPriority w:val="99"/>
    <w:unhideWhenUsed/>
    <w:rsid w:val="00827D2D"/>
    <w:pPr>
      <w:spacing w:before="100" w:beforeAutospacing="1" w:after="100" w:afterAutospacing="1" w:line="240" w:lineRule="auto"/>
    </w:pPr>
    <w:rPr>
      <w:rFonts w:ascii="Times New Roman" w:eastAsia="Times New Roman" w:hAnsi="Times New Roman" w:cs="Times New Roman"/>
      <w:sz w:val="24"/>
      <w:szCs w:val="24"/>
    </w:rPr>
  </w:style>
  <w:style w:type="paragraph" w:styleId="20">
    <w:name w:val="toc 2"/>
    <w:basedOn w:val="a"/>
    <w:next w:val="a"/>
    <w:autoRedefine/>
    <w:uiPriority w:val="39"/>
    <w:unhideWhenUsed/>
    <w:qFormat/>
    <w:rsid w:val="00257806"/>
    <w:pPr>
      <w:tabs>
        <w:tab w:val="left" w:pos="1200"/>
        <w:tab w:val="right" w:leader="dot" w:pos="8777"/>
      </w:tabs>
      <w:spacing w:after="0" w:line="360" w:lineRule="auto"/>
      <w:ind w:left="720"/>
    </w:pPr>
    <w:rPr>
      <w:b/>
      <w:bCs/>
      <w:sz w:val="24"/>
      <w:szCs w:val="24"/>
      <w:lang w:eastAsia="en-US"/>
    </w:rPr>
  </w:style>
  <w:style w:type="paragraph" w:styleId="30">
    <w:name w:val="toc 3"/>
    <w:basedOn w:val="a"/>
    <w:next w:val="a"/>
    <w:autoRedefine/>
    <w:uiPriority w:val="39"/>
    <w:unhideWhenUsed/>
    <w:qFormat/>
    <w:rsid w:val="004D6448"/>
    <w:pPr>
      <w:spacing w:after="100"/>
      <w:ind w:left="440"/>
    </w:pPr>
    <w:rPr>
      <w:lang w:eastAsia="en-US"/>
    </w:rPr>
  </w:style>
  <w:style w:type="paragraph" w:styleId="ad">
    <w:name w:val="caption"/>
    <w:basedOn w:val="a"/>
    <w:next w:val="a"/>
    <w:uiPriority w:val="35"/>
    <w:unhideWhenUsed/>
    <w:qFormat/>
    <w:rsid w:val="00CB6CFA"/>
    <w:pPr>
      <w:spacing w:line="240" w:lineRule="auto"/>
    </w:pPr>
    <w:rPr>
      <w:i/>
      <w:iCs/>
      <w:color w:val="1F497D" w:themeColor="text2"/>
      <w:sz w:val="18"/>
      <w:szCs w:val="18"/>
    </w:rPr>
  </w:style>
  <w:style w:type="character" w:customStyle="1" w:styleId="2Char">
    <w:name w:val="Επικεφαλίδα 2 Char"/>
    <w:basedOn w:val="a0"/>
    <w:link w:val="2"/>
    <w:uiPriority w:val="9"/>
    <w:rsid w:val="00C46491"/>
    <w:rPr>
      <w:rFonts w:asciiTheme="majorHAnsi" w:eastAsiaTheme="majorEastAsia" w:hAnsiTheme="majorHAnsi" w:cstheme="majorBidi"/>
      <w:color w:val="365F91" w:themeColor="accent1" w:themeShade="BF"/>
      <w:sz w:val="26"/>
      <w:szCs w:val="26"/>
      <w:lang w:eastAsia="el-GR"/>
    </w:rPr>
  </w:style>
  <w:style w:type="character" w:customStyle="1" w:styleId="3Char">
    <w:name w:val="Επικεφαλίδα 3 Char"/>
    <w:basedOn w:val="a0"/>
    <w:link w:val="3"/>
    <w:uiPriority w:val="9"/>
    <w:rsid w:val="00493668"/>
    <w:rPr>
      <w:rFonts w:asciiTheme="majorHAnsi" w:eastAsiaTheme="majorEastAsia" w:hAnsiTheme="majorHAnsi" w:cstheme="majorBidi"/>
      <w:color w:val="243F60" w:themeColor="accent1" w:themeShade="7F"/>
      <w:sz w:val="24"/>
      <w:szCs w:val="24"/>
      <w:lang w:eastAsia="el-GR"/>
    </w:rPr>
  </w:style>
  <w:style w:type="paragraph" w:styleId="ae">
    <w:name w:val="table of figures"/>
    <w:basedOn w:val="a"/>
    <w:next w:val="a"/>
    <w:uiPriority w:val="99"/>
    <w:unhideWhenUsed/>
    <w:rsid w:val="00320E40"/>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45939358">
      <w:bodyDiv w:val="1"/>
      <w:marLeft w:val="0"/>
      <w:marRight w:val="0"/>
      <w:marTop w:val="0"/>
      <w:marBottom w:val="0"/>
      <w:divBdr>
        <w:top w:val="none" w:sz="0" w:space="0" w:color="auto"/>
        <w:left w:val="none" w:sz="0" w:space="0" w:color="auto"/>
        <w:bottom w:val="none" w:sz="0" w:space="0" w:color="auto"/>
        <w:right w:val="none" w:sz="0" w:space="0" w:color="auto"/>
      </w:divBdr>
    </w:div>
    <w:div w:id="157890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C:\Kokmotou_data\Book1_new.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Kokmotou_data\Book1_new.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Graphs!$A$38</c:f>
              <c:strCache>
                <c:ptCount val="1"/>
                <c:pt idx="0">
                  <c:v>pre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1400" b="0" i="0" u="none" strike="noStrike" kern="1200" baseline="0">
                    <a:solidFill>
                      <a:schemeClr val="bg1"/>
                    </a:solidFill>
                    <a:latin typeface="+mn-lt"/>
                    <a:ea typeface="+mn-ea"/>
                    <a:cs typeface="+mn-cs"/>
                  </a:defRPr>
                </a:pPr>
                <a:endParaRPr lang="el-G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plus"/>
            <c:errValType val="cust"/>
            <c:noEndCap val="0"/>
            <c:plus>
              <c:numRef>
                <c:f>Graphs!$C$33</c:f>
                <c:numCache>
                  <c:formatCode>General</c:formatCode>
                  <c:ptCount val="1"/>
                  <c:pt idx="0">
                    <c:v>9.194583699999999</c:v>
                  </c:pt>
                </c:numCache>
              </c:numRef>
            </c:plus>
            <c:minus>
              <c:numLit>
                <c:formatCode>General</c:formatCode>
                <c:ptCount val="1"/>
                <c:pt idx="0">
                  <c:v>1</c:v>
                </c:pt>
              </c:numLit>
            </c:minus>
            <c:spPr>
              <a:noFill/>
              <a:ln w="9525" cap="flat" cmpd="sng" algn="ctr">
                <a:solidFill>
                  <a:schemeClr val="tx1">
                    <a:lumMod val="65000"/>
                    <a:lumOff val="35000"/>
                  </a:schemeClr>
                </a:solidFill>
                <a:round/>
              </a:ln>
              <a:effectLst/>
            </c:spPr>
          </c:errBars>
          <c:cat>
            <c:strRef>
              <c:f>Graphs!$B$37:$C$37</c:f>
              <c:strCache>
                <c:ptCount val="2"/>
                <c:pt idx="0">
                  <c:v>SS_Angle</c:v>
                </c:pt>
                <c:pt idx="1">
                  <c:v>CS_Angle</c:v>
                </c:pt>
              </c:strCache>
            </c:strRef>
          </c:cat>
          <c:val>
            <c:numRef>
              <c:f>Graphs!$B$38:$C$38</c:f>
              <c:numCache>
                <c:formatCode>0.00</c:formatCode>
                <c:ptCount val="2"/>
                <c:pt idx="0">
                  <c:v>23.441085000000001</c:v>
                </c:pt>
                <c:pt idx="1">
                  <c:v>21.304292</c:v>
                </c:pt>
              </c:numCache>
            </c:numRef>
          </c:val>
          <c:extLst>
            <c:ext xmlns:c16="http://schemas.microsoft.com/office/drawing/2014/chart" uri="{C3380CC4-5D6E-409C-BE32-E72D297353CC}">
              <c16:uniqueId val="{00000000-7279-4201-A8E7-C398AF2358B9}"/>
            </c:ext>
          </c:extLst>
        </c:ser>
        <c:ser>
          <c:idx val="1"/>
          <c:order val="1"/>
          <c:tx>
            <c:strRef>
              <c:f>Graphs!$A$39</c:f>
              <c:strCache>
                <c:ptCount val="1"/>
                <c:pt idx="0">
                  <c:v>post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1400" b="0" i="0" u="none" strike="noStrike" kern="1200" baseline="0">
                    <a:solidFill>
                      <a:schemeClr val="bg1"/>
                    </a:solidFill>
                    <a:latin typeface="+mn-lt"/>
                    <a:ea typeface="+mn-ea"/>
                    <a:cs typeface="+mn-cs"/>
                  </a:defRPr>
                </a:pPr>
                <a:endParaRPr lang="el-G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plus"/>
            <c:errValType val="cust"/>
            <c:noEndCap val="0"/>
            <c:plus>
              <c:numRef>
                <c:f>Graphs!$C$35</c:f>
                <c:numCache>
                  <c:formatCode>General</c:formatCode>
                  <c:ptCount val="1"/>
                  <c:pt idx="0">
                    <c:v>8.6565351000000028</c:v>
                  </c:pt>
                </c:numCache>
              </c:numRef>
            </c:plus>
            <c:minus>
              <c:numLit>
                <c:formatCode>General</c:formatCode>
                <c:ptCount val="1"/>
                <c:pt idx="0">
                  <c:v>1</c:v>
                </c:pt>
              </c:numLit>
            </c:minus>
            <c:spPr>
              <a:noFill/>
              <a:ln w="9525" cap="flat" cmpd="sng" algn="ctr">
                <a:solidFill>
                  <a:schemeClr val="tx1">
                    <a:lumMod val="65000"/>
                    <a:lumOff val="35000"/>
                  </a:schemeClr>
                </a:solidFill>
                <a:round/>
              </a:ln>
              <a:effectLst/>
            </c:spPr>
          </c:errBars>
          <c:cat>
            <c:strRef>
              <c:f>Graphs!$B$37:$C$37</c:f>
              <c:strCache>
                <c:ptCount val="2"/>
                <c:pt idx="0">
                  <c:v>SS_Angle</c:v>
                </c:pt>
                <c:pt idx="1">
                  <c:v>CS_Angle</c:v>
                </c:pt>
              </c:strCache>
            </c:strRef>
          </c:cat>
          <c:val>
            <c:numRef>
              <c:f>Graphs!$B$39:$C$39</c:f>
              <c:numCache>
                <c:formatCode>0.00</c:formatCode>
                <c:ptCount val="2"/>
                <c:pt idx="0">
                  <c:v>22.393771999999988</c:v>
                </c:pt>
                <c:pt idx="1">
                  <c:v>21.931353999999999</c:v>
                </c:pt>
              </c:numCache>
            </c:numRef>
          </c:val>
          <c:extLst>
            <c:ext xmlns:c16="http://schemas.microsoft.com/office/drawing/2014/chart" uri="{C3380CC4-5D6E-409C-BE32-E72D297353CC}">
              <c16:uniqueId val="{00000001-7279-4201-A8E7-C398AF2358B9}"/>
            </c:ext>
          </c:extLst>
        </c:ser>
        <c:dLbls>
          <c:showLegendKey val="0"/>
          <c:showVal val="0"/>
          <c:showCatName val="0"/>
          <c:showSerName val="0"/>
          <c:showPercent val="0"/>
          <c:showBubbleSize val="0"/>
        </c:dLbls>
        <c:gapWidth val="219"/>
        <c:overlap val="-27"/>
        <c:axId val="154040192"/>
        <c:axId val="154041728"/>
      </c:barChart>
      <c:catAx>
        <c:axId val="154040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1400" b="0" i="0" u="none" strike="noStrike" kern="1200" baseline="0">
                <a:solidFill>
                  <a:schemeClr val="tx1">
                    <a:lumMod val="65000"/>
                    <a:lumOff val="35000"/>
                  </a:schemeClr>
                </a:solidFill>
                <a:latin typeface="+mn-lt"/>
                <a:ea typeface="+mn-ea"/>
                <a:cs typeface="+mn-cs"/>
              </a:defRPr>
            </a:pPr>
            <a:endParaRPr lang="el-GR"/>
          </a:p>
        </c:txPr>
        <c:crossAx val="154041728"/>
        <c:crosses val="autoZero"/>
        <c:auto val="1"/>
        <c:lblAlgn val="ctr"/>
        <c:lblOffset val="100"/>
        <c:noMultiLvlLbl val="0"/>
      </c:catAx>
      <c:valAx>
        <c:axId val="154041728"/>
        <c:scaling>
          <c:orientation val="minMax"/>
          <c:min val="0"/>
        </c:scaling>
        <c:delete val="0"/>
        <c:axPos val="l"/>
        <c:title>
          <c:tx>
            <c:rich>
              <a:bodyPr rot="-5400000" spcFirstLastPara="1" vertOverflow="ellipsis" vert="horz" wrap="square" anchor="ctr" anchorCtr="1"/>
              <a:lstStyle/>
              <a:p>
                <a:pPr>
                  <a:defRPr lang="en-US" sz="1400" b="0" i="0" u="none" strike="noStrike" kern="1200" baseline="0">
                    <a:solidFill>
                      <a:schemeClr val="tx1">
                        <a:lumMod val="65000"/>
                        <a:lumOff val="35000"/>
                      </a:schemeClr>
                    </a:solidFill>
                    <a:latin typeface="+mn-lt"/>
                    <a:ea typeface="+mn-ea"/>
                    <a:cs typeface="+mn-cs"/>
                  </a:defRPr>
                </a:pPr>
                <a:r>
                  <a:rPr lang="pt-BR" sz="1400"/>
                  <a:t>Ankle Dorsi Flexion Angle (</a:t>
                </a:r>
                <a:r>
                  <a:rPr lang="pt-BR" sz="1400">
                    <a:latin typeface="Times New Roman" panose="02020603050405020304" pitchFamily="18" charset="0"/>
                    <a:cs typeface="Times New Roman" panose="02020603050405020304" pitchFamily="18" charset="0"/>
                  </a:rPr>
                  <a:t>°)</a:t>
                </a:r>
                <a:endParaRPr lang="pt-BR" sz="1400"/>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l-GR"/>
          </a:p>
        </c:txPr>
        <c:crossAx val="154040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1400" b="0" i="0" u="none" strike="noStrike" kern="1200" baseline="0">
              <a:solidFill>
                <a:schemeClr val="tx1">
                  <a:lumMod val="65000"/>
                  <a:lumOff val="35000"/>
                </a:schemeClr>
              </a:solidFill>
              <a:latin typeface="+mn-lt"/>
              <a:ea typeface="+mn-ea"/>
              <a:cs typeface="+mn-cs"/>
            </a:defRPr>
          </a:pPr>
          <a:endParaRPr lang="el-GR"/>
        </a:p>
      </c:txPr>
    </c:legend>
    <c:plotVisOnly val="1"/>
    <c:dispBlanksAs val="gap"/>
    <c:showDLblsOverMax val="0"/>
  </c:chart>
  <c:spPr>
    <a:noFill/>
    <a:ln>
      <a:noFill/>
    </a:ln>
    <a:effectLst/>
  </c:spPr>
  <c:txPr>
    <a:bodyPr/>
    <a:lstStyle/>
    <a:p>
      <a:pPr>
        <a:defRPr/>
      </a:pPr>
      <a:endParaRPr lang="el-G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Graphs!$A$14</c:f>
              <c:strCache>
                <c:ptCount val="1"/>
                <c:pt idx="0">
                  <c:v>pre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1400" b="0" i="0" u="none" strike="noStrike" kern="1200" baseline="0">
                    <a:solidFill>
                      <a:schemeClr val="bg1"/>
                    </a:solidFill>
                    <a:latin typeface="+mn-lt"/>
                    <a:ea typeface="+mn-ea"/>
                    <a:cs typeface="+mn-cs"/>
                  </a:defRPr>
                </a:pPr>
                <a:endParaRPr lang="el-G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plus"/>
            <c:errValType val="cust"/>
            <c:noEndCap val="0"/>
            <c:plus>
              <c:numRef>
                <c:f>Graphs!$C$3</c:f>
                <c:numCache>
                  <c:formatCode>General</c:formatCode>
                  <c:ptCount val="1"/>
                  <c:pt idx="0">
                    <c:v>10.332586580406542</c:v>
                  </c:pt>
                </c:numCache>
              </c:numRef>
            </c:plus>
            <c:minus>
              <c:numLit>
                <c:formatCode>General</c:formatCode>
                <c:ptCount val="1"/>
                <c:pt idx="0">
                  <c:v>1</c:v>
                </c:pt>
              </c:numLit>
            </c:minus>
            <c:spPr>
              <a:noFill/>
              <a:ln w="9525" cap="flat" cmpd="sng" algn="ctr">
                <a:solidFill>
                  <a:schemeClr val="tx1">
                    <a:lumMod val="65000"/>
                    <a:lumOff val="35000"/>
                  </a:schemeClr>
                </a:solidFill>
                <a:round/>
              </a:ln>
              <a:effectLst/>
            </c:spPr>
          </c:errBars>
          <c:cat>
            <c:strRef>
              <c:f>Graphs!$B$13:$C$13</c:f>
              <c:strCache>
                <c:ptCount val="2"/>
                <c:pt idx="0">
                  <c:v>SS_PT</c:v>
                </c:pt>
                <c:pt idx="1">
                  <c:v>CS_PT</c:v>
                </c:pt>
              </c:strCache>
            </c:strRef>
          </c:cat>
          <c:val>
            <c:numRef>
              <c:f>Graphs!$B$14:$C$14</c:f>
              <c:numCache>
                <c:formatCode>0.00</c:formatCode>
                <c:ptCount val="2"/>
                <c:pt idx="0">
                  <c:v>28.01794871794889</c:v>
                </c:pt>
                <c:pt idx="1">
                  <c:v>29.729999999999986</c:v>
                </c:pt>
              </c:numCache>
            </c:numRef>
          </c:val>
          <c:extLst>
            <c:ext xmlns:c16="http://schemas.microsoft.com/office/drawing/2014/chart" uri="{C3380CC4-5D6E-409C-BE32-E72D297353CC}">
              <c16:uniqueId val="{00000000-5AF8-4375-B293-616FB303C72F}"/>
            </c:ext>
          </c:extLst>
        </c:ser>
        <c:ser>
          <c:idx val="1"/>
          <c:order val="1"/>
          <c:tx>
            <c:strRef>
              <c:f>Graphs!$A$15</c:f>
              <c:strCache>
                <c:ptCount val="1"/>
                <c:pt idx="0">
                  <c:v>post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1400" b="0" i="0" u="none" strike="noStrike" kern="1200" baseline="0">
                    <a:solidFill>
                      <a:schemeClr val="bg1"/>
                    </a:solidFill>
                    <a:latin typeface="+mn-lt"/>
                    <a:ea typeface="+mn-ea"/>
                    <a:cs typeface="+mn-cs"/>
                  </a:defRPr>
                </a:pPr>
                <a:endParaRPr lang="el-G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plus"/>
            <c:errValType val="cust"/>
            <c:noEndCap val="0"/>
            <c:plus>
              <c:numRef>
                <c:f>Graphs!$C$3</c:f>
                <c:numCache>
                  <c:formatCode>General</c:formatCode>
                  <c:ptCount val="1"/>
                  <c:pt idx="0">
                    <c:v>10.332586580406542</c:v>
                  </c:pt>
                </c:numCache>
              </c:numRef>
            </c:plus>
            <c:minus>
              <c:numLit>
                <c:formatCode>General</c:formatCode>
                <c:ptCount val="1"/>
                <c:pt idx="0">
                  <c:v>1</c:v>
                </c:pt>
              </c:numLit>
            </c:minus>
            <c:spPr>
              <a:noFill/>
              <a:ln w="9525" cap="flat" cmpd="sng" algn="ctr">
                <a:solidFill>
                  <a:schemeClr val="tx1">
                    <a:lumMod val="65000"/>
                    <a:lumOff val="35000"/>
                  </a:schemeClr>
                </a:solidFill>
                <a:round/>
              </a:ln>
              <a:effectLst/>
            </c:spPr>
          </c:errBars>
          <c:cat>
            <c:strRef>
              <c:f>Graphs!$B$13:$C$13</c:f>
              <c:strCache>
                <c:ptCount val="2"/>
                <c:pt idx="0">
                  <c:v>SS_PT</c:v>
                </c:pt>
                <c:pt idx="1">
                  <c:v>CS_PT</c:v>
                </c:pt>
              </c:strCache>
            </c:strRef>
          </c:cat>
          <c:val>
            <c:numRef>
              <c:f>Graphs!$B$15:$C$15</c:f>
              <c:numCache>
                <c:formatCode>0.00</c:formatCode>
                <c:ptCount val="2"/>
                <c:pt idx="0">
                  <c:v>28.887435897435889</c:v>
                </c:pt>
                <c:pt idx="1">
                  <c:v>30.952307692307556</c:v>
                </c:pt>
              </c:numCache>
            </c:numRef>
          </c:val>
          <c:extLst>
            <c:ext xmlns:c16="http://schemas.microsoft.com/office/drawing/2014/chart" uri="{C3380CC4-5D6E-409C-BE32-E72D297353CC}">
              <c16:uniqueId val="{00000001-5AF8-4375-B293-616FB303C72F}"/>
            </c:ext>
          </c:extLst>
        </c:ser>
        <c:dLbls>
          <c:showLegendKey val="0"/>
          <c:showVal val="0"/>
          <c:showCatName val="0"/>
          <c:showSerName val="0"/>
          <c:showPercent val="0"/>
          <c:showBubbleSize val="0"/>
        </c:dLbls>
        <c:gapWidth val="219"/>
        <c:overlap val="-27"/>
        <c:axId val="154633728"/>
        <c:axId val="154635264"/>
      </c:barChart>
      <c:catAx>
        <c:axId val="154633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1400" b="0" i="0" u="none" strike="noStrike" kern="1200" baseline="0">
                <a:solidFill>
                  <a:schemeClr val="tx1">
                    <a:lumMod val="65000"/>
                    <a:lumOff val="35000"/>
                  </a:schemeClr>
                </a:solidFill>
                <a:latin typeface="+mn-lt"/>
                <a:ea typeface="+mn-ea"/>
                <a:cs typeface="+mn-cs"/>
              </a:defRPr>
            </a:pPr>
            <a:endParaRPr lang="el-GR"/>
          </a:p>
        </c:txPr>
        <c:crossAx val="154635264"/>
        <c:crosses val="autoZero"/>
        <c:auto val="1"/>
        <c:lblAlgn val="ctr"/>
        <c:lblOffset val="100"/>
        <c:noMultiLvlLbl val="0"/>
      </c:catAx>
      <c:valAx>
        <c:axId val="154635264"/>
        <c:scaling>
          <c:orientation val="minMax"/>
          <c:min val="0"/>
        </c:scaling>
        <c:delete val="0"/>
        <c:axPos val="l"/>
        <c:title>
          <c:tx>
            <c:rich>
              <a:bodyPr rot="-5400000" spcFirstLastPara="1" vertOverflow="ellipsis" vert="horz" wrap="square" anchor="ctr" anchorCtr="1"/>
              <a:lstStyle/>
              <a:p>
                <a:pPr>
                  <a:defRPr lang="en-US" sz="1400" b="0" i="0" u="none" strike="noStrike" kern="1200" baseline="0">
                    <a:solidFill>
                      <a:schemeClr val="tx1">
                        <a:lumMod val="65000"/>
                        <a:lumOff val="35000"/>
                      </a:schemeClr>
                    </a:solidFill>
                    <a:latin typeface="+mn-lt"/>
                    <a:ea typeface="+mn-ea"/>
                    <a:cs typeface="+mn-cs"/>
                  </a:defRPr>
                </a:pPr>
                <a:r>
                  <a:rPr lang="pt-BR" sz="1400"/>
                  <a:t>Mean Passive Torque (Nm)</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en-US" sz="1200" b="0" i="0" u="none" strike="noStrike" kern="1200" baseline="0">
                <a:solidFill>
                  <a:schemeClr val="tx1">
                    <a:lumMod val="65000"/>
                    <a:lumOff val="35000"/>
                  </a:schemeClr>
                </a:solidFill>
                <a:latin typeface="+mn-lt"/>
                <a:ea typeface="+mn-ea"/>
                <a:cs typeface="+mn-cs"/>
              </a:defRPr>
            </a:pPr>
            <a:endParaRPr lang="el-GR"/>
          </a:p>
        </c:txPr>
        <c:crossAx val="154633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1400" b="0" i="0" u="none" strike="noStrike" kern="1200" baseline="0">
              <a:solidFill>
                <a:schemeClr val="tx1">
                  <a:lumMod val="65000"/>
                  <a:lumOff val="35000"/>
                </a:schemeClr>
              </a:solidFill>
              <a:latin typeface="+mn-lt"/>
              <a:ea typeface="+mn-ea"/>
              <a:cs typeface="+mn-cs"/>
            </a:defRPr>
          </a:pPr>
          <a:endParaRPr lang="el-GR"/>
        </a:p>
      </c:txPr>
    </c:legend>
    <c:plotVisOnly val="1"/>
    <c:dispBlanksAs val="gap"/>
    <c:showDLblsOverMax val="0"/>
  </c:chart>
  <c:spPr>
    <a:noFill/>
    <a:ln>
      <a:noFill/>
    </a:ln>
    <a:effectLst/>
  </c:spPr>
  <c:txPr>
    <a:bodyPr/>
    <a:lstStyle/>
    <a:p>
      <a:pPr>
        <a:defRPr/>
      </a:pPr>
      <a:endParaRPr lang="el-GR"/>
    </a:p>
  </c:txPr>
  <c:externalData r:id="rId1">
    <c:autoUpdate val="0"/>
  </c:externalData>
</c:chartSpace>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0EB0CF-8936-4729-A6AC-B02919207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41</Pages>
  <Words>10444</Words>
  <Characters>56402</Characters>
  <Application>Microsoft Office Word</Application>
  <DocSecurity>0</DocSecurity>
  <Lines>470</Lines>
  <Paragraphs>133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HP</Company>
  <LinksUpToDate>false</LinksUpToDate>
  <CharactersWithSpaces>66713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Ilias Smilios</cp:lastModifiedBy>
  <cp:revision>10</cp:revision>
  <cp:lastPrinted>2026-08-24T13:07:00Z</cp:lastPrinted>
  <dcterms:created xsi:type="dcterms:W3CDTF">2026-08-25T14:13:00Z</dcterms:created>
  <dcterms:modified xsi:type="dcterms:W3CDTF">2026-08-25T14:35:00Z</dcterms:modified>
</cp:coreProperties>
</file>