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vertAnchor="page" w:horzAnchor="margin" w:tblpXSpec="center" w:tblpY="1996"/>
        <w:tblW w:w="870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724"/>
      </w:tblGrid>
      <w:tr w:rsidR="00E21BCD" w14:paraId="28869C47" w14:textId="77777777" w:rsidTr="006136E5">
        <w:trPr>
          <w:trHeight w:val="704"/>
        </w:trPr>
        <w:tc>
          <w:tcPr>
            <w:tcW w:w="1980" w:type="dxa"/>
          </w:tcPr>
          <w:p w14:paraId="70796ED3" w14:textId="77777777" w:rsidR="00E21BCD" w:rsidRDefault="00E21BCD" w:rsidP="006136E5">
            <w:pPr>
              <w:rPr>
                <w:b/>
                <w:color w:val="000000" w:themeColor="text1"/>
                <w:sz w:val="28"/>
                <w:szCs w:val="28"/>
              </w:rPr>
            </w:pPr>
            <w:r>
              <w:rPr>
                <w:b/>
                <w:noProof/>
                <w:color w:val="000000" w:themeColor="text1"/>
                <w:sz w:val="28"/>
                <w:szCs w:val="28"/>
              </w:rPr>
              <w:drawing>
                <wp:inline distT="0" distB="0" distL="0" distR="0" wp14:anchorId="4F260D4F" wp14:editId="01D96E6A">
                  <wp:extent cx="1047750" cy="923925"/>
                  <wp:effectExtent l="0" t="0" r="0" b="9525"/>
                  <wp:docPr id="25" name="Εικόνα 25" descr="Εικόνα που περιέχει κείμενο, σκίτσο/σχέδιο, ανθρώπινο πρόσωπο, αφίσ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Εικόνα 25" descr="Εικόνα που περιέχει κείμενο, σκίτσο/σχέδιο, ανθρώπινο πρόσωπο, αφίσα&#10;&#10;Περιγραφή που δημιουργήθηκε αυτόματα"/>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2961" cy="937906"/>
                          </a:xfrm>
                          <a:prstGeom prst="rect">
                            <a:avLst/>
                          </a:prstGeom>
                        </pic:spPr>
                      </pic:pic>
                    </a:graphicData>
                  </a:graphic>
                </wp:inline>
              </w:drawing>
            </w:r>
          </w:p>
        </w:tc>
        <w:tc>
          <w:tcPr>
            <w:tcW w:w="6724" w:type="dxa"/>
          </w:tcPr>
          <w:p w14:paraId="7D9D8591" w14:textId="77777777" w:rsidR="00E21BCD" w:rsidRDefault="00E21BCD" w:rsidP="006136E5">
            <w:pPr>
              <w:spacing w:after="120"/>
              <w:rPr>
                <w:b/>
                <w:bCs/>
                <w:color w:val="000000" w:themeColor="text1"/>
              </w:rPr>
            </w:pPr>
            <w:r>
              <w:rPr>
                <w:b/>
                <w:bCs/>
                <w:color w:val="000000" w:themeColor="text1"/>
              </w:rPr>
              <w:t>ΔΗΜΟΚΡΙΤΕΙΟ ΠΑΝΕΠΙΣΤΗΜΙΟ ΘΡΑΚΗΣ</w:t>
            </w:r>
          </w:p>
          <w:p w14:paraId="1F1A01B1" w14:textId="77777777" w:rsidR="00E21BCD" w:rsidRDefault="00E21BCD" w:rsidP="006136E5">
            <w:pPr>
              <w:spacing w:after="120"/>
              <w:rPr>
                <w:b/>
                <w:bCs/>
                <w:color w:val="000000" w:themeColor="text1"/>
              </w:rPr>
            </w:pPr>
            <w:r>
              <w:rPr>
                <w:b/>
                <w:bCs/>
                <w:color w:val="000000" w:themeColor="text1"/>
              </w:rPr>
              <w:t>ΣΧΟΛΗ ΕΠΙΣΤΗΜΗΣ ΦΥΣΙΚΗΣ ΑΓΩΓΗΣ, ΑΘΛΗΤΙΣΜΟΥ ΚΑΙ</w:t>
            </w:r>
            <w:r w:rsidRPr="009C1AE8">
              <w:rPr>
                <w:b/>
                <w:bCs/>
                <w:color w:val="000000" w:themeColor="text1"/>
              </w:rPr>
              <w:t xml:space="preserve"> </w:t>
            </w:r>
            <w:r>
              <w:rPr>
                <w:b/>
                <w:bCs/>
                <w:color w:val="000000" w:themeColor="text1"/>
              </w:rPr>
              <w:t xml:space="preserve">ΕΡΓΟΘΕΡΑΠΕΙΑΣ </w:t>
            </w:r>
          </w:p>
          <w:p w14:paraId="43BF9A13" w14:textId="77777777" w:rsidR="00E21BCD" w:rsidRDefault="00E21BCD" w:rsidP="006136E5">
            <w:pPr>
              <w:spacing w:after="120"/>
              <w:rPr>
                <w:b/>
                <w:color w:val="000000" w:themeColor="text1"/>
              </w:rPr>
            </w:pPr>
            <w:r>
              <w:rPr>
                <w:b/>
                <w:bCs/>
                <w:color w:val="000000" w:themeColor="text1"/>
              </w:rPr>
              <w:t>ΤΜΗΜΑ ΕΠΙΣΤΗΜΗΣ ΦΥΣΙΚΗΣ ΑΓΩΓΗΣ ΚΑΙ ΑΘΛΗΤΙΣΜΟΥ</w:t>
            </w:r>
          </w:p>
        </w:tc>
      </w:tr>
    </w:tbl>
    <w:p w14:paraId="6A559671" w14:textId="77777777" w:rsidR="00E21BCD" w:rsidRDefault="00E21BCD" w:rsidP="00733871">
      <w:pPr>
        <w:spacing w:after="0" w:line="288" w:lineRule="auto"/>
        <w:jc w:val="center"/>
        <w:rPr>
          <w:rFonts w:eastAsiaTheme="minorEastAsia" w:cstheme="minorHAnsi"/>
          <w:b/>
          <w:bCs/>
          <w:sz w:val="24"/>
          <w:szCs w:val="24"/>
          <w:lang w:eastAsia="el-GR"/>
        </w:rPr>
      </w:pPr>
    </w:p>
    <w:p w14:paraId="495B6487" w14:textId="77777777" w:rsidR="00371AF1" w:rsidRDefault="00371AF1" w:rsidP="00733871">
      <w:pPr>
        <w:spacing w:after="0" w:line="288" w:lineRule="auto"/>
        <w:jc w:val="center"/>
        <w:rPr>
          <w:rFonts w:eastAsiaTheme="minorEastAsia" w:cstheme="minorHAnsi"/>
          <w:b/>
          <w:bCs/>
          <w:sz w:val="24"/>
          <w:szCs w:val="24"/>
          <w:lang w:eastAsia="el-GR"/>
        </w:rPr>
      </w:pPr>
    </w:p>
    <w:p w14:paraId="03515F79" w14:textId="4A8AC95A" w:rsidR="00733871" w:rsidRPr="00CC7A93" w:rsidRDefault="00733871" w:rsidP="00733871">
      <w:pPr>
        <w:spacing w:after="0" w:line="288" w:lineRule="auto"/>
        <w:jc w:val="center"/>
        <w:rPr>
          <w:rFonts w:eastAsiaTheme="minorEastAsia" w:cstheme="minorHAnsi"/>
          <w:b/>
          <w:bCs/>
          <w:sz w:val="24"/>
          <w:szCs w:val="24"/>
          <w:lang w:eastAsia="el-GR"/>
        </w:rPr>
      </w:pPr>
      <w:r w:rsidRPr="00CC7A93">
        <w:rPr>
          <w:rFonts w:eastAsiaTheme="minorEastAsia" w:cstheme="minorHAnsi"/>
          <w:b/>
          <w:bCs/>
          <w:sz w:val="24"/>
          <w:szCs w:val="24"/>
          <w:lang w:eastAsia="el-GR"/>
        </w:rPr>
        <w:t>ΠΡΟΓΡΑΜΜΑ ΜΕΤΑΠΤΥΧΙΑΚΩΝ ΣΠΟΥΔΩΝ</w:t>
      </w:r>
    </w:p>
    <w:p w14:paraId="63C86146" w14:textId="77777777" w:rsidR="00733871" w:rsidRPr="00CC7A93" w:rsidRDefault="00733871" w:rsidP="00733871">
      <w:pPr>
        <w:spacing w:after="0" w:line="288" w:lineRule="auto"/>
        <w:jc w:val="center"/>
        <w:rPr>
          <w:rFonts w:eastAsiaTheme="minorEastAsia" w:cstheme="minorHAnsi"/>
          <w:b/>
          <w:bCs/>
          <w:sz w:val="24"/>
          <w:szCs w:val="24"/>
          <w:lang w:eastAsia="el-GR"/>
        </w:rPr>
      </w:pPr>
      <w:r w:rsidRPr="00CC7A93">
        <w:rPr>
          <w:rFonts w:eastAsiaTheme="minorEastAsia" w:cstheme="minorHAnsi"/>
          <w:b/>
          <w:bCs/>
          <w:sz w:val="24"/>
          <w:szCs w:val="24"/>
          <w:lang w:eastAsia="el-GR"/>
        </w:rPr>
        <w:t xml:space="preserve">‘‘ΦΥΣΙΟΛΟΓΙΑ ΤΗΣ ΑΣΚΗΣΗΣ &amp; ΠΡΟΠΟΝΗΤΙΚΗ’’ </w:t>
      </w:r>
    </w:p>
    <w:p w14:paraId="19489CBE" w14:textId="77777777" w:rsidR="00733871" w:rsidRPr="00CC7A93" w:rsidRDefault="00733871" w:rsidP="00733871">
      <w:pPr>
        <w:spacing w:after="0" w:line="288" w:lineRule="auto"/>
        <w:jc w:val="center"/>
        <w:rPr>
          <w:rFonts w:eastAsiaTheme="minorEastAsia" w:cstheme="minorHAnsi"/>
          <w:b/>
          <w:bCs/>
          <w:sz w:val="24"/>
          <w:szCs w:val="24"/>
          <w:lang w:eastAsia="el-GR"/>
        </w:rPr>
      </w:pPr>
    </w:p>
    <w:p w14:paraId="11B1D521" w14:textId="77777777" w:rsidR="00733871" w:rsidRPr="00CC7A93" w:rsidRDefault="00733871" w:rsidP="00733871">
      <w:pPr>
        <w:spacing w:after="0" w:line="240" w:lineRule="auto"/>
        <w:jc w:val="center"/>
        <w:rPr>
          <w:rFonts w:eastAsia="Times New Roman" w:cstheme="minorHAnsi"/>
          <w:b/>
          <w:bCs/>
          <w:color w:val="000000"/>
          <w:sz w:val="24"/>
          <w:szCs w:val="24"/>
          <w:lang w:eastAsia="el-GR"/>
        </w:rPr>
      </w:pPr>
    </w:p>
    <w:p w14:paraId="6E4A1DFD" w14:textId="77777777" w:rsidR="00733871" w:rsidRPr="00CC7A93" w:rsidRDefault="00733871" w:rsidP="00733871">
      <w:pPr>
        <w:spacing w:before="120" w:after="120" w:line="240" w:lineRule="auto"/>
        <w:jc w:val="center"/>
        <w:rPr>
          <w:rFonts w:eastAsiaTheme="minorEastAsia" w:cstheme="minorHAnsi"/>
          <w:b/>
          <w:bCs/>
          <w:color w:val="000000" w:themeColor="text1"/>
          <w:sz w:val="32"/>
          <w:szCs w:val="32"/>
          <w:lang w:eastAsia="el-GR"/>
        </w:rPr>
      </w:pPr>
      <w:r w:rsidRPr="00CC7A93">
        <w:rPr>
          <w:rFonts w:eastAsiaTheme="minorEastAsia" w:cstheme="minorHAnsi"/>
          <w:b/>
          <w:bCs/>
          <w:color w:val="000000" w:themeColor="text1"/>
          <w:sz w:val="32"/>
          <w:szCs w:val="32"/>
          <w:lang w:eastAsia="el-GR"/>
        </w:rPr>
        <w:t>ΜΕΤΑΠΤΥΧΙΑΚΗ ΔΙΠΛΩΜΑΤΙΚΗ ΕΡΓΑΣΙΑ</w:t>
      </w:r>
    </w:p>
    <w:p w14:paraId="2C6D6C4C" w14:textId="77777777" w:rsidR="00733871" w:rsidRPr="00CC7A93" w:rsidRDefault="00733871" w:rsidP="00733871">
      <w:pPr>
        <w:spacing w:line="240" w:lineRule="auto"/>
        <w:rPr>
          <w:rFonts w:cstheme="minorHAnsi"/>
          <w:sz w:val="24"/>
          <w:szCs w:val="28"/>
        </w:rPr>
      </w:pPr>
    </w:p>
    <w:p w14:paraId="7CE05CF9" w14:textId="3FA15E70" w:rsidR="00733871" w:rsidRPr="00FC4838" w:rsidRDefault="008573A1" w:rsidP="00733871">
      <w:pPr>
        <w:spacing w:line="240" w:lineRule="auto"/>
        <w:ind w:left="-142"/>
        <w:jc w:val="center"/>
        <w:rPr>
          <w:rFonts w:cstheme="minorHAnsi"/>
          <w:b/>
          <w:bCs/>
          <w:sz w:val="36"/>
          <w:szCs w:val="32"/>
        </w:rPr>
      </w:pPr>
      <w:r w:rsidRPr="00FC4838">
        <w:rPr>
          <w:b/>
          <w:bCs/>
          <w:sz w:val="32"/>
          <w:szCs w:val="36"/>
        </w:rPr>
        <w:t>Μελέτη δεικτών εσωτερικής και εξωτερικής επιβάρυνσης σε αθλητές καλαθοσφαίρισης 12 έως 14 ετών</w:t>
      </w:r>
    </w:p>
    <w:p w14:paraId="465BB398" w14:textId="77777777" w:rsidR="00733871" w:rsidRDefault="00733871" w:rsidP="00733871">
      <w:pPr>
        <w:spacing w:line="240" w:lineRule="auto"/>
        <w:jc w:val="center"/>
        <w:rPr>
          <w:rFonts w:cstheme="minorHAnsi"/>
          <w:b/>
          <w:bCs/>
          <w:sz w:val="28"/>
          <w:szCs w:val="28"/>
        </w:rPr>
      </w:pPr>
    </w:p>
    <w:p w14:paraId="4705A0DD" w14:textId="379DB701" w:rsidR="00733871" w:rsidRPr="00CC7A93" w:rsidRDefault="008573A1" w:rsidP="00733871">
      <w:pPr>
        <w:spacing w:line="240" w:lineRule="auto"/>
        <w:jc w:val="center"/>
        <w:rPr>
          <w:rFonts w:cstheme="minorHAnsi"/>
          <w:sz w:val="28"/>
          <w:szCs w:val="28"/>
        </w:rPr>
      </w:pPr>
      <w:r>
        <w:rPr>
          <w:rFonts w:cstheme="minorHAnsi"/>
          <w:b/>
          <w:bCs/>
          <w:sz w:val="28"/>
          <w:szCs w:val="28"/>
        </w:rPr>
        <w:t>Κωστοπούλου Φλώρα</w:t>
      </w:r>
      <w:r w:rsidR="00733871" w:rsidRPr="00EB4228">
        <w:rPr>
          <w:rFonts w:cstheme="minorHAnsi"/>
          <w:b/>
          <w:bCs/>
          <w:sz w:val="28"/>
          <w:szCs w:val="28"/>
        </w:rPr>
        <w:t xml:space="preserve"> [Α.Ε.Μ. 13</w:t>
      </w:r>
      <w:r>
        <w:rPr>
          <w:rFonts w:cstheme="minorHAnsi"/>
          <w:b/>
          <w:bCs/>
          <w:sz w:val="28"/>
          <w:szCs w:val="28"/>
        </w:rPr>
        <w:t>097</w:t>
      </w:r>
      <w:r w:rsidR="00733871" w:rsidRPr="00EB4228">
        <w:rPr>
          <w:rFonts w:cstheme="minorHAnsi"/>
          <w:b/>
          <w:bCs/>
          <w:sz w:val="28"/>
          <w:szCs w:val="28"/>
        </w:rPr>
        <w:t>]</w:t>
      </w:r>
    </w:p>
    <w:p w14:paraId="3DF92589" w14:textId="77777777" w:rsidR="00733871" w:rsidRPr="00CC7A93" w:rsidRDefault="00733871" w:rsidP="00733871">
      <w:pPr>
        <w:spacing w:line="240" w:lineRule="auto"/>
        <w:jc w:val="center"/>
        <w:rPr>
          <w:rFonts w:cstheme="minorHAnsi"/>
          <w:b/>
          <w:bCs/>
          <w:color w:val="FF0000"/>
          <w:sz w:val="24"/>
          <w:szCs w:val="28"/>
        </w:rPr>
      </w:pPr>
    </w:p>
    <w:p w14:paraId="1A21DE26" w14:textId="77777777" w:rsidR="00733871" w:rsidRPr="00CC7A93" w:rsidRDefault="00733871" w:rsidP="00733871">
      <w:pPr>
        <w:spacing w:after="0" w:line="240" w:lineRule="auto"/>
        <w:jc w:val="center"/>
        <w:rPr>
          <w:rFonts w:eastAsia="Times New Roman" w:cstheme="minorHAnsi"/>
          <w:lang w:eastAsia="el-GR"/>
        </w:rPr>
      </w:pPr>
      <w:r w:rsidRPr="00CC7A93">
        <w:rPr>
          <w:rFonts w:eastAsia="Times New Roman" w:cstheme="minorHAnsi"/>
          <w:color w:val="000000"/>
          <w:lang w:eastAsia="el-GR"/>
        </w:rPr>
        <w:t>Η παρούσα Μεταπτυχιακή Διπλωματική Εργασία</w:t>
      </w:r>
      <w:r w:rsidRPr="00CC7A93">
        <w:rPr>
          <w:rFonts w:eastAsia="Times New Roman" w:cstheme="minorHAnsi"/>
          <w:strike/>
          <w:color w:val="000000"/>
          <w:lang w:eastAsia="el-GR"/>
        </w:rPr>
        <w:t xml:space="preserve"> </w:t>
      </w:r>
      <w:r w:rsidRPr="00CC7A93">
        <w:rPr>
          <w:rFonts w:eastAsia="Times New Roman" w:cstheme="minorHAnsi"/>
          <w:color w:val="000000"/>
          <w:lang w:eastAsia="el-GR"/>
        </w:rPr>
        <w:t>υποβλήθηκε στο Τμήμα Επιστήμης Φυσικής Αγωγής και Αθλητισμού του Δημοκρίτειου Πανεπιστημίου Θράκης για την απόκτηση </w:t>
      </w:r>
    </w:p>
    <w:p w14:paraId="2054286E" w14:textId="77777777" w:rsidR="00733871" w:rsidRPr="00CC7A93" w:rsidRDefault="00733871" w:rsidP="00733871">
      <w:pPr>
        <w:spacing w:after="0" w:line="240" w:lineRule="auto"/>
        <w:jc w:val="center"/>
        <w:rPr>
          <w:rFonts w:eastAsia="Times New Roman" w:cstheme="minorHAnsi"/>
          <w:lang w:eastAsia="el-GR"/>
        </w:rPr>
      </w:pPr>
      <w:r w:rsidRPr="00CC7A93">
        <w:rPr>
          <w:rFonts w:eastAsia="Times New Roman" w:cstheme="minorHAnsi"/>
          <w:color w:val="000000"/>
          <w:lang w:eastAsia="el-GR"/>
        </w:rPr>
        <w:t>Μεταπτυχιακού Διπλώματος στη «Φυσιολογία της Άσκησης &amp; Προπονητική» στην Ειδίκευση ’’</w:t>
      </w:r>
      <w:r>
        <w:rPr>
          <w:rFonts w:eastAsia="Times New Roman" w:cstheme="minorHAnsi"/>
          <w:color w:val="000000"/>
          <w:lang w:eastAsia="el-GR"/>
        </w:rPr>
        <w:t>Προπονητικής’’</w:t>
      </w:r>
    </w:p>
    <w:p w14:paraId="579FC885" w14:textId="77777777" w:rsidR="00733871" w:rsidRPr="00CC7A93" w:rsidRDefault="00733871" w:rsidP="00733871">
      <w:pPr>
        <w:spacing w:line="240" w:lineRule="auto"/>
        <w:jc w:val="center"/>
        <w:rPr>
          <w:rFonts w:cstheme="minorHAnsi"/>
          <w:b/>
          <w:bCs/>
          <w:color w:val="FF0000"/>
          <w:sz w:val="24"/>
          <w:szCs w:val="28"/>
        </w:rPr>
      </w:pPr>
    </w:p>
    <w:p w14:paraId="27DC77E0" w14:textId="77777777" w:rsidR="00733871" w:rsidRPr="00CC7A93" w:rsidRDefault="00733871" w:rsidP="00733871">
      <w:pPr>
        <w:spacing w:line="240" w:lineRule="auto"/>
        <w:jc w:val="center"/>
        <w:rPr>
          <w:rFonts w:cstheme="minorHAnsi"/>
          <w:b/>
          <w:bCs/>
          <w:color w:val="FF0000"/>
          <w:sz w:val="24"/>
          <w:szCs w:val="28"/>
        </w:rPr>
      </w:pPr>
    </w:p>
    <w:p w14:paraId="4FEF92E2" w14:textId="77777777" w:rsidR="00733871" w:rsidRPr="00CC7A93" w:rsidRDefault="00733871" w:rsidP="00733871">
      <w:pPr>
        <w:spacing w:line="240" w:lineRule="auto"/>
        <w:jc w:val="center"/>
        <w:rPr>
          <w:rFonts w:cstheme="minorHAnsi"/>
          <w:b/>
          <w:bCs/>
          <w:color w:val="000000"/>
          <w:sz w:val="28"/>
          <w:szCs w:val="28"/>
        </w:rPr>
      </w:pPr>
      <w:r w:rsidRPr="00CC7A93">
        <w:rPr>
          <w:rFonts w:cstheme="minorHAnsi"/>
          <w:b/>
          <w:bCs/>
          <w:color w:val="000000"/>
          <w:sz w:val="28"/>
          <w:szCs w:val="28"/>
        </w:rPr>
        <w:t>ΕΞΕΤΑΣΤΙΚΗ ΕΠΙΤΡΟΠΗ</w:t>
      </w:r>
    </w:p>
    <w:p w14:paraId="34E2BF05" w14:textId="77777777" w:rsidR="00733871" w:rsidRPr="00CC7A93" w:rsidRDefault="00733871" w:rsidP="00733871">
      <w:pPr>
        <w:spacing w:line="240" w:lineRule="auto"/>
        <w:jc w:val="center"/>
        <w:rPr>
          <w:rFonts w:cstheme="minorHAnsi"/>
          <w:b/>
          <w:bCs/>
          <w:color w:val="FF0000"/>
          <w:sz w:val="24"/>
          <w:szCs w:val="28"/>
        </w:rPr>
      </w:pPr>
    </w:p>
    <w:p w14:paraId="79C6F143" w14:textId="0DE404EE" w:rsidR="00733871" w:rsidRPr="004814A4" w:rsidRDefault="00733871" w:rsidP="004814A4">
      <w:pPr>
        <w:spacing w:after="120" w:line="240" w:lineRule="auto"/>
        <w:rPr>
          <w:rFonts w:eastAsia="Times New Roman" w:cstheme="minorHAnsi"/>
          <w:color w:val="000000"/>
          <w:lang w:val="it-IT" w:eastAsia="el-GR"/>
        </w:rPr>
      </w:pPr>
      <w:r w:rsidRPr="004814A4">
        <w:rPr>
          <w:rFonts w:eastAsia="Times New Roman" w:cstheme="minorHAnsi"/>
          <w:color w:val="000000"/>
          <w:lang w:val="it-IT" w:eastAsia="el-GR"/>
        </w:rPr>
        <w:t>Επιβλέπ</w:t>
      </w:r>
      <w:r w:rsidR="00A66B10" w:rsidRPr="004814A4">
        <w:rPr>
          <w:rFonts w:eastAsia="Times New Roman" w:cstheme="minorHAnsi"/>
          <w:color w:val="000000"/>
          <w:lang w:val="it-IT" w:eastAsia="el-GR"/>
        </w:rPr>
        <w:t>ουσα</w:t>
      </w:r>
      <w:r w:rsidRPr="004814A4">
        <w:rPr>
          <w:rFonts w:eastAsia="Times New Roman" w:cstheme="minorHAnsi"/>
          <w:color w:val="000000"/>
          <w:lang w:val="it-IT" w:eastAsia="el-GR"/>
        </w:rPr>
        <w:t xml:space="preserve">: </w:t>
      </w:r>
      <w:r w:rsidR="00A66B10" w:rsidRPr="004814A4">
        <w:rPr>
          <w:rFonts w:eastAsia="Times New Roman" w:cstheme="minorHAnsi"/>
          <w:color w:val="000000"/>
          <w:lang w:val="it-IT" w:eastAsia="el-GR"/>
        </w:rPr>
        <w:t>Αυλωνίτη Αλεξάνδρα, Αναπληρώτρια Καθηγήτρια Τ.Ε.Φ.Α.Α. – Δ.Π.Θ.</w:t>
      </w:r>
    </w:p>
    <w:p w14:paraId="60229E5C" w14:textId="20CF8DC7" w:rsidR="00733871" w:rsidRPr="004814A4" w:rsidRDefault="00733871" w:rsidP="004814A4">
      <w:pPr>
        <w:spacing w:after="120" w:line="240" w:lineRule="auto"/>
        <w:rPr>
          <w:rFonts w:eastAsia="Times New Roman" w:cstheme="minorHAnsi"/>
          <w:color w:val="000000"/>
          <w:lang w:val="it-IT" w:eastAsia="el-GR"/>
        </w:rPr>
      </w:pPr>
      <w:r w:rsidRPr="004814A4">
        <w:rPr>
          <w:rFonts w:eastAsia="Times New Roman" w:cstheme="minorHAnsi"/>
          <w:color w:val="000000"/>
          <w:lang w:val="it-IT" w:eastAsia="el-GR"/>
        </w:rPr>
        <w:t>2ο Μέλος</w:t>
      </w:r>
      <w:r w:rsidR="00A66B10" w:rsidRPr="004814A4">
        <w:rPr>
          <w:rFonts w:eastAsia="Times New Roman" w:cstheme="minorHAnsi"/>
          <w:color w:val="000000"/>
          <w:lang w:val="it-IT" w:eastAsia="el-GR"/>
        </w:rPr>
        <w:t>: Αθανάσιος Χατζηνικολάου, Καθηγητής Τ.Ε.Φ.Α.Α – Δ.Π.Θ.</w:t>
      </w:r>
    </w:p>
    <w:p w14:paraId="2B22158D" w14:textId="04806E61" w:rsidR="00733871" w:rsidRPr="004814A4" w:rsidRDefault="00733871" w:rsidP="004814A4">
      <w:pPr>
        <w:spacing w:after="120" w:line="240" w:lineRule="auto"/>
        <w:rPr>
          <w:rFonts w:eastAsia="Times New Roman" w:cstheme="minorHAnsi"/>
          <w:color w:val="000000"/>
          <w:lang w:val="it-IT" w:eastAsia="el-GR"/>
        </w:rPr>
      </w:pPr>
      <w:r w:rsidRPr="004814A4">
        <w:rPr>
          <w:rFonts w:eastAsia="Times New Roman" w:cstheme="minorHAnsi"/>
          <w:color w:val="000000"/>
          <w:lang w:val="it-IT" w:eastAsia="el-GR"/>
        </w:rPr>
        <w:t xml:space="preserve">3ο Μέλος: </w:t>
      </w:r>
      <w:r w:rsidR="008573A1" w:rsidRPr="004814A4">
        <w:rPr>
          <w:rFonts w:eastAsia="Times New Roman" w:cstheme="minorHAnsi"/>
          <w:color w:val="000000"/>
          <w:lang w:val="it-IT" w:eastAsia="el-GR"/>
        </w:rPr>
        <w:t>Δραγανίδης Δημήτριος</w:t>
      </w:r>
      <w:r w:rsidRPr="004814A4">
        <w:rPr>
          <w:rFonts w:eastAsia="Times New Roman" w:cstheme="minorHAnsi"/>
          <w:color w:val="000000"/>
          <w:lang w:val="it-IT" w:eastAsia="el-GR"/>
        </w:rPr>
        <w:t>, Επίκουρος Καθηγητής, Τ.Ε.Φ.Α.Α.- Σ.Ε.Φ.Α.Α.-Π.Θ.</w:t>
      </w:r>
    </w:p>
    <w:p w14:paraId="55A18BCD" w14:textId="77777777" w:rsidR="00733871" w:rsidRPr="00CC7A93" w:rsidRDefault="00733871" w:rsidP="000D7C71">
      <w:pPr>
        <w:spacing w:before="240" w:after="0" w:line="240" w:lineRule="auto"/>
        <w:rPr>
          <w:rFonts w:eastAsia="Times New Roman" w:cstheme="minorHAnsi"/>
          <w:color w:val="000000"/>
          <w:lang w:eastAsia="el-GR"/>
        </w:rPr>
      </w:pPr>
    </w:p>
    <w:p w14:paraId="317D1F8D" w14:textId="77777777" w:rsidR="00733871" w:rsidRDefault="00733871" w:rsidP="00733871">
      <w:pPr>
        <w:spacing w:after="0" w:line="240" w:lineRule="auto"/>
        <w:jc w:val="center"/>
        <w:rPr>
          <w:rFonts w:cstheme="minorHAnsi"/>
          <w:b/>
          <w:bCs/>
        </w:rPr>
      </w:pPr>
    </w:p>
    <w:p w14:paraId="2830232A" w14:textId="77777777" w:rsidR="00733871" w:rsidRDefault="00733871" w:rsidP="00733871">
      <w:pPr>
        <w:spacing w:after="0" w:line="240" w:lineRule="auto"/>
        <w:jc w:val="center"/>
        <w:rPr>
          <w:rFonts w:cstheme="minorHAnsi"/>
          <w:b/>
          <w:bCs/>
        </w:rPr>
      </w:pPr>
    </w:p>
    <w:p w14:paraId="59C1CBE9" w14:textId="77777777" w:rsidR="00733871" w:rsidRPr="00CC7A93" w:rsidRDefault="00733871" w:rsidP="00733871">
      <w:pPr>
        <w:spacing w:after="0" w:line="240" w:lineRule="auto"/>
        <w:jc w:val="center"/>
        <w:rPr>
          <w:rFonts w:cstheme="minorHAnsi"/>
          <w:b/>
          <w:bCs/>
        </w:rPr>
      </w:pPr>
    </w:p>
    <w:p w14:paraId="7AB898AF" w14:textId="77777777" w:rsidR="00733871" w:rsidRDefault="00733871" w:rsidP="00733871">
      <w:pPr>
        <w:spacing w:after="0" w:line="240" w:lineRule="auto"/>
        <w:jc w:val="center"/>
        <w:rPr>
          <w:rFonts w:cstheme="minorHAnsi"/>
          <w:bCs/>
        </w:rPr>
      </w:pPr>
      <w:r w:rsidRPr="00CC7A93">
        <w:rPr>
          <w:rFonts w:cstheme="minorHAnsi"/>
          <w:bCs/>
        </w:rPr>
        <w:t>Κομοτηνή, 202</w:t>
      </w:r>
      <w:r>
        <w:rPr>
          <w:rFonts w:cstheme="minorHAnsi"/>
          <w:bCs/>
        </w:rPr>
        <w:t>6</w:t>
      </w:r>
      <w:r>
        <w:rPr>
          <w:rFonts w:cstheme="minorHAnsi"/>
          <w:bCs/>
        </w:rPr>
        <w:br w:type="page"/>
      </w:r>
    </w:p>
    <w:p w14:paraId="16C6791F" w14:textId="77777777" w:rsidR="00733871" w:rsidRPr="00D553D1" w:rsidRDefault="00733871" w:rsidP="00733871">
      <w:pPr>
        <w:spacing w:after="0" w:line="240" w:lineRule="auto"/>
        <w:rPr>
          <w:rFonts w:cstheme="minorHAnsi"/>
          <w:bCs/>
          <w:lang w:val="en-US"/>
        </w:rPr>
      </w:pPr>
    </w:p>
    <w:tbl>
      <w:tblPr>
        <w:tblW w:w="9734" w:type="dxa"/>
        <w:tblCellMar>
          <w:top w:w="15" w:type="dxa"/>
          <w:left w:w="15" w:type="dxa"/>
          <w:bottom w:w="15" w:type="dxa"/>
          <w:right w:w="15" w:type="dxa"/>
        </w:tblCellMar>
        <w:tblLook w:val="04A0" w:firstRow="1" w:lastRow="0" w:firstColumn="1" w:lastColumn="0" w:noHBand="0" w:noVBand="1"/>
      </w:tblPr>
      <w:tblGrid>
        <w:gridCol w:w="1929"/>
        <w:gridCol w:w="7805"/>
      </w:tblGrid>
      <w:tr w:rsidR="00733871" w:rsidRPr="00CC7A93" w14:paraId="1D730A40" w14:textId="77777777" w:rsidTr="001F37C4">
        <w:trPr>
          <w:trHeight w:val="527"/>
        </w:trPr>
        <w:tc>
          <w:tcPr>
            <w:tcW w:w="0" w:type="auto"/>
            <w:vMerge w:val="restart"/>
            <w:tcMar>
              <w:top w:w="0" w:type="dxa"/>
              <w:left w:w="108" w:type="dxa"/>
              <w:bottom w:w="0" w:type="dxa"/>
              <w:right w:w="108" w:type="dxa"/>
            </w:tcMar>
            <w:hideMark/>
          </w:tcPr>
          <w:p w14:paraId="5721645D" w14:textId="77777777" w:rsidR="00733871" w:rsidRPr="00CC7A93" w:rsidRDefault="00733871" w:rsidP="001F37C4">
            <w:pPr>
              <w:spacing w:after="0" w:line="240" w:lineRule="auto"/>
              <w:jc w:val="center"/>
              <w:rPr>
                <w:rFonts w:eastAsiaTheme="minorEastAsia" w:cstheme="minorHAnsi"/>
                <w:b/>
                <w:noProof/>
                <w:sz w:val="28"/>
                <w:szCs w:val="28"/>
                <w:lang w:eastAsia="el-GR"/>
              </w:rPr>
            </w:pPr>
            <w:r w:rsidRPr="00CC7A93">
              <w:rPr>
                <w:rFonts w:eastAsiaTheme="minorEastAsia" w:cstheme="minorHAnsi"/>
                <w:b/>
                <w:noProof/>
                <w:sz w:val="28"/>
                <w:szCs w:val="28"/>
                <w:lang w:eastAsia="el-GR"/>
              </w:rPr>
              <w:drawing>
                <wp:inline distT="0" distB="0" distL="0" distR="0" wp14:anchorId="5B3515DA" wp14:editId="1E9443B5">
                  <wp:extent cx="1068705" cy="937895"/>
                  <wp:effectExtent l="19050" t="0" r="0" b="0"/>
                  <wp:docPr id="860274641" name="Εικόνα 860274641" descr="Εικόνα που περιέχει κείμενο, σκίτσο/σχέδιο, ανθρώπινο πρόσωπο, αφίσ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Εικόνα που περιέχει κείμενο, σκίτσο/σχέδιο, ανθρώπινο πρόσωπο, αφίσα&#10;&#10;Περιγραφή που δημιουργήθηκε αυτόματα"/>
                          <pic:cNvPicPr>
                            <a:picLocks noChangeAspect="1" noChangeArrowheads="1"/>
                          </pic:cNvPicPr>
                        </pic:nvPicPr>
                        <pic:blipFill>
                          <a:blip r:embed="rId9" cstate="print"/>
                          <a:srcRect/>
                          <a:stretch>
                            <a:fillRect/>
                          </a:stretch>
                        </pic:blipFill>
                        <pic:spPr bwMode="auto">
                          <a:xfrm>
                            <a:off x="0" y="0"/>
                            <a:ext cx="1068705" cy="937895"/>
                          </a:xfrm>
                          <a:prstGeom prst="rect">
                            <a:avLst/>
                          </a:prstGeom>
                          <a:noFill/>
                          <a:ln w="9525">
                            <a:noFill/>
                            <a:miter lim="800000"/>
                            <a:headEnd/>
                            <a:tailEnd/>
                          </a:ln>
                        </pic:spPr>
                      </pic:pic>
                    </a:graphicData>
                  </a:graphic>
                </wp:inline>
              </w:drawing>
            </w:r>
          </w:p>
        </w:tc>
        <w:tc>
          <w:tcPr>
            <w:tcW w:w="0" w:type="auto"/>
            <w:tcMar>
              <w:top w:w="0" w:type="dxa"/>
              <w:left w:w="108" w:type="dxa"/>
              <w:bottom w:w="0" w:type="dxa"/>
              <w:right w:w="108" w:type="dxa"/>
            </w:tcMar>
            <w:hideMark/>
          </w:tcPr>
          <w:p w14:paraId="37143647" w14:textId="77777777" w:rsidR="00733871" w:rsidRPr="00CC7A93" w:rsidRDefault="00733871" w:rsidP="001F37C4">
            <w:pPr>
              <w:spacing w:after="120" w:line="240" w:lineRule="auto"/>
              <w:rPr>
                <w:rFonts w:eastAsiaTheme="minorEastAsia" w:cstheme="minorHAnsi"/>
                <w:b/>
                <w:bCs/>
                <w:color w:val="000000" w:themeColor="text1"/>
                <w:lang w:eastAsia="el-GR"/>
              </w:rPr>
            </w:pPr>
            <w:r w:rsidRPr="00CC7A93">
              <w:rPr>
                <w:rFonts w:eastAsiaTheme="minorEastAsia" w:cstheme="minorHAnsi"/>
                <w:b/>
                <w:bCs/>
                <w:color w:val="000000" w:themeColor="text1"/>
                <w:lang w:eastAsia="el-GR"/>
              </w:rPr>
              <w:t>DEMOCRITUS UNIVERSITY OF THRACE</w:t>
            </w:r>
          </w:p>
        </w:tc>
      </w:tr>
      <w:tr w:rsidR="00733871" w:rsidRPr="00FC4838" w14:paraId="3860A6B9" w14:textId="77777777" w:rsidTr="001F37C4">
        <w:trPr>
          <w:trHeight w:val="145"/>
        </w:trPr>
        <w:tc>
          <w:tcPr>
            <w:tcW w:w="0" w:type="auto"/>
            <w:vMerge/>
            <w:vAlign w:val="center"/>
            <w:hideMark/>
          </w:tcPr>
          <w:p w14:paraId="615D0586" w14:textId="77777777" w:rsidR="00733871" w:rsidRPr="00CC7A93" w:rsidRDefault="00733871" w:rsidP="001F37C4">
            <w:pPr>
              <w:spacing w:after="0" w:line="240" w:lineRule="auto"/>
              <w:jc w:val="center"/>
              <w:rPr>
                <w:rFonts w:eastAsiaTheme="minorEastAsia" w:cstheme="minorHAnsi"/>
                <w:b/>
                <w:noProof/>
                <w:sz w:val="28"/>
                <w:szCs w:val="28"/>
                <w:lang w:eastAsia="el-GR"/>
              </w:rPr>
            </w:pPr>
          </w:p>
        </w:tc>
        <w:tc>
          <w:tcPr>
            <w:tcW w:w="0" w:type="auto"/>
            <w:tcMar>
              <w:top w:w="0" w:type="dxa"/>
              <w:left w:w="108" w:type="dxa"/>
              <w:bottom w:w="0" w:type="dxa"/>
              <w:right w:w="108" w:type="dxa"/>
            </w:tcMar>
            <w:hideMark/>
          </w:tcPr>
          <w:p w14:paraId="48A9E26F" w14:textId="7A3560A0" w:rsidR="00733871" w:rsidRPr="005A4436" w:rsidRDefault="005A4436" w:rsidP="001F37C4">
            <w:pPr>
              <w:spacing w:after="120" w:line="240" w:lineRule="auto"/>
              <w:rPr>
                <w:rFonts w:ascii="Calibri" w:eastAsia="SimSun" w:hAnsi="Calibri" w:cs="Times New Roman"/>
                <w:b/>
                <w:bCs/>
                <w:color w:val="000000"/>
                <w:lang w:val="en-US" w:eastAsia="el-GR"/>
              </w:rPr>
            </w:pPr>
            <w:r w:rsidRPr="00D553D1">
              <w:rPr>
                <w:rFonts w:ascii="Calibri" w:eastAsia="SimSun" w:hAnsi="Calibri" w:cs="Times New Roman"/>
                <w:b/>
                <w:bCs/>
                <w:color w:val="000000"/>
                <w:lang w:val="en-US" w:eastAsia="el-GR"/>
              </w:rPr>
              <w:t xml:space="preserve">SCHOOL OF PHYSICAL EDUCATION, SPORTS SCIENCE AND OCCUPATIONAL THERAPY </w:t>
            </w:r>
          </w:p>
        </w:tc>
      </w:tr>
      <w:tr w:rsidR="00733871" w:rsidRPr="00FC4838" w14:paraId="7AE03761" w14:textId="77777777" w:rsidTr="001F37C4">
        <w:trPr>
          <w:trHeight w:val="145"/>
        </w:trPr>
        <w:tc>
          <w:tcPr>
            <w:tcW w:w="0" w:type="auto"/>
            <w:vMerge/>
            <w:vAlign w:val="center"/>
            <w:hideMark/>
          </w:tcPr>
          <w:p w14:paraId="6EE8DE59" w14:textId="77777777" w:rsidR="00733871" w:rsidRPr="00792E10" w:rsidRDefault="00733871" w:rsidP="001F37C4">
            <w:pPr>
              <w:spacing w:after="0" w:line="240" w:lineRule="auto"/>
              <w:jc w:val="center"/>
              <w:rPr>
                <w:rFonts w:eastAsiaTheme="minorEastAsia" w:cstheme="minorHAnsi"/>
                <w:b/>
                <w:noProof/>
                <w:sz w:val="28"/>
                <w:szCs w:val="28"/>
                <w:lang w:val="en-US" w:eastAsia="el-GR"/>
              </w:rPr>
            </w:pPr>
          </w:p>
        </w:tc>
        <w:tc>
          <w:tcPr>
            <w:tcW w:w="0" w:type="auto"/>
            <w:tcMar>
              <w:top w:w="0" w:type="dxa"/>
              <w:left w:w="108" w:type="dxa"/>
              <w:bottom w:w="0" w:type="dxa"/>
              <w:right w:w="108" w:type="dxa"/>
            </w:tcMar>
            <w:hideMark/>
          </w:tcPr>
          <w:p w14:paraId="76A6DFAF" w14:textId="77777777" w:rsidR="00733871" w:rsidRPr="00792E10" w:rsidRDefault="00733871" w:rsidP="001F37C4">
            <w:pPr>
              <w:spacing w:after="120" w:line="240" w:lineRule="auto"/>
              <w:rPr>
                <w:rFonts w:eastAsiaTheme="minorEastAsia" w:cstheme="minorHAnsi"/>
                <w:b/>
                <w:bCs/>
                <w:color w:val="000000" w:themeColor="text1"/>
                <w:lang w:val="en-US" w:eastAsia="el-GR"/>
              </w:rPr>
            </w:pPr>
            <w:r w:rsidRPr="00792E10">
              <w:rPr>
                <w:rFonts w:eastAsiaTheme="minorEastAsia" w:cstheme="minorHAnsi"/>
                <w:b/>
                <w:bCs/>
                <w:color w:val="000000" w:themeColor="text1"/>
                <w:lang w:val="en-US" w:eastAsia="el-GR"/>
              </w:rPr>
              <w:t>DEPARTMENT OF PHYSICAL EDUCATION AND SPORTS SCIENCE</w:t>
            </w:r>
          </w:p>
        </w:tc>
      </w:tr>
      <w:tr w:rsidR="00733871" w:rsidRPr="00FC4838" w14:paraId="4F02B38B" w14:textId="77777777" w:rsidTr="001F37C4">
        <w:trPr>
          <w:trHeight w:val="149"/>
        </w:trPr>
        <w:tc>
          <w:tcPr>
            <w:tcW w:w="0" w:type="auto"/>
            <w:gridSpan w:val="2"/>
            <w:tcMar>
              <w:top w:w="0" w:type="dxa"/>
              <w:left w:w="108" w:type="dxa"/>
              <w:bottom w:w="0" w:type="dxa"/>
              <w:right w:w="108" w:type="dxa"/>
            </w:tcMar>
            <w:hideMark/>
          </w:tcPr>
          <w:p w14:paraId="06B9795B" w14:textId="77777777" w:rsidR="00733871" w:rsidRPr="00792E10" w:rsidRDefault="00733871" w:rsidP="001F37C4">
            <w:pPr>
              <w:spacing w:after="0" w:line="288" w:lineRule="auto"/>
              <w:jc w:val="center"/>
              <w:rPr>
                <w:rFonts w:eastAsiaTheme="minorEastAsia" w:cstheme="minorHAnsi"/>
                <w:b/>
                <w:bCs/>
                <w:spacing w:val="20"/>
                <w:sz w:val="24"/>
                <w:szCs w:val="24"/>
                <w:lang w:val="en-US" w:eastAsia="el-GR"/>
              </w:rPr>
            </w:pPr>
          </w:p>
          <w:p w14:paraId="147147F1" w14:textId="5084AEDC" w:rsidR="00733871" w:rsidRPr="00792E10" w:rsidRDefault="00733871" w:rsidP="001F37C4">
            <w:pPr>
              <w:spacing w:after="0" w:line="288" w:lineRule="auto"/>
              <w:jc w:val="center"/>
              <w:rPr>
                <w:rFonts w:eastAsiaTheme="minorEastAsia" w:cstheme="minorHAnsi"/>
                <w:b/>
                <w:bCs/>
                <w:spacing w:val="20"/>
                <w:sz w:val="24"/>
                <w:szCs w:val="24"/>
                <w:lang w:val="en-US" w:eastAsia="el-GR"/>
              </w:rPr>
            </w:pPr>
            <w:r w:rsidRPr="00792E10">
              <w:rPr>
                <w:rFonts w:eastAsiaTheme="minorEastAsia" w:cstheme="minorHAnsi"/>
                <w:b/>
                <w:bCs/>
                <w:spacing w:val="20"/>
                <w:sz w:val="24"/>
                <w:szCs w:val="24"/>
                <w:lang w:val="en-US" w:eastAsia="el-GR"/>
              </w:rPr>
              <w:t>POSTGRADUATE PROGRAM</w:t>
            </w:r>
          </w:p>
          <w:p w14:paraId="58E19EA6" w14:textId="77777777" w:rsidR="00733871" w:rsidRPr="00792E10" w:rsidRDefault="00733871" w:rsidP="001F37C4">
            <w:pPr>
              <w:spacing w:after="0" w:line="288" w:lineRule="auto"/>
              <w:jc w:val="center"/>
              <w:rPr>
                <w:rFonts w:eastAsiaTheme="minorEastAsia" w:cstheme="minorHAnsi"/>
                <w:b/>
                <w:bCs/>
                <w:spacing w:val="20"/>
                <w:sz w:val="24"/>
                <w:szCs w:val="24"/>
                <w:lang w:val="en-US" w:eastAsia="el-GR"/>
              </w:rPr>
            </w:pPr>
            <w:r w:rsidRPr="00792E10">
              <w:rPr>
                <w:rFonts w:eastAsiaTheme="minorEastAsia" w:cstheme="minorHAnsi"/>
                <w:b/>
                <w:bCs/>
                <w:spacing w:val="20"/>
                <w:sz w:val="24"/>
                <w:szCs w:val="24"/>
                <w:lang w:val="en-US" w:eastAsia="el-GR"/>
              </w:rPr>
              <w:t>"EXERCISE PHYSIOLOGY &amp; SPORTS TRAINING SCIENCE" </w:t>
            </w:r>
          </w:p>
          <w:p w14:paraId="629025B0" w14:textId="77777777" w:rsidR="00733871" w:rsidRPr="00792E10" w:rsidRDefault="00733871" w:rsidP="001F37C4">
            <w:pPr>
              <w:spacing w:after="0" w:line="288" w:lineRule="auto"/>
              <w:jc w:val="center"/>
              <w:rPr>
                <w:rFonts w:eastAsiaTheme="minorEastAsia" w:cstheme="minorHAnsi"/>
                <w:b/>
                <w:bCs/>
                <w:spacing w:val="20"/>
                <w:sz w:val="24"/>
                <w:szCs w:val="24"/>
                <w:lang w:val="en-US" w:eastAsia="el-GR"/>
              </w:rPr>
            </w:pPr>
          </w:p>
        </w:tc>
      </w:tr>
    </w:tbl>
    <w:p w14:paraId="35AEB6D6" w14:textId="77777777" w:rsidR="00733871" w:rsidRPr="00792E10" w:rsidRDefault="00733871" w:rsidP="00733871">
      <w:pPr>
        <w:spacing w:after="0" w:line="240" w:lineRule="auto"/>
        <w:rPr>
          <w:rFonts w:eastAsia="Times New Roman" w:cstheme="minorHAnsi"/>
          <w:sz w:val="24"/>
          <w:szCs w:val="24"/>
          <w:lang w:val="en-US" w:eastAsia="el-GR"/>
        </w:rPr>
      </w:pPr>
    </w:p>
    <w:p w14:paraId="0AA8F355" w14:textId="0516A8D2" w:rsidR="00733871" w:rsidRPr="00792E10" w:rsidRDefault="00733871" w:rsidP="00733871">
      <w:pPr>
        <w:spacing w:after="200" w:line="240" w:lineRule="auto"/>
        <w:jc w:val="center"/>
        <w:rPr>
          <w:rFonts w:eastAsia="Times New Roman" w:cstheme="minorHAnsi"/>
          <w:sz w:val="24"/>
          <w:szCs w:val="24"/>
          <w:lang w:val="en-US" w:eastAsia="el-GR"/>
        </w:rPr>
      </w:pPr>
      <w:r w:rsidRPr="00792E10">
        <w:rPr>
          <w:rFonts w:eastAsia="Times New Roman" w:cstheme="minorHAnsi"/>
          <w:b/>
          <w:bCs/>
          <w:color w:val="000000"/>
          <w:sz w:val="32"/>
          <w:szCs w:val="32"/>
          <w:lang w:val="en-US" w:eastAsia="el-GR"/>
        </w:rPr>
        <w:t xml:space="preserve">MASTER </w:t>
      </w:r>
      <w:r w:rsidRPr="00792E10">
        <w:rPr>
          <w:rFonts w:eastAsiaTheme="minorEastAsia" w:cstheme="minorHAnsi"/>
          <w:b/>
          <w:bCs/>
          <w:spacing w:val="20"/>
          <w:sz w:val="32"/>
          <w:szCs w:val="32"/>
          <w:lang w:val="en-US" w:eastAsia="el-GR"/>
        </w:rPr>
        <w:t>DISSERTATION</w:t>
      </w:r>
    </w:p>
    <w:p w14:paraId="0E8BB137" w14:textId="77777777" w:rsidR="00733871" w:rsidRPr="00792E10" w:rsidRDefault="00733871" w:rsidP="00733871">
      <w:pPr>
        <w:spacing w:after="240" w:line="240" w:lineRule="auto"/>
        <w:rPr>
          <w:rFonts w:eastAsia="Times New Roman" w:cstheme="minorHAnsi"/>
          <w:sz w:val="24"/>
          <w:szCs w:val="24"/>
          <w:lang w:val="en-US" w:eastAsia="el-GR"/>
        </w:rPr>
      </w:pPr>
    </w:p>
    <w:p w14:paraId="201A3A56" w14:textId="377AB4A3" w:rsidR="00733871" w:rsidRPr="00F145B9" w:rsidRDefault="00E01912" w:rsidP="00733871">
      <w:pPr>
        <w:spacing w:before="120" w:after="120" w:line="240" w:lineRule="auto"/>
        <w:jc w:val="center"/>
        <w:rPr>
          <w:rFonts w:eastAsia="Times New Roman" w:cstheme="minorHAnsi"/>
          <w:b/>
          <w:bCs/>
          <w:color w:val="000000"/>
          <w:sz w:val="32"/>
          <w:szCs w:val="32"/>
          <w:lang w:val="en-US" w:eastAsia="el-GR"/>
        </w:rPr>
      </w:pPr>
      <w:r>
        <w:rPr>
          <w:rFonts w:eastAsia="Times New Roman" w:cstheme="minorHAnsi"/>
          <w:b/>
          <w:bCs/>
          <w:color w:val="000000"/>
          <w:sz w:val="32"/>
          <w:szCs w:val="32"/>
          <w:lang w:val="en-US" w:eastAsia="el-GR"/>
        </w:rPr>
        <w:t>S</w:t>
      </w:r>
      <w:r w:rsidRPr="008573A1">
        <w:rPr>
          <w:rFonts w:eastAsia="Times New Roman" w:cstheme="minorHAnsi"/>
          <w:b/>
          <w:bCs/>
          <w:color w:val="000000"/>
          <w:sz w:val="32"/>
          <w:szCs w:val="32"/>
          <w:lang w:val="en-US" w:eastAsia="el-GR"/>
        </w:rPr>
        <w:t>tudy of internal and external load indices in basketball athletes aged 12 to 14 years</w:t>
      </w:r>
      <w:r>
        <w:rPr>
          <w:rFonts w:eastAsia="Times New Roman" w:cstheme="minorHAnsi"/>
          <w:b/>
          <w:bCs/>
          <w:color w:val="000000"/>
          <w:sz w:val="32"/>
          <w:szCs w:val="32"/>
          <w:lang w:val="en-US" w:eastAsia="el-GR"/>
        </w:rPr>
        <w:t xml:space="preserve"> </w:t>
      </w:r>
    </w:p>
    <w:p w14:paraId="293CC74A" w14:textId="77777777" w:rsidR="00733871" w:rsidRPr="00AF09A1" w:rsidRDefault="00733871" w:rsidP="00733871">
      <w:pPr>
        <w:spacing w:before="120" w:after="120" w:line="240" w:lineRule="auto"/>
        <w:jc w:val="center"/>
        <w:rPr>
          <w:rFonts w:eastAsia="Times New Roman" w:cstheme="minorHAnsi"/>
          <w:b/>
          <w:bCs/>
          <w:color w:val="000000"/>
          <w:sz w:val="28"/>
          <w:szCs w:val="32"/>
          <w:lang w:val="en-US" w:eastAsia="el-GR"/>
        </w:rPr>
      </w:pPr>
    </w:p>
    <w:p w14:paraId="1BB637C1" w14:textId="4219D19B" w:rsidR="00733871" w:rsidRPr="000B0800" w:rsidRDefault="00733871" w:rsidP="00733871">
      <w:pPr>
        <w:spacing w:before="120" w:after="120" w:line="240" w:lineRule="auto"/>
        <w:jc w:val="center"/>
        <w:rPr>
          <w:rFonts w:eastAsia="Times New Roman" w:cstheme="minorHAnsi"/>
          <w:szCs w:val="24"/>
          <w:lang w:val="en-US" w:eastAsia="el-GR"/>
        </w:rPr>
      </w:pPr>
      <w:proofErr w:type="spellStart"/>
      <w:r>
        <w:rPr>
          <w:rFonts w:eastAsia="Times New Roman" w:cstheme="minorHAnsi"/>
          <w:b/>
          <w:bCs/>
          <w:color w:val="000000"/>
          <w:sz w:val="28"/>
          <w:szCs w:val="32"/>
          <w:lang w:val="en-US" w:eastAsia="el-GR"/>
        </w:rPr>
        <w:t>Kostopoulou</w:t>
      </w:r>
      <w:proofErr w:type="spellEnd"/>
      <w:r>
        <w:rPr>
          <w:rFonts w:eastAsia="Times New Roman" w:cstheme="minorHAnsi"/>
          <w:b/>
          <w:bCs/>
          <w:color w:val="000000"/>
          <w:sz w:val="28"/>
          <w:szCs w:val="32"/>
          <w:lang w:val="en-US" w:eastAsia="el-GR"/>
        </w:rPr>
        <w:t xml:space="preserve"> Flora</w:t>
      </w:r>
      <w:r w:rsidRPr="000B0800">
        <w:rPr>
          <w:rFonts w:eastAsia="Times New Roman" w:cstheme="minorHAnsi"/>
          <w:b/>
          <w:bCs/>
          <w:color w:val="000000"/>
          <w:sz w:val="28"/>
          <w:szCs w:val="32"/>
          <w:lang w:val="en-US" w:eastAsia="el-GR"/>
        </w:rPr>
        <w:t xml:space="preserve"> [R.N.</w:t>
      </w:r>
      <w:r w:rsidRPr="000B0800">
        <w:rPr>
          <w:rFonts w:eastAsia="Times New Roman" w:cstheme="minorHAnsi"/>
          <w:b/>
          <w:bCs/>
          <w:color w:val="000000"/>
          <w:szCs w:val="24"/>
          <w:lang w:val="en-US" w:eastAsia="el-GR"/>
        </w:rPr>
        <w:t xml:space="preserve"> </w:t>
      </w:r>
      <w:r w:rsidRPr="000B0800">
        <w:rPr>
          <w:rFonts w:eastAsia="Times New Roman" w:cstheme="minorHAnsi"/>
          <w:b/>
          <w:bCs/>
          <w:color w:val="000000"/>
          <w:sz w:val="28"/>
          <w:szCs w:val="32"/>
          <w:lang w:val="en-US" w:eastAsia="el-GR"/>
        </w:rPr>
        <w:t>13</w:t>
      </w:r>
      <w:r>
        <w:rPr>
          <w:rFonts w:eastAsia="Times New Roman" w:cstheme="minorHAnsi"/>
          <w:b/>
          <w:bCs/>
          <w:color w:val="000000"/>
          <w:sz w:val="28"/>
          <w:szCs w:val="32"/>
          <w:lang w:val="en-US" w:eastAsia="el-GR"/>
        </w:rPr>
        <w:t>097</w:t>
      </w:r>
      <w:r w:rsidRPr="000B0800">
        <w:rPr>
          <w:rFonts w:eastAsia="Times New Roman" w:cstheme="minorHAnsi"/>
          <w:b/>
          <w:bCs/>
          <w:color w:val="000000"/>
          <w:sz w:val="28"/>
          <w:szCs w:val="32"/>
          <w:lang w:val="en-US" w:eastAsia="el-GR"/>
        </w:rPr>
        <w:t>]</w:t>
      </w:r>
    </w:p>
    <w:p w14:paraId="3885A0BC" w14:textId="77777777" w:rsidR="00733871" w:rsidRPr="000B0800" w:rsidRDefault="00733871" w:rsidP="00733871">
      <w:pPr>
        <w:spacing w:after="0" w:line="240" w:lineRule="auto"/>
        <w:rPr>
          <w:rFonts w:eastAsia="Times New Roman" w:cstheme="minorHAnsi"/>
          <w:sz w:val="24"/>
          <w:szCs w:val="24"/>
          <w:lang w:val="en-US" w:eastAsia="el-GR"/>
        </w:rPr>
      </w:pPr>
    </w:p>
    <w:p w14:paraId="797419EB" w14:textId="37085CDB" w:rsidR="00733871" w:rsidRPr="00AA72F5" w:rsidRDefault="00733871" w:rsidP="00733871">
      <w:pPr>
        <w:spacing w:after="120" w:line="240" w:lineRule="auto"/>
        <w:jc w:val="center"/>
        <w:rPr>
          <w:rFonts w:eastAsia="Times New Roman" w:cstheme="minorHAnsi"/>
          <w:lang w:val="en-US" w:eastAsia="el-GR"/>
        </w:rPr>
      </w:pPr>
      <w:r w:rsidRPr="00792E10">
        <w:rPr>
          <w:rFonts w:eastAsia="Times New Roman" w:cstheme="minorHAnsi"/>
          <w:color w:val="000000"/>
          <w:lang w:val="en-US" w:eastAsia="el-GR"/>
        </w:rPr>
        <w:t xml:space="preserve">A thesis submitted in partial </w:t>
      </w:r>
      <w:r>
        <w:rPr>
          <w:rFonts w:eastAsia="Times New Roman" w:cstheme="minorHAnsi"/>
          <w:color w:val="000000"/>
          <w:lang w:val="en-US" w:eastAsia="el-GR"/>
        </w:rPr>
        <w:t>fulfillment</w:t>
      </w:r>
      <w:r w:rsidRPr="00792E10">
        <w:rPr>
          <w:rFonts w:eastAsia="Times New Roman" w:cstheme="minorHAnsi"/>
          <w:color w:val="000000"/>
          <w:lang w:val="en-US" w:eastAsia="el-GR"/>
        </w:rPr>
        <w:t xml:space="preserve"> of the requirements for the </w:t>
      </w:r>
      <w:proofErr w:type="gramStart"/>
      <w:r w:rsidRPr="00792E10">
        <w:rPr>
          <w:rFonts w:eastAsia="Times New Roman" w:cstheme="minorHAnsi"/>
          <w:color w:val="000000"/>
          <w:lang w:val="en-US" w:eastAsia="el-GR"/>
        </w:rPr>
        <w:t>Master's Degree</w:t>
      </w:r>
      <w:proofErr w:type="gramEnd"/>
      <w:r w:rsidRPr="00792E10">
        <w:rPr>
          <w:rFonts w:eastAsia="Times New Roman" w:cstheme="minorHAnsi"/>
          <w:color w:val="000000"/>
          <w:lang w:val="en-US" w:eastAsia="el-GR"/>
        </w:rPr>
        <w:t xml:space="preserve"> in "Exercise Physiology and Sports Training Science" of the Department of Physical Education and Sport Science, Democritus University of Thrace, specialized in </w:t>
      </w:r>
      <w:r w:rsidRPr="00AA72F5">
        <w:rPr>
          <w:rFonts w:eastAsia="Times New Roman" w:cstheme="minorHAnsi"/>
          <w:color w:val="000000"/>
          <w:lang w:val="en-US" w:eastAsia="el-GR"/>
        </w:rPr>
        <w:t>‘’</w:t>
      </w:r>
      <w:r w:rsidRPr="00792E10">
        <w:rPr>
          <w:rFonts w:eastAsia="Times New Roman" w:cstheme="minorHAnsi"/>
          <w:color w:val="000000"/>
          <w:lang w:val="en-US" w:eastAsia="el-GR"/>
        </w:rPr>
        <w:t>Sports Training Science</w:t>
      </w:r>
      <w:r w:rsidRPr="00AA72F5">
        <w:rPr>
          <w:rFonts w:eastAsia="Times New Roman" w:cstheme="minorHAnsi"/>
          <w:color w:val="000000"/>
          <w:lang w:val="en-US" w:eastAsia="el-GR"/>
        </w:rPr>
        <w:t>’’</w:t>
      </w:r>
    </w:p>
    <w:p w14:paraId="76135377" w14:textId="77777777" w:rsidR="00733871" w:rsidRPr="00792E10" w:rsidRDefault="00733871" w:rsidP="00733871">
      <w:pPr>
        <w:spacing w:after="240" w:line="240" w:lineRule="auto"/>
        <w:rPr>
          <w:rFonts w:eastAsia="Times New Roman" w:cstheme="minorHAnsi"/>
          <w:lang w:val="en-US" w:eastAsia="el-GR"/>
        </w:rPr>
      </w:pPr>
    </w:p>
    <w:p w14:paraId="5E75E940" w14:textId="77777777" w:rsidR="00733871" w:rsidRPr="00792E10" w:rsidRDefault="00733871" w:rsidP="00733871">
      <w:pPr>
        <w:spacing w:after="0" w:line="240" w:lineRule="auto"/>
        <w:jc w:val="center"/>
        <w:rPr>
          <w:rFonts w:eastAsia="Times New Roman" w:cstheme="minorHAnsi"/>
          <w:sz w:val="24"/>
          <w:szCs w:val="24"/>
          <w:lang w:val="en-US" w:eastAsia="el-GR"/>
        </w:rPr>
      </w:pPr>
      <w:r w:rsidRPr="00792E10">
        <w:rPr>
          <w:rFonts w:eastAsia="Times New Roman" w:cstheme="minorHAnsi"/>
          <w:b/>
          <w:bCs/>
          <w:color w:val="000000"/>
          <w:sz w:val="28"/>
          <w:szCs w:val="28"/>
          <w:lang w:val="en-US" w:eastAsia="el-GR"/>
        </w:rPr>
        <w:t>COMMITTEE OF EXAMINERS</w:t>
      </w:r>
    </w:p>
    <w:p w14:paraId="6C82212D" w14:textId="77777777" w:rsidR="00733871" w:rsidRPr="00792E10" w:rsidRDefault="00733871" w:rsidP="00733871">
      <w:pPr>
        <w:spacing w:after="240" w:line="240" w:lineRule="auto"/>
        <w:rPr>
          <w:rFonts w:eastAsia="Times New Roman" w:cstheme="minorHAnsi"/>
          <w:sz w:val="24"/>
          <w:szCs w:val="24"/>
          <w:lang w:val="en-US" w:eastAsia="el-GR"/>
        </w:rPr>
      </w:pPr>
    </w:p>
    <w:p w14:paraId="573FAEE3" w14:textId="2C93F898" w:rsidR="00733871" w:rsidRPr="00A66B10" w:rsidRDefault="00733871" w:rsidP="00733871">
      <w:pPr>
        <w:spacing w:after="120" w:line="240" w:lineRule="auto"/>
        <w:rPr>
          <w:rFonts w:eastAsia="Times New Roman" w:cstheme="minorHAnsi"/>
          <w:sz w:val="24"/>
          <w:szCs w:val="24"/>
          <w:lang w:val="it-IT" w:eastAsia="el-GR"/>
        </w:rPr>
      </w:pPr>
      <w:r w:rsidRPr="00A66B10">
        <w:rPr>
          <w:rFonts w:eastAsia="Times New Roman" w:cstheme="minorHAnsi"/>
          <w:color w:val="000000"/>
          <w:lang w:val="it-IT" w:eastAsia="el-GR"/>
        </w:rPr>
        <w:t xml:space="preserve">Supervisor: </w:t>
      </w:r>
      <w:r w:rsidR="00A66B10" w:rsidRPr="00A66B10">
        <w:rPr>
          <w:rFonts w:eastAsia="Times New Roman" w:cstheme="minorHAnsi"/>
          <w:color w:val="000000"/>
          <w:lang w:val="it-IT" w:eastAsia="el-GR"/>
        </w:rPr>
        <w:t>Alexandra Avloniti, Associate Professor D.P.E.S.S. – D.U.T.H.</w:t>
      </w:r>
    </w:p>
    <w:p w14:paraId="412517E7" w14:textId="767152B2" w:rsidR="00733871" w:rsidRPr="00142188" w:rsidRDefault="00733871" w:rsidP="00733871">
      <w:pPr>
        <w:spacing w:after="120" w:line="240" w:lineRule="auto"/>
        <w:rPr>
          <w:rFonts w:eastAsia="Times New Roman" w:cstheme="minorHAnsi"/>
          <w:sz w:val="24"/>
          <w:szCs w:val="24"/>
          <w:lang w:val="it-IT" w:eastAsia="el-GR"/>
        </w:rPr>
      </w:pPr>
      <w:r w:rsidRPr="00142188">
        <w:rPr>
          <w:rFonts w:eastAsia="Times New Roman" w:cstheme="minorHAnsi"/>
          <w:color w:val="000000"/>
          <w:lang w:val="it-IT" w:eastAsia="el-GR"/>
        </w:rPr>
        <w:t xml:space="preserve">Member 2: </w:t>
      </w:r>
      <w:r w:rsidR="00A66B10" w:rsidRPr="00142188">
        <w:rPr>
          <w:rFonts w:eastAsia="Times New Roman" w:cstheme="minorHAnsi"/>
          <w:color w:val="000000"/>
          <w:lang w:val="it-IT" w:eastAsia="el-GR"/>
        </w:rPr>
        <w:t>Athanasios Chatzinikolaou, Professor D.P.E.S.S. – D.U.T.H.</w:t>
      </w:r>
    </w:p>
    <w:p w14:paraId="4712BFCD" w14:textId="7DC9F611" w:rsidR="00733871" w:rsidRPr="00142188" w:rsidRDefault="00733871" w:rsidP="00733871">
      <w:pPr>
        <w:spacing w:after="120" w:line="240" w:lineRule="auto"/>
        <w:rPr>
          <w:rFonts w:eastAsia="Times New Roman" w:cstheme="minorHAnsi"/>
          <w:color w:val="000000"/>
          <w:lang w:val="pt-BR" w:eastAsia="el-GR"/>
        </w:rPr>
      </w:pPr>
      <w:r w:rsidRPr="00142188">
        <w:rPr>
          <w:rFonts w:eastAsia="Times New Roman" w:cstheme="minorHAnsi"/>
          <w:color w:val="000000"/>
          <w:lang w:val="pt-BR" w:eastAsia="el-GR"/>
        </w:rPr>
        <w:t xml:space="preserve">Member 3: </w:t>
      </w:r>
      <w:r w:rsidR="008573A1" w:rsidRPr="00142188">
        <w:rPr>
          <w:rFonts w:eastAsia="Times New Roman" w:cstheme="minorHAnsi"/>
          <w:color w:val="000000"/>
          <w:lang w:val="pt-BR" w:eastAsia="el-GR"/>
        </w:rPr>
        <w:t>Draganidis Dimitrios</w:t>
      </w:r>
      <w:r w:rsidRPr="00142188">
        <w:rPr>
          <w:rFonts w:eastAsia="Times New Roman" w:cstheme="minorHAnsi"/>
          <w:color w:val="000000"/>
          <w:lang w:val="pt-BR" w:eastAsia="el-GR"/>
        </w:rPr>
        <w:t xml:space="preserve">, </w:t>
      </w:r>
      <w:r w:rsidR="008573A1" w:rsidRPr="00142188">
        <w:rPr>
          <w:rFonts w:eastAsia="Times New Roman" w:cstheme="minorHAnsi"/>
          <w:color w:val="000000"/>
          <w:lang w:val="pt-BR" w:eastAsia="el-GR"/>
        </w:rPr>
        <w:t>Assistant</w:t>
      </w:r>
      <w:r w:rsidRPr="00142188">
        <w:rPr>
          <w:rFonts w:eastAsia="Times New Roman" w:cstheme="minorHAnsi"/>
          <w:color w:val="000000"/>
          <w:lang w:val="pt-BR" w:eastAsia="el-GR"/>
        </w:rPr>
        <w:t xml:space="preserve"> Professor D.P.E.S.S. </w:t>
      </w:r>
      <w:r w:rsidR="00A66B10" w:rsidRPr="00142188">
        <w:rPr>
          <w:rFonts w:eastAsia="Times New Roman" w:cstheme="minorHAnsi"/>
          <w:color w:val="000000"/>
          <w:lang w:val="pt-BR" w:eastAsia="el-GR"/>
        </w:rPr>
        <w:t>–</w:t>
      </w:r>
      <w:r w:rsidRPr="00142188">
        <w:rPr>
          <w:rFonts w:eastAsia="Times New Roman" w:cstheme="minorHAnsi"/>
          <w:color w:val="000000"/>
          <w:lang w:val="pt-BR" w:eastAsia="el-GR"/>
        </w:rPr>
        <w:t xml:space="preserve"> UTH</w:t>
      </w:r>
    </w:p>
    <w:p w14:paraId="76B7491D" w14:textId="67BBD980" w:rsidR="00A66B10" w:rsidRPr="00142188" w:rsidRDefault="00A66B10" w:rsidP="00733871">
      <w:pPr>
        <w:spacing w:after="120" w:line="240" w:lineRule="auto"/>
        <w:rPr>
          <w:rFonts w:eastAsia="Times New Roman" w:cstheme="minorHAnsi"/>
          <w:sz w:val="24"/>
          <w:szCs w:val="24"/>
          <w:lang w:val="pt-BR" w:eastAsia="el-GR"/>
        </w:rPr>
      </w:pPr>
    </w:p>
    <w:p w14:paraId="3554EEDE" w14:textId="77777777" w:rsidR="00733871" w:rsidRPr="00A66B10" w:rsidRDefault="00733871" w:rsidP="00733871">
      <w:pPr>
        <w:spacing w:after="240" w:line="240" w:lineRule="auto"/>
        <w:rPr>
          <w:rFonts w:eastAsia="Times New Roman" w:cstheme="minorHAnsi"/>
          <w:sz w:val="24"/>
          <w:szCs w:val="24"/>
          <w:lang w:val="it-IT" w:eastAsia="el-GR"/>
        </w:rPr>
      </w:pPr>
    </w:p>
    <w:p w14:paraId="5F664AB4" w14:textId="77777777" w:rsidR="00050693" w:rsidRPr="00050693" w:rsidRDefault="00050693" w:rsidP="00050693">
      <w:pPr>
        <w:spacing w:after="200" w:line="240" w:lineRule="auto"/>
        <w:jc w:val="center"/>
        <w:rPr>
          <w:rFonts w:ascii="Calibri" w:eastAsia="SimSun" w:hAnsi="Calibri" w:cs="Times New Roman"/>
          <w:bCs/>
          <w:iCs/>
          <w:szCs w:val="24"/>
          <w:lang w:eastAsia="el-GR"/>
        </w:rPr>
      </w:pPr>
      <w:proofErr w:type="spellStart"/>
      <w:r w:rsidRPr="00050693">
        <w:rPr>
          <w:rFonts w:ascii="Calibri" w:eastAsia="SimSun" w:hAnsi="Calibri" w:cs="Times New Roman"/>
          <w:bCs/>
          <w:iCs/>
          <w:szCs w:val="24"/>
          <w:lang w:val="en-US" w:eastAsia="el-GR"/>
        </w:rPr>
        <w:t>Komotini</w:t>
      </w:r>
      <w:proofErr w:type="spellEnd"/>
      <w:r w:rsidRPr="00050693">
        <w:rPr>
          <w:rFonts w:ascii="Calibri" w:eastAsia="SimSun" w:hAnsi="Calibri" w:cs="Times New Roman"/>
          <w:bCs/>
          <w:iCs/>
          <w:szCs w:val="24"/>
          <w:lang w:eastAsia="el-GR"/>
        </w:rPr>
        <w:t>, 2026</w:t>
      </w:r>
    </w:p>
    <w:p w14:paraId="165C9ADC" w14:textId="77777777" w:rsidR="00733871" w:rsidRPr="00A66B10" w:rsidRDefault="00733871" w:rsidP="00733871">
      <w:pPr>
        <w:spacing w:after="0" w:line="240" w:lineRule="auto"/>
        <w:jc w:val="center"/>
        <w:rPr>
          <w:rFonts w:eastAsia="Times New Roman" w:cstheme="minorHAnsi"/>
          <w:color w:val="000000"/>
          <w:lang w:val="it-IT" w:eastAsia="el-GR"/>
        </w:rPr>
      </w:pPr>
    </w:p>
    <w:p w14:paraId="79ADA616" w14:textId="77777777" w:rsidR="00733871" w:rsidRPr="00A66B10" w:rsidRDefault="00733871" w:rsidP="00733871">
      <w:pPr>
        <w:spacing w:after="0" w:line="240" w:lineRule="auto"/>
        <w:jc w:val="center"/>
        <w:rPr>
          <w:rFonts w:eastAsia="Times New Roman" w:cstheme="minorHAnsi"/>
          <w:color w:val="000000"/>
          <w:lang w:val="it-IT" w:eastAsia="el-GR"/>
        </w:rPr>
      </w:pPr>
    </w:p>
    <w:p w14:paraId="74C817EE" w14:textId="6E9992AD" w:rsidR="00733871" w:rsidRPr="00A66B10" w:rsidRDefault="00733871" w:rsidP="005E2617">
      <w:pPr>
        <w:spacing w:line="240" w:lineRule="auto"/>
        <w:rPr>
          <w:b/>
          <w:bCs/>
          <w:sz w:val="24"/>
          <w:szCs w:val="24"/>
          <w:lang w:val="it-IT"/>
        </w:rPr>
      </w:pPr>
      <w:r w:rsidRPr="00A66B10">
        <w:rPr>
          <w:b/>
          <w:bCs/>
          <w:sz w:val="24"/>
          <w:szCs w:val="24"/>
          <w:lang w:val="it-IT"/>
        </w:rPr>
        <w:br w:type="page"/>
      </w:r>
    </w:p>
    <w:p w14:paraId="4A49FA48" w14:textId="77777777" w:rsidR="005E2617" w:rsidRPr="00A66B10" w:rsidRDefault="005E2617" w:rsidP="005E2617">
      <w:pPr>
        <w:spacing w:line="240" w:lineRule="auto"/>
        <w:rPr>
          <w:b/>
          <w:bCs/>
          <w:sz w:val="24"/>
          <w:szCs w:val="24"/>
          <w:lang w:val="it-IT"/>
        </w:rPr>
      </w:pPr>
    </w:p>
    <w:p w14:paraId="1CF77B19" w14:textId="77777777" w:rsidR="00450446" w:rsidRPr="00A66B10" w:rsidRDefault="00450446" w:rsidP="0067442B">
      <w:pPr>
        <w:spacing w:line="240" w:lineRule="auto"/>
        <w:jc w:val="center"/>
        <w:rPr>
          <w:b/>
          <w:bCs/>
          <w:sz w:val="28"/>
          <w:szCs w:val="24"/>
          <w:lang w:val="it-IT"/>
        </w:rPr>
      </w:pPr>
    </w:p>
    <w:p w14:paraId="10DAA47E" w14:textId="0B79929B" w:rsidR="000524C1" w:rsidRDefault="00927CE2" w:rsidP="00FC4838">
      <w:pPr>
        <w:spacing w:after="0" w:line="360" w:lineRule="auto"/>
        <w:jc w:val="center"/>
        <w:rPr>
          <w:b/>
          <w:bCs/>
          <w:sz w:val="24"/>
          <w:szCs w:val="24"/>
        </w:rPr>
      </w:pPr>
      <w:bookmarkStart w:id="0" w:name="_Toc224493061"/>
      <w:r w:rsidRPr="00555BC0">
        <w:rPr>
          <w:b/>
          <w:bCs/>
          <w:sz w:val="24"/>
          <w:szCs w:val="24"/>
        </w:rPr>
        <w:t>ΕΥΧΑΡΙΣΤΙΕΣ</w:t>
      </w:r>
      <w:bookmarkEnd w:id="0"/>
    </w:p>
    <w:p w14:paraId="64B2F966" w14:textId="77777777" w:rsidR="005466FD" w:rsidRPr="00555BC0" w:rsidRDefault="005466FD" w:rsidP="00FC4838">
      <w:pPr>
        <w:spacing w:after="0" w:line="360" w:lineRule="auto"/>
        <w:jc w:val="center"/>
        <w:rPr>
          <w:b/>
          <w:bCs/>
          <w:sz w:val="24"/>
          <w:szCs w:val="24"/>
        </w:rPr>
      </w:pPr>
    </w:p>
    <w:p w14:paraId="1A9FC8C5" w14:textId="69B70E19" w:rsidR="00927CE2" w:rsidRDefault="00927CE2" w:rsidP="00FC4838">
      <w:pPr>
        <w:spacing w:after="0" w:line="360" w:lineRule="auto"/>
        <w:ind w:firstLine="720"/>
        <w:jc w:val="both"/>
        <w:rPr>
          <w:bCs/>
          <w:sz w:val="24"/>
          <w:szCs w:val="24"/>
        </w:rPr>
      </w:pPr>
      <w:r w:rsidRPr="00927CE2">
        <w:rPr>
          <w:bCs/>
          <w:sz w:val="24"/>
          <w:szCs w:val="24"/>
        </w:rPr>
        <w:t xml:space="preserve">Με την </w:t>
      </w:r>
      <w:r>
        <w:rPr>
          <w:bCs/>
          <w:sz w:val="24"/>
          <w:szCs w:val="24"/>
        </w:rPr>
        <w:t xml:space="preserve">ολοκλήρωση της μεταπτυχιακής μου διατριβής, θα ήθελα να ευχαριστήσω πρώτα </w:t>
      </w:r>
      <w:r w:rsidR="00FB1190">
        <w:rPr>
          <w:bCs/>
          <w:sz w:val="24"/>
          <w:szCs w:val="24"/>
        </w:rPr>
        <w:t xml:space="preserve">τον Θεό για την υπομονή </w:t>
      </w:r>
      <w:r w:rsidR="009467AF">
        <w:rPr>
          <w:bCs/>
          <w:sz w:val="24"/>
          <w:szCs w:val="24"/>
        </w:rPr>
        <w:t xml:space="preserve">μου δίνει και εμένα </w:t>
      </w:r>
      <w:r w:rsidR="00FB1190">
        <w:rPr>
          <w:bCs/>
          <w:sz w:val="24"/>
          <w:szCs w:val="24"/>
        </w:rPr>
        <w:t>και</w:t>
      </w:r>
      <w:r>
        <w:rPr>
          <w:bCs/>
          <w:sz w:val="24"/>
          <w:szCs w:val="24"/>
        </w:rPr>
        <w:t xml:space="preserve"> για την προσπάθεια που κατέβαλα όλο αυτό το διάστημα και στην συνέχεια την οικογένεια μου που ήταν εκεί όταν την χρειάστηκα.</w:t>
      </w:r>
    </w:p>
    <w:p w14:paraId="359BEEC6" w14:textId="6B637C70" w:rsidR="00927CE2" w:rsidRDefault="00927CE2" w:rsidP="00FC4838">
      <w:pPr>
        <w:spacing w:after="0" w:line="360" w:lineRule="auto"/>
        <w:ind w:firstLine="720"/>
        <w:jc w:val="both"/>
        <w:rPr>
          <w:bCs/>
          <w:sz w:val="24"/>
          <w:szCs w:val="24"/>
        </w:rPr>
      </w:pPr>
      <w:r>
        <w:rPr>
          <w:bCs/>
          <w:sz w:val="24"/>
          <w:szCs w:val="24"/>
        </w:rPr>
        <w:t>Θα ήθελα επίσης να ευχαριστήσω τους καθηγητές μου Αλεξάνδρα Αυλωνίτη και Αθανάσιο Χατζηνικολάου</w:t>
      </w:r>
      <w:r w:rsidR="00C17322">
        <w:rPr>
          <w:bCs/>
          <w:sz w:val="24"/>
          <w:szCs w:val="24"/>
        </w:rPr>
        <w:t xml:space="preserve"> που με </w:t>
      </w:r>
      <w:r>
        <w:rPr>
          <w:bCs/>
          <w:sz w:val="24"/>
          <w:szCs w:val="24"/>
        </w:rPr>
        <w:t>τις γνώσεις που κατέχουν</w:t>
      </w:r>
      <w:r w:rsidR="00C17322">
        <w:rPr>
          <w:bCs/>
          <w:sz w:val="24"/>
          <w:szCs w:val="24"/>
        </w:rPr>
        <w:t xml:space="preserve"> είναι πάντα πρόθυμοι να βοηθήσουν και να λύσουν κάθε μου απορία. </w:t>
      </w:r>
    </w:p>
    <w:p w14:paraId="62A9CA9F" w14:textId="01B50096" w:rsidR="00C17322" w:rsidRPr="002150F9" w:rsidRDefault="00C17322" w:rsidP="00FC4838">
      <w:pPr>
        <w:spacing w:after="0" w:line="360" w:lineRule="auto"/>
        <w:ind w:firstLine="720"/>
        <w:jc w:val="both"/>
        <w:rPr>
          <w:bCs/>
          <w:sz w:val="24"/>
          <w:szCs w:val="24"/>
        </w:rPr>
      </w:pPr>
      <w:r>
        <w:rPr>
          <w:bCs/>
          <w:sz w:val="24"/>
          <w:szCs w:val="24"/>
        </w:rPr>
        <w:t xml:space="preserve">Τέλος τον Νικόλαο Ρετζέπη </w:t>
      </w:r>
      <w:r w:rsidR="00602EC7">
        <w:rPr>
          <w:bCs/>
          <w:sz w:val="24"/>
          <w:szCs w:val="24"/>
        </w:rPr>
        <w:t>διδακτορικό</w:t>
      </w:r>
      <w:r>
        <w:rPr>
          <w:bCs/>
          <w:sz w:val="24"/>
          <w:szCs w:val="24"/>
        </w:rPr>
        <w:t xml:space="preserve"> φοιτητή που δέχτηκε την βοήθεια μου τους δύο μήνες που ήμουν στην Κομοτηνή.</w:t>
      </w:r>
      <w:r w:rsidR="00B70BAE">
        <w:rPr>
          <w:bCs/>
          <w:sz w:val="24"/>
          <w:szCs w:val="24"/>
        </w:rPr>
        <w:t xml:space="preserve"> </w:t>
      </w:r>
    </w:p>
    <w:p w14:paraId="66B3092B" w14:textId="58038ABD" w:rsidR="00E016E4" w:rsidRDefault="00E016E4" w:rsidP="0067442B">
      <w:pPr>
        <w:spacing w:line="240" w:lineRule="auto"/>
        <w:jc w:val="center"/>
        <w:rPr>
          <w:b/>
          <w:bCs/>
          <w:sz w:val="24"/>
          <w:szCs w:val="24"/>
        </w:rPr>
      </w:pPr>
      <w:r>
        <w:rPr>
          <w:b/>
          <w:bCs/>
          <w:sz w:val="24"/>
          <w:szCs w:val="24"/>
        </w:rPr>
        <w:br w:type="page"/>
      </w:r>
    </w:p>
    <w:p w14:paraId="3E4CB102" w14:textId="0102CA43" w:rsidR="00C41C6F" w:rsidRPr="00E016E4" w:rsidRDefault="004710E0" w:rsidP="00733871">
      <w:pPr>
        <w:spacing w:after="0" w:line="360" w:lineRule="auto"/>
        <w:jc w:val="center"/>
        <w:rPr>
          <w:b/>
          <w:bCs/>
          <w:sz w:val="24"/>
          <w:szCs w:val="24"/>
        </w:rPr>
      </w:pPr>
      <w:bookmarkStart w:id="1" w:name="_Toc224493062"/>
      <w:r w:rsidRPr="00E016E4">
        <w:rPr>
          <w:b/>
          <w:bCs/>
          <w:sz w:val="24"/>
          <w:szCs w:val="24"/>
        </w:rPr>
        <w:lastRenderedPageBreak/>
        <w:t>ΠΕΡΙΛΗΨΗ</w:t>
      </w:r>
      <w:bookmarkEnd w:id="1"/>
    </w:p>
    <w:p w14:paraId="73DB21F7" w14:textId="567B9951" w:rsidR="004710E0" w:rsidRPr="00E016E4" w:rsidRDefault="004710E0" w:rsidP="00733871">
      <w:pPr>
        <w:spacing w:after="0" w:line="360" w:lineRule="auto"/>
        <w:jc w:val="center"/>
        <w:rPr>
          <w:sz w:val="24"/>
          <w:szCs w:val="24"/>
        </w:rPr>
      </w:pPr>
      <w:r w:rsidRPr="00E016E4">
        <w:rPr>
          <w:b/>
          <w:bCs/>
          <w:sz w:val="24"/>
          <w:szCs w:val="24"/>
        </w:rPr>
        <w:t xml:space="preserve">Κωστοπούλου Φλώρα: </w:t>
      </w:r>
      <w:r w:rsidRPr="00E016E4">
        <w:rPr>
          <w:sz w:val="24"/>
          <w:szCs w:val="24"/>
        </w:rPr>
        <w:t xml:space="preserve">Μελέτη δεικτών εσωτερικής και εξωτερικής επιβάρυνσης </w:t>
      </w:r>
      <w:r w:rsidR="00B66436" w:rsidRPr="00E016E4">
        <w:rPr>
          <w:sz w:val="24"/>
          <w:szCs w:val="24"/>
        </w:rPr>
        <w:t>σε αθλητές καλαθοσφαίρισης 12 έως 14 ετών</w:t>
      </w:r>
    </w:p>
    <w:p w14:paraId="704F0C4B" w14:textId="77777777" w:rsidR="00FC4838" w:rsidRDefault="00FC4838" w:rsidP="00733871">
      <w:pPr>
        <w:spacing w:after="0" w:line="360" w:lineRule="auto"/>
        <w:jc w:val="center"/>
        <w:rPr>
          <w:sz w:val="24"/>
          <w:szCs w:val="24"/>
        </w:rPr>
      </w:pPr>
    </w:p>
    <w:p w14:paraId="589010AF" w14:textId="182F7959" w:rsidR="00B66436" w:rsidRPr="00E016E4" w:rsidRDefault="00B66436" w:rsidP="00733871">
      <w:pPr>
        <w:spacing w:after="0" w:line="360" w:lineRule="auto"/>
        <w:jc w:val="center"/>
        <w:rPr>
          <w:sz w:val="24"/>
          <w:szCs w:val="24"/>
        </w:rPr>
      </w:pPr>
      <w:r w:rsidRPr="00E016E4">
        <w:rPr>
          <w:sz w:val="24"/>
          <w:szCs w:val="24"/>
        </w:rPr>
        <w:t xml:space="preserve">(Με την επίβλεψη της </w:t>
      </w:r>
      <w:r w:rsidR="00D055FE" w:rsidRPr="006D2473">
        <w:rPr>
          <w:sz w:val="24"/>
          <w:szCs w:val="24"/>
        </w:rPr>
        <w:t>Αναπληρώτριας</w:t>
      </w:r>
      <w:r w:rsidR="00D055FE" w:rsidRPr="00E016E4">
        <w:rPr>
          <w:sz w:val="24"/>
          <w:szCs w:val="24"/>
        </w:rPr>
        <w:t xml:space="preserve"> </w:t>
      </w:r>
      <w:r w:rsidRPr="00E016E4">
        <w:rPr>
          <w:sz w:val="24"/>
          <w:szCs w:val="24"/>
        </w:rPr>
        <w:t>Καθηγήτριας Αλεξάνδρας Αυλωνίτη)</w:t>
      </w:r>
    </w:p>
    <w:p w14:paraId="3B3CF38D" w14:textId="06C9ADF4" w:rsidR="00FA3B6E" w:rsidRPr="004710E0" w:rsidRDefault="00FA3B6E" w:rsidP="006F07C6">
      <w:pPr>
        <w:spacing w:after="0" w:line="360" w:lineRule="auto"/>
        <w:rPr>
          <w:sz w:val="24"/>
          <w:szCs w:val="24"/>
        </w:rPr>
      </w:pPr>
    </w:p>
    <w:p w14:paraId="02079E70" w14:textId="42C4FCAA" w:rsidR="00160CD1" w:rsidRPr="000D7C71" w:rsidRDefault="00160CD1" w:rsidP="00E01912">
      <w:pPr>
        <w:spacing w:after="0" w:line="360" w:lineRule="auto"/>
        <w:ind w:firstLine="720"/>
        <w:jc w:val="both"/>
        <w:rPr>
          <w:rFonts w:eastAsiaTheme="minorEastAsia" w:cstheme="minorHAnsi"/>
          <w:bCs/>
          <w:sz w:val="24"/>
          <w:szCs w:val="24"/>
          <w:lang w:eastAsia="el-GR"/>
        </w:rPr>
      </w:pPr>
      <w:bookmarkStart w:id="2" w:name="OLE_LINK11"/>
      <w:r w:rsidRPr="00160CD1">
        <w:rPr>
          <w:rFonts w:eastAsiaTheme="minorEastAsia" w:cstheme="minorHAnsi"/>
          <w:bCs/>
          <w:sz w:val="24"/>
          <w:szCs w:val="24"/>
          <w:lang w:eastAsia="el-GR"/>
        </w:rPr>
        <w:t xml:space="preserve">Η καλαθοσφαίριση </w:t>
      </w:r>
      <w:r w:rsidR="00E37F51">
        <w:rPr>
          <w:rFonts w:eastAsiaTheme="minorEastAsia" w:cstheme="minorHAnsi"/>
          <w:bCs/>
          <w:sz w:val="24"/>
          <w:szCs w:val="24"/>
          <w:lang w:eastAsia="el-GR"/>
        </w:rPr>
        <w:t xml:space="preserve">είναι </w:t>
      </w:r>
      <w:r w:rsidR="006156E4">
        <w:rPr>
          <w:rFonts w:eastAsiaTheme="minorEastAsia" w:cstheme="minorHAnsi"/>
          <w:bCs/>
          <w:sz w:val="24"/>
          <w:szCs w:val="24"/>
          <w:lang w:eastAsia="el-GR"/>
        </w:rPr>
        <w:t xml:space="preserve">άθλημα </w:t>
      </w:r>
      <w:r w:rsidR="00E37F51">
        <w:rPr>
          <w:rFonts w:eastAsiaTheme="minorEastAsia" w:cstheme="minorHAnsi"/>
          <w:bCs/>
          <w:sz w:val="24"/>
          <w:szCs w:val="24"/>
          <w:lang w:eastAsia="el-GR"/>
        </w:rPr>
        <w:t>που επιλέγουν πολλά παιδιά για την εκγύμναση τους και παρουσιάζει τις δικές της ιδιαίτερης απαιτήσεις σε ότι αφορά την προπονητική επιβάρυνση.</w:t>
      </w:r>
      <w:r w:rsidRPr="00160CD1">
        <w:rPr>
          <w:rFonts w:eastAsiaTheme="minorEastAsia" w:cstheme="minorHAnsi"/>
          <w:bCs/>
          <w:sz w:val="24"/>
          <w:szCs w:val="24"/>
          <w:lang w:eastAsia="el-GR"/>
        </w:rPr>
        <w:t xml:space="preserve"> Στις αναπτυξιακές ηλικίες, η παρακολούθηση της προπονητικής επιβάρυνσης αποκτά ιδιαίτερη σημασία, καθώς μπορεί να συμβάλει στον αποτελεσματικότερο σχεδιασμό της προπονητικής διαδικασίας </w:t>
      </w:r>
      <w:r w:rsidR="006156E4">
        <w:rPr>
          <w:rFonts w:eastAsiaTheme="minorEastAsia" w:cstheme="minorHAnsi"/>
          <w:bCs/>
          <w:sz w:val="24"/>
          <w:szCs w:val="24"/>
          <w:lang w:eastAsia="el-GR"/>
        </w:rPr>
        <w:t>και την πρόληψη τραυματισμών</w:t>
      </w:r>
      <w:r w:rsidRPr="00160CD1">
        <w:rPr>
          <w:rFonts w:eastAsiaTheme="minorEastAsia" w:cstheme="minorHAnsi"/>
          <w:bCs/>
          <w:sz w:val="24"/>
          <w:szCs w:val="24"/>
          <w:lang w:eastAsia="el-GR"/>
        </w:rPr>
        <w:t>.</w:t>
      </w:r>
      <w:r>
        <w:rPr>
          <w:rFonts w:eastAsiaTheme="minorEastAsia" w:cstheme="minorHAnsi"/>
          <w:bCs/>
          <w:sz w:val="24"/>
          <w:szCs w:val="24"/>
          <w:lang w:eastAsia="el-GR"/>
        </w:rPr>
        <w:t xml:space="preserve"> </w:t>
      </w:r>
      <w:r w:rsidRPr="00160CD1">
        <w:rPr>
          <w:rFonts w:eastAsiaTheme="minorEastAsia" w:cstheme="minorHAnsi"/>
          <w:bCs/>
          <w:sz w:val="24"/>
          <w:szCs w:val="24"/>
          <w:lang w:eastAsia="el-GR"/>
        </w:rPr>
        <w:t xml:space="preserve">Σκοπός της </w:t>
      </w:r>
      <w:r w:rsidR="003A3C95">
        <w:rPr>
          <w:rFonts w:eastAsiaTheme="minorEastAsia" w:cstheme="minorHAnsi"/>
          <w:bCs/>
          <w:sz w:val="24"/>
          <w:szCs w:val="24"/>
          <w:lang w:eastAsia="el-GR"/>
        </w:rPr>
        <w:t xml:space="preserve">παρούσας </w:t>
      </w:r>
      <w:r w:rsidR="00FD494C">
        <w:rPr>
          <w:rFonts w:eastAsiaTheme="minorEastAsia" w:cstheme="minorHAnsi"/>
          <w:bCs/>
          <w:sz w:val="24"/>
          <w:szCs w:val="24"/>
          <w:lang w:eastAsia="el-GR"/>
        </w:rPr>
        <w:t>διατριβής</w:t>
      </w:r>
      <w:r w:rsidRPr="00160CD1">
        <w:rPr>
          <w:rFonts w:eastAsiaTheme="minorEastAsia" w:cstheme="minorHAnsi"/>
          <w:bCs/>
          <w:sz w:val="24"/>
          <w:szCs w:val="24"/>
          <w:lang w:eastAsia="el-GR"/>
        </w:rPr>
        <w:t xml:space="preserve"> ήταν η διερεύνηση της εσωτερικής και της εξωτερικής επιβάρυνσης σε αθλητές καλαθοσφαίρισης ηλικίας 12 έως 14 ετών κατά την εκτέλεση διαφορετικών προπονητικών ασκήσεων και μορφών παιχνιδιού, καθώς και η σύγκριση των αντίστοιχων δεικτών μεταξύ των ασκήσεων.</w:t>
      </w:r>
      <w:r>
        <w:rPr>
          <w:rFonts w:eastAsiaTheme="minorEastAsia" w:cstheme="minorHAnsi"/>
          <w:bCs/>
          <w:sz w:val="24"/>
          <w:szCs w:val="24"/>
          <w:lang w:eastAsia="el-GR"/>
        </w:rPr>
        <w:t xml:space="preserve"> </w:t>
      </w:r>
      <w:r w:rsidRPr="00160CD1">
        <w:rPr>
          <w:rFonts w:eastAsiaTheme="minorEastAsia" w:cstheme="minorHAnsi"/>
          <w:bCs/>
          <w:sz w:val="24"/>
          <w:szCs w:val="24"/>
          <w:lang w:eastAsia="el-GR"/>
        </w:rPr>
        <w:t>Στη μελέτη συμμετείχαν 44 αθλητές καλαθοσφαίρισης, ηλικίας 12,4 ± 0,6 ετών. Για την εκτίμηση της εσωτερικής επιβάρυνσης αξιολογήθηκαν δείκτες καρδιακής συχνότητας, ενώ για την εξωτερική επιβάρυνση καταγράφηκαν η απόσταση ανά λεπτό, η μέση και η μέγιστη ταχύτητα, η απόσταση στις επιμέρους ζώνες ταχύτητας, καθώς και ο αριθμός επιταχύνσεων και επιβραδύνσεων ανά λεπτό. Για τη στατιστική ανάλυση των δεδομένων εφαρμόστηκε ανάλυση διακύμανσης ως προς έναν παράγοντα.</w:t>
      </w:r>
      <w:r>
        <w:rPr>
          <w:rFonts w:eastAsiaTheme="minorEastAsia" w:cstheme="minorHAnsi"/>
          <w:bCs/>
          <w:sz w:val="24"/>
          <w:szCs w:val="24"/>
          <w:lang w:eastAsia="el-GR"/>
        </w:rPr>
        <w:t xml:space="preserve"> </w:t>
      </w:r>
      <w:r w:rsidRPr="00160CD1">
        <w:rPr>
          <w:rFonts w:eastAsiaTheme="minorEastAsia" w:cstheme="minorHAnsi"/>
          <w:bCs/>
          <w:sz w:val="24"/>
          <w:szCs w:val="24"/>
          <w:lang w:eastAsia="el-GR"/>
        </w:rPr>
        <w:t xml:space="preserve">Τα αποτελέσματα έδειξαν ότι οι μορφές άσκησης με μεγαλύτερη αγωνιστική συνάφεια συνοδεύτηκαν από υψηλότερη εσωτερική επιβάρυνση, όπως φάνηκε από τις υψηλότερες τιμές καρδιακής συχνότητας. Όσον αφορά </w:t>
      </w:r>
      <w:r w:rsidR="00FD494C">
        <w:rPr>
          <w:rFonts w:eastAsiaTheme="minorEastAsia" w:cstheme="minorHAnsi"/>
          <w:bCs/>
          <w:sz w:val="24"/>
          <w:szCs w:val="24"/>
          <w:lang w:eastAsia="el-GR"/>
        </w:rPr>
        <w:t>σ</w:t>
      </w:r>
      <w:r w:rsidRPr="00160CD1">
        <w:rPr>
          <w:rFonts w:eastAsiaTheme="minorEastAsia" w:cstheme="minorHAnsi"/>
          <w:bCs/>
          <w:sz w:val="24"/>
          <w:szCs w:val="24"/>
          <w:lang w:eastAsia="el-GR"/>
        </w:rPr>
        <w:t xml:space="preserve">την εξωτερική επιβάρυνση, η άσκηση 5 </w:t>
      </w:r>
      <w:proofErr w:type="spellStart"/>
      <w:r w:rsidRPr="00160CD1">
        <w:rPr>
          <w:rFonts w:eastAsiaTheme="minorEastAsia" w:cstheme="minorHAnsi"/>
          <w:bCs/>
          <w:sz w:val="24"/>
          <w:szCs w:val="24"/>
          <w:lang w:eastAsia="el-GR"/>
        </w:rPr>
        <w:t>vs</w:t>
      </w:r>
      <w:proofErr w:type="spellEnd"/>
      <w:r w:rsidRPr="00160CD1">
        <w:rPr>
          <w:rFonts w:eastAsiaTheme="minorEastAsia" w:cstheme="minorHAnsi"/>
          <w:bCs/>
          <w:sz w:val="24"/>
          <w:szCs w:val="24"/>
          <w:lang w:eastAsia="el-GR"/>
        </w:rPr>
        <w:t xml:space="preserve">. 0 παρουσίασε τις υψηλότερες τιμές ταχύτητας, ενώ οι αγωνιστικές μορφές 5 </w:t>
      </w:r>
      <w:proofErr w:type="spellStart"/>
      <w:r w:rsidRPr="00160CD1">
        <w:rPr>
          <w:rFonts w:eastAsiaTheme="minorEastAsia" w:cstheme="minorHAnsi"/>
          <w:bCs/>
          <w:sz w:val="24"/>
          <w:szCs w:val="24"/>
          <w:lang w:eastAsia="el-GR"/>
        </w:rPr>
        <w:t>vs</w:t>
      </w:r>
      <w:proofErr w:type="spellEnd"/>
      <w:r w:rsidRPr="00160CD1">
        <w:rPr>
          <w:rFonts w:eastAsiaTheme="minorEastAsia" w:cstheme="minorHAnsi"/>
          <w:bCs/>
          <w:sz w:val="24"/>
          <w:szCs w:val="24"/>
          <w:lang w:eastAsia="el-GR"/>
        </w:rPr>
        <w:t xml:space="preserve">. 5 παρουσίασαν τις υψηλότερες τιμές επιταχύνσεων και επιβραδύνσεων ανά λεπτό. Συνεπώς, η μορφή της άσκησης επηρεάζει </w:t>
      </w:r>
      <w:r w:rsidR="006156E4">
        <w:rPr>
          <w:rFonts w:eastAsiaTheme="minorEastAsia" w:cstheme="minorHAnsi"/>
          <w:bCs/>
          <w:sz w:val="24"/>
          <w:szCs w:val="24"/>
          <w:lang w:eastAsia="el-GR"/>
        </w:rPr>
        <w:t>σημαντικά</w:t>
      </w:r>
      <w:r w:rsidRPr="00160CD1">
        <w:rPr>
          <w:rFonts w:eastAsiaTheme="minorEastAsia" w:cstheme="minorHAnsi"/>
          <w:bCs/>
          <w:sz w:val="24"/>
          <w:szCs w:val="24"/>
          <w:lang w:eastAsia="el-GR"/>
        </w:rPr>
        <w:t xml:space="preserve"> τόσο την εσωτερική όσο και την εξωτερική επιβάρυνση σε αθλητές καλαθοσφαίρισης αναπτυξιακής ηλικίας</w:t>
      </w:r>
      <w:r w:rsidR="006156E4">
        <w:rPr>
          <w:rFonts w:eastAsiaTheme="minorEastAsia" w:cstheme="minorHAnsi"/>
          <w:bCs/>
          <w:sz w:val="24"/>
          <w:szCs w:val="24"/>
          <w:lang w:eastAsia="el-GR"/>
        </w:rPr>
        <w:t>,</w:t>
      </w:r>
      <w:r w:rsidRPr="00160CD1">
        <w:rPr>
          <w:rFonts w:eastAsiaTheme="minorEastAsia" w:cstheme="minorHAnsi"/>
          <w:bCs/>
          <w:sz w:val="24"/>
          <w:szCs w:val="24"/>
          <w:lang w:eastAsia="el-GR"/>
        </w:rPr>
        <w:t xml:space="preserve"> γεγονός που υπογραμμίζει τη σημασία της στοχευμένης επιλογής των προπονητικών </w:t>
      </w:r>
      <w:r w:rsidR="006156E4">
        <w:rPr>
          <w:rFonts w:eastAsiaTheme="minorEastAsia" w:cstheme="minorHAnsi"/>
          <w:bCs/>
          <w:sz w:val="24"/>
          <w:szCs w:val="24"/>
          <w:lang w:eastAsia="el-GR"/>
        </w:rPr>
        <w:t>ασκήσεων.</w:t>
      </w:r>
      <w:bookmarkEnd w:id="2"/>
    </w:p>
    <w:p w14:paraId="7F72F59C" w14:textId="77777777" w:rsidR="006156E4" w:rsidRDefault="006156E4" w:rsidP="006F07C6">
      <w:pPr>
        <w:spacing w:after="0" w:line="360" w:lineRule="auto"/>
        <w:jc w:val="both"/>
        <w:rPr>
          <w:rFonts w:eastAsiaTheme="minorEastAsia" w:cstheme="minorHAnsi"/>
          <w:bCs/>
          <w:sz w:val="24"/>
          <w:szCs w:val="24"/>
          <w:lang w:eastAsia="el-GR"/>
        </w:rPr>
      </w:pPr>
    </w:p>
    <w:p w14:paraId="7A62BE8C" w14:textId="20004663" w:rsidR="00160CD1" w:rsidRDefault="006B211F" w:rsidP="006F07C6">
      <w:pPr>
        <w:spacing w:after="0" w:line="360" w:lineRule="auto"/>
        <w:jc w:val="both"/>
        <w:rPr>
          <w:rFonts w:ascii="Calibri" w:eastAsia="Times New Roman" w:hAnsi="Calibri" w:cs="Times New Roman"/>
          <w:bCs/>
          <w:color w:val="000000"/>
          <w:sz w:val="24"/>
          <w:szCs w:val="24"/>
          <w:lang w:eastAsia="el-GR"/>
        </w:rPr>
      </w:pPr>
      <w:r w:rsidRPr="006B211F">
        <w:rPr>
          <w:rFonts w:ascii="Calibri" w:eastAsia="Times New Roman" w:hAnsi="Calibri" w:cs="Times New Roman"/>
          <w:b/>
          <w:iCs/>
          <w:sz w:val="24"/>
          <w:szCs w:val="24"/>
          <w:lang w:eastAsia="el-GR"/>
        </w:rPr>
        <w:t>Λέξεις - Κλειδιά:</w:t>
      </w:r>
      <w:r w:rsidR="001E4EB1" w:rsidRPr="001E4EB1">
        <w:rPr>
          <w:rFonts w:ascii="Calibri" w:eastAsia="Times New Roman" w:hAnsi="Calibri" w:cs="Times New Roman"/>
          <w:bCs/>
          <w:color w:val="000000"/>
          <w:sz w:val="24"/>
          <w:szCs w:val="24"/>
          <w:lang w:eastAsia="el-GR"/>
        </w:rPr>
        <w:t xml:space="preserve"> προπονητική επιβάρυνση, αναπτυξιακή ηλικία</w:t>
      </w:r>
      <w:r w:rsidR="00E37F51">
        <w:rPr>
          <w:rFonts w:ascii="Calibri" w:eastAsia="Times New Roman" w:hAnsi="Calibri" w:cs="Times New Roman"/>
          <w:bCs/>
          <w:color w:val="000000"/>
          <w:sz w:val="24"/>
          <w:szCs w:val="24"/>
          <w:lang w:eastAsia="el-GR"/>
        </w:rPr>
        <w:t xml:space="preserve">, </w:t>
      </w:r>
      <w:proofErr w:type="spellStart"/>
      <w:r w:rsidR="00E37F51">
        <w:rPr>
          <w:rFonts w:ascii="Calibri" w:eastAsia="Times New Roman" w:hAnsi="Calibri" w:cs="Times New Roman"/>
          <w:bCs/>
          <w:color w:val="000000"/>
          <w:sz w:val="24"/>
          <w:szCs w:val="24"/>
          <w:lang w:eastAsia="el-GR"/>
        </w:rPr>
        <w:t>περιοδισμός</w:t>
      </w:r>
      <w:proofErr w:type="spellEnd"/>
      <w:r w:rsidR="00160CD1">
        <w:rPr>
          <w:rFonts w:ascii="Calibri" w:eastAsia="Times New Roman" w:hAnsi="Calibri" w:cs="Times New Roman"/>
          <w:bCs/>
          <w:color w:val="000000"/>
          <w:sz w:val="24"/>
          <w:szCs w:val="24"/>
          <w:lang w:eastAsia="el-GR"/>
        </w:rPr>
        <w:br w:type="page"/>
      </w:r>
    </w:p>
    <w:p w14:paraId="20DC9C79" w14:textId="1458544B" w:rsidR="00922B9B" w:rsidRPr="00E016E4" w:rsidRDefault="00922B9B" w:rsidP="00E016E4">
      <w:pPr>
        <w:spacing w:after="0" w:line="360" w:lineRule="auto"/>
        <w:jc w:val="center"/>
        <w:rPr>
          <w:rFonts w:cstheme="minorHAnsi"/>
          <w:b/>
          <w:bCs/>
          <w:sz w:val="24"/>
          <w:szCs w:val="24"/>
          <w:lang w:val="en-US"/>
        </w:rPr>
      </w:pPr>
      <w:bookmarkStart w:id="3" w:name="_Toc224493063"/>
      <w:r w:rsidRPr="00E016E4">
        <w:rPr>
          <w:rFonts w:cstheme="minorHAnsi"/>
          <w:b/>
          <w:bCs/>
          <w:sz w:val="24"/>
          <w:szCs w:val="24"/>
          <w:lang w:val="en-US"/>
        </w:rPr>
        <w:lastRenderedPageBreak/>
        <w:t>ABST</w:t>
      </w:r>
      <w:r w:rsidR="006F26F4" w:rsidRPr="00E016E4">
        <w:rPr>
          <w:rFonts w:cstheme="minorHAnsi"/>
          <w:b/>
          <w:bCs/>
          <w:sz w:val="24"/>
          <w:szCs w:val="24"/>
          <w:lang w:val="en-US"/>
        </w:rPr>
        <w:t>RACT</w:t>
      </w:r>
      <w:bookmarkEnd w:id="3"/>
    </w:p>
    <w:p w14:paraId="5D73BC62" w14:textId="1A85431B" w:rsidR="006F26F4" w:rsidRPr="00E016E4" w:rsidRDefault="006F26F4" w:rsidP="00E016E4">
      <w:pPr>
        <w:spacing w:after="0" w:line="360" w:lineRule="auto"/>
        <w:jc w:val="center"/>
        <w:rPr>
          <w:rFonts w:cstheme="minorHAnsi"/>
          <w:sz w:val="24"/>
          <w:szCs w:val="24"/>
          <w:lang w:val="en-US"/>
        </w:rPr>
      </w:pPr>
      <w:proofErr w:type="spellStart"/>
      <w:r w:rsidRPr="00E016E4">
        <w:rPr>
          <w:rFonts w:cstheme="minorHAnsi"/>
          <w:b/>
          <w:bCs/>
          <w:sz w:val="24"/>
          <w:szCs w:val="24"/>
          <w:lang w:val="en-US"/>
        </w:rPr>
        <w:t>Kostopoulou</w:t>
      </w:r>
      <w:proofErr w:type="spellEnd"/>
      <w:r w:rsidRPr="00E016E4">
        <w:rPr>
          <w:rFonts w:cstheme="minorHAnsi"/>
          <w:b/>
          <w:bCs/>
          <w:sz w:val="24"/>
          <w:szCs w:val="24"/>
          <w:lang w:val="en-US"/>
        </w:rPr>
        <w:t xml:space="preserve"> Flora: </w:t>
      </w:r>
      <w:r w:rsidR="00C666F5" w:rsidRPr="00E016E4">
        <w:rPr>
          <w:rFonts w:cstheme="minorHAnsi"/>
          <w:sz w:val="24"/>
          <w:szCs w:val="24"/>
          <w:lang w:val="en-US"/>
        </w:rPr>
        <w:t xml:space="preserve">Study of internal and external stress </w:t>
      </w:r>
      <w:r w:rsidR="00E0726F" w:rsidRPr="00E016E4">
        <w:rPr>
          <w:rFonts w:cstheme="minorHAnsi"/>
          <w:sz w:val="24"/>
          <w:szCs w:val="24"/>
          <w:lang w:val="en-US"/>
        </w:rPr>
        <w:t xml:space="preserve">indicators in 12 to </w:t>
      </w:r>
      <w:r w:rsidR="006F07C6" w:rsidRPr="00E016E4">
        <w:rPr>
          <w:rFonts w:cstheme="minorHAnsi"/>
          <w:sz w:val="24"/>
          <w:szCs w:val="24"/>
          <w:lang w:val="en-US"/>
        </w:rPr>
        <w:t>14-year-old</w:t>
      </w:r>
      <w:r w:rsidR="00E0726F" w:rsidRPr="00E016E4">
        <w:rPr>
          <w:rFonts w:cstheme="minorHAnsi"/>
          <w:sz w:val="24"/>
          <w:szCs w:val="24"/>
          <w:lang w:val="en-US"/>
        </w:rPr>
        <w:t xml:space="preserve"> basketball players</w:t>
      </w:r>
    </w:p>
    <w:p w14:paraId="06E2D361" w14:textId="77777777" w:rsidR="00FC4838" w:rsidRDefault="00FC4838" w:rsidP="00E016E4">
      <w:pPr>
        <w:spacing w:after="0" w:line="360" w:lineRule="auto"/>
        <w:jc w:val="center"/>
        <w:rPr>
          <w:rFonts w:cstheme="minorHAnsi"/>
          <w:sz w:val="24"/>
          <w:szCs w:val="24"/>
        </w:rPr>
      </w:pPr>
    </w:p>
    <w:p w14:paraId="76895C1B" w14:textId="30D56DD2" w:rsidR="00A45F36" w:rsidRPr="00E016E4" w:rsidRDefault="005026A2" w:rsidP="00E016E4">
      <w:pPr>
        <w:spacing w:after="0" w:line="360" w:lineRule="auto"/>
        <w:jc w:val="center"/>
        <w:rPr>
          <w:rFonts w:cstheme="minorHAnsi"/>
          <w:sz w:val="24"/>
          <w:szCs w:val="24"/>
          <w:lang w:val="en-US"/>
        </w:rPr>
      </w:pPr>
      <w:r w:rsidRPr="00E016E4">
        <w:rPr>
          <w:rFonts w:cstheme="minorHAnsi"/>
          <w:sz w:val="24"/>
          <w:szCs w:val="24"/>
          <w:lang w:val="en-US"/>
        </w:rPr>
        <w:t xml:space="preserve">(Under the supervision </w:t>
      </w:r>
      <w:r w:rsidR="00A45F36" w:rsidRPr="00E016E4">
        <w:rPr>
          <w:rFonts w:cstheme="minorHAnsi"/>
          <w:sz w:val="24"/>
          <w:szCs w:val="24"/>
          <w:lang w:val="en-US"/>
        </w:rPr>
        <w:t xml:space="preserve">of </w:t>
      </w:r>
      <w:r w:rsidR="006D2473">
        <w:rPr>
          <w:rFonts w:cstheme="minorHAnsi"/>
          <w:sz w:val="24"/>
          <w:szCs w:val="24"/>
          <w:lang w:val="en-US"/>
        </w:rPr>
        <w:t xml:space="preserve">Associate </w:t>
      </w:r>
      <w:r w:rsidR="00A45F36" w:rsidRPr="00E016E4">
        <w:rPr>
          <w:rFonts w:cstheme="minorHAnsi"/>
          <w:sz w:val="24"/>
          <w:szCs w:val="24"/>
          <w:lang w:val="en-US"/>
        </w:rPr>
        <w:t>Professor Alexandra Avloniti)</w:t>
      </w:r>
    </w:p>
    <w:p w14:paraId="40C389C9" w14:textId="77777777" w:rsidR="00253EA9" w:rsidRPr="006F07C6" w:rsidRDefault="00253EA9" w:rsidP="006F07C6">
      <w:pPr>
        <w:spacing w:after="0" w:line="360" w:lineRule="auto"/>
        <w:jc w:val="center"/>
        <w:rPr>
          <w:sz w:val="24"/>
          <w:szCs w:val="24"/>
          <w:lang w:val="en-US"/>
        </w:rPr>
      </w:pPr>
    </w:p>
    <w:p w14:paraId="1054B4AD" w14:textId="282B0A36" w:rsidR="001E4EB1" w:rsidRDefault="00280160" w:rsidP="00E01912">
      <w:pPr>
        <w:spacing w:after="0" w:line="360" w:lineRule="auto"/>
        <w:ind w:firstLine="720"/>
        <w:jc w:val="both"/>
        <w:rPr>
          <w:rFonts w:eastAsiaTheme="minorEastAsia" w:cstheme="minorHAnsi"/>
          <w:bCs/>
          <w:sz w:val="24"/>
          <w:szCs w:val="24"/>
          <w:lang w:val="en-US" w:eastAsia="el-GR"/>
        </w:rPr>
      </w:pPr>
      <w:r w:rsidRPr="00280160">
        <w:rPr>
          <w:rFonts w:eastAsiaTheme="minorEastAsia" w:cstheme="minorHAnsi"/>
          <w:bCs/>
          <w:sz w:val="24"/>
          <w:szCs w:val="24"/>
          <w:lang w:val="en-US" w:eastAsia="el-GR"/>
        </w:rPr>
        <w:t xml:space="preserve">Basketball is a sport </w:t>
      </w:r>
      <w:r>
        <w:rPr>
          <w:rFonts w:eastAsiaTheme="minorEastAsia" w:cstheme="minorHAnsi"/>
          <w:bCs/>
          <w:sz w:val="24"/>
          <w:szCs w:val="24"/>
          <w:lang w:val="en-US" w:eastAsia="el-GR"/>
        </w:rPr>
        <w:t>many children choose for training, and it presents specific demands for</w:t>
      </w:r>
      <w:r w:rsidRPr="00280160">
        <w:rPr>
          <w:rFonts w:eastAsiaTheme="minorEastAsia" w:cstheme="minorHAnsi"/>
          <w:bCs/>
          <w:sz w:val="24"/>
          <w:szCs w:val="24"/>
          <w:lang w:val="en-US" w:eastAsia="el-GR"/>
        </w:rPr>
        <w:t xml:space="preserve"> training load. In developmental age groups, monitoring training load is particularly important, as it can contribute to a more effective design of the training process and to injury prevention. The aim of the present Master’s Thesis was to investigate internal and external load in basketball players aged 12 to 14 years during different training drills and game-based formats, as well as to compare the corresponding indices across exercises. Forty-four basketball players participated in the study, with a mean age of 12.4 ± 0.6 years. Internal load was assessed using heart-rate-related indices, whereas external load was evaluated through distance covered per minute, mean and maximum speed, distance covered within specific speed zones, and the number of accelerations and decelerations per minute. For the statistical analysis of the data, one-way analysis of variance was applied. The results showed that exercise formats with greater game specificity were a</w:t>
      </w:r>
      <w:r>
        <w:rPr>
          <w:rFonts w:eastAsiaTheme="minorEastAsia" w:cstheme="minorHAnsi"/>
          <w:bCs/>
          <w:sz w:val="24"/>
          <w:szCs w:val="24"/>
          <w:lang w:val="en-US" w:eastAsia="el-GR"/>
        </w:rPr>
        <w:t>ssociated with higher internal load, as reflected in higher heart rat</w:t>
      </w:r>
      <w:r w:rsidRPr="00280160">
        <w:rPr>
          <w:rFonts w:eastAsiaTheme="minorEastAsia" w:cstheme="minorHAnsi"/>
          <w:bCs/>
          <w:sz w:val="24"/>
          <w:szCs w:val="24"/>
          <w:lang w:val="en-US" w:eastAsia="el-GR"/>
        </w:rPr>
        <w:t xml:space="preserve">es. </w:t>
      </w:r>
      <w:proofErr w:type="gramStart"/>
      <w:r w:rsidRPr="00280160">
        <w:rPr>
          <w:rFonts w:eastAsiaTheme="minorEastAsia" w:cstheme="minorHAnsi"/>
          <w:bCs/>
          <w:sz w:val="24"/>
          <w:szCs w:val="24"/>
          <w:lang w:val="en-US" w:eastAsia="el-GR"/>
        </w:rPr>
        <w:t>With regard to</w:t>
      </w:r>
      <w:proofErr w:type="gramEnd"/>
      <w:r w:rsidRPr="00280160">
        <w:rPr>
          <w:rFonts w:eastAsiaTheme="minorEastAsia" w:cstheme="minorHAnsi"/>
          <w:bCs/>
          <w:sz w:val="24"/>
          <w:szCs w:val="24"/>
          <w:lang w:val="en-US" w:eastAsia="el-GR"/>
        </w:rPr>
        <w:t xml:space="preserve"> external load, the 5 vs. 0 drill elicited the highest speed-related values, whereas the 5 vs. 5 game-based formats produced the highest number of accelerations and decelerations per minute. Therefore, the type of exercise substantially affects both internal and external load in developmental basketball players, highlighting the importance of the targeted selection of training drills.</w:t>
      </w:r>
    </w:p>
    <w:p w14:paraId="482AA2B4" w14:textId="77777777" w:rsidR="00280160" w:rsidRPr="00280160" w:rsidRDefault="00280160" w:rsidP="00280160">
      <w:pPr>
        <w:spacing w:after="0" w:line="360" w:lineRule="auto"/>
        <w:jc w:val="both"/>
        <w:rPr>
          <w:rFonts w:eastAsiaTheme="minorEastAsia" w:cstheme="minorHAnsi"/>
          <w:bCs/>
          <w:sz w:val="24"/>
          <w:szCs w:val="24"/>
          <w:lang w:val="en-US" w:eastAsia="el-GR"/>
        </w:rPr>
      </w:pPr>
    </w:p>
    <w:p w14:paraId="6871AA23" w14:textId="5CE56EB7" w:rsidR="00253EA9" w:rsidRPr="006F07C6" w:rsidRDefault="00253EA9" w:rsidP="006F07C6">
      <w:pPr>
        <w:pStyle w:val="Web"/>
        <w:spacing w:before="0" w:beforeAutospacing="0" w:after="0" w:afterAutospacing="0" w:line="360" w:lineRule="auto"/>
        <w:jc w:val="both"/>
        <w:rPr>
          <w:rFonts w:asciiTheme="minorHAnsi" w:hAnsiTheme="minorHAnsi" w:cstheme="minorHAnsi"/>
          <w:lang w:val="en-US"/>
        </w:rPr>
      </w:pPr>
      <w:r w:rsidRPr="006F07C6">
        <w:rPr>
          <w:rFonts w:asciiTheme="minorHAnsi" w:hAnsiTheme="minorHAnsi" w:cstheme="minorHAnsi"/>
          <w:b/>
          <w:bCs/>
          <w:lang w:val="en-US"/>
        </w:rPr>
        <w:t>Keywords:</w:t>
      </w:r>
      <w:r w:rsidR="001E4EB1" w:rsidRPr="001E4EB1">
        <w:rPr>
          <w:rFonts w:asciiTheme="minorHAnsi" w:hAnsiTheme="minorHAnsi" w:cstheme="minorHAnsi"/>
          <w:lang w:val="en-US"/>
        </w:rPr>
        <w:t xml:space="preserve"> training load, developmental age</w:t>
      </w:r>
      <w:r w:rsidR="00280160">
        <w:rPr>
          <w:rFonts w:asciiTheme="minorHAnsi" w:hAnsiTheme="minorHAnsi" w:cstheme="minorHAnsi"/>
          <w:lang w:val="en-US"/>
        </w:rPr>
        <w:t>, periodization</w:t>
      </w:r>
    </w:p>
    <w:p w14:paraId="6CD9B6A4" w14:textId="64FA85EC" w:rsidR="006F07C6" w:rsidRDefault="006F07C6" w:rsidP="00253EA9">
      <w:pPr>
        <w:spacing w:line="240" w:lineRule="auto"/>
        <w:jc w:val="both"/>
        <w:rPr>
          <w:rFonts w:cstheme="minorHAnsi"/>
          <w:sz w:val="24"/>
          <w:szCs w:val="24"/>
          <w:lang w:val="en-US"/>
        </w:rPr>
      </w:pPr>
      <w:r>
        <w:rPr>
          <w:rFonts w:cstheme="minorHAnsi"/>
          <w:sz w:val="24"/>
          <w:szCs w:val="24"/>
          <w:lang w:val="en-US"/>
        </w:rPr>
        <w:br w:type="page"/>
      </w:r>
    </w:p>
    <w:p w14:paraId="6D4F81CB" w14:textId="77777777" w:rsidR="00E016E4" w:rsidRDefault="00E016E4" w:rsidP="00E016E4">
      <w:pPr>
        <w:spacing w:after="0" w:line="240" w:lineRule="auto"/>
        <w:jc w:val="center"/>
        <w:rPr>
          <w:rFonts w:eastAsia="Calibri" w:cstheme="minorHAnsi"/>
          <w:b/>
          <w:bCs/>
          <w:sz w:val="32"/>
          <w:szCs w:val="28"/>
        </w:rPr>
      </w:pPr>
      <w:bookmarkStart w:id="4" w:name="_Toc224493064"/>
      <w:r w:rsidRPr="000257FA">
        <w:rPr>
          <w:rFonts w:eastAsia="Calibri" w:cstheme="minorHAnsi"/>
          <w:b/>
          <w:bCs/>
          <w:sz w:val="32"/>
          <w:szCs w:val="28"/>
        </w:rPr>
        <w:lastRenderedPageBreak/>
        <w:t>ΠΙΝΑΚΑΣ ΠΕΡΙΕΧΟΜΕΝΩΝ</w:t>
      </w:r>
    </w:p>
    <w:p w14:paraId="75268921" w14:textId="77777777" w:rsidR="009E5D1B" w:rsidRPr="000257FA" w:rsidRDefault="009E5D1B" w:rsidP="00E016E4">
      <w:pPr>
        <w:spacing w:after="0" w:line="240" w:lineRule="auto"/>
        <w:jc w:val="center"/>
        <w:rPr>
          <w:rFonts w:eastAsia="Calibri" w:cstheme="minorHAnsi"/>
          <w:b/>
          <w:bCs/>
          <w:sz w:val="32"/>
          <w:szCs w:val="28"/>
        </w:rPr>
      </w:pPr>
    </w:p>
    <w:p w14:paraId="26D37ADF" w14:textId="2FC1BBAF" w:rsidR="009E5D1B" w:rsidRPr="009E5D1B" w:rsidRDefault="009E5D1B" w:rsidP="009E5D1B">
      <w:pPr>
        <w:tabs>
          <w:tab w:val="right" w:leader="dot" w:pos="8504"/>
        </w:tabs>
        <w:spacing w:before="100" w:beforeAutospacing="1" w:after="100" w:afterAutospacing="1" w:line="240" w:lineRule="auto"/>
        <w:rPr>
          <w:rFonts w:eastAsia="Times New Roman" w:cstheme="minorHAnsi"/>
          <w:sz w:val="24"/>
          <w:szCs w:val="24"/>
          <w:lang w:eastAsia="el-GR"/>
        </w:rPr>
      </w:pPr>
      <w:bookmarkStart w:id="5" w:name="_Hlk207130666"/>
      <w:r>
        <w:rPr>
          <w:rFonts w:eastAsia="Times New Roman" w:cstheme="minorHAnsi"/>
          <w:b/>
          <w:bCs/>
          <w:sz w:val="24"/>
          <w:szCs w:val="24"/>
          <w:lang w:eastAsia="el-GR"/>
        </w:rPr>
        <w:t>ΕΥΧΑΡΙΣΤΙΕΣ</w:t>
      </w:r>
      <w:r w:rsidRPr="000257FA">
        <w:rPr>
          <w:rFonts w:eastAsia="Times New Roman" w:cstheme="minorHAnsi"/>
          <w:sz w:val="24"/>
          <w:szCs w:val="24"/>
          <w:lang w:eastAsia="el-GR"/>
        </w:rPr>
        <w:tab/>
      </w:r>
      <w:r>
        <w:rPr>
          <w:rFonts w:eastAsia="Times New Roman" w:cstheme="minorHAnsi"/>
          <w:sz w:val="24"/>
          <w:szCs w:val="24"/>
          <w:lang w:eastAsia="el-GR"/>
        </w:rPr>
        <w:t>3</w:t>
      </w:r>
    </w:p>
    <w:p w14:paraId="1E3338D7" w14:textId="6267B1F2" w:rsidR="00E016E4" w:rsidRPr="009E5D1B" w:rsidRDefault="00E016E4" w:rsidP="00E016E4">
      <w:pPr>
        <w:tabs>
          <w:tab w:val="right" w:leader="dot" w:pos="8504"/>
        </w:tabs>
        <w:spacing w:before="100" w:beforeAutospacing="1" w:after="100" w:afterAutospacing="1" w:line="240" w:lineRule="auto"/>
        <w:rPr>
          <w:rFonts w:eastAsia="Times New Roman" w:cstheme="minorHAnsi"/>
          <w:sz w:val="24"/>
          <w:szCs w:val="24"/>
          <w:lang w:eastAsia="el-GR"/>
        </w:rPr>
      </w:pPr>
      <w:r w:rsidRPr="000257FA">
        <w:rPr>
          <w:rFonts w:eastAsia="Times New Roman" w:cstheme="minorHAnsi"/>
          <w:b/>
          <w:bCs/>
          <w:sz w:val="24"/>
          <w:szCs w:val="24"/>
          <w:lang w:eastAsia="el-GR"/>
        </w:rPr>
        <w:t>ΠΕΡΙΛΗΨΗ</w:t>
      </w:r>
      <w:r w:rsidRPr="000257FA">
        <w:rPr>
          <w:rFonts w:eastAsia="Times New Roman" w:cstheme="minorHAnsi"/>
          <w:sz w:val="24"/>
          <w:szCs w:val="24"/>
          <w:lang w:eastAsia="el-GR"/>
        </w:rPr>
        <w:tab/>
      </w:r>
      <w:r w:rsidR="009E5D1B">
        <w:rPr>
          <w:rFonts w:eastAsia="Times New Roman" w:cstheme="minorHAnsi"/>
          <w:sz w:val="24"/>
          <w:szCs w:val="24"/>
          <w:lang w:eastAsia="el-GR"/>
        </w:rPr>
        <w:t>4</w:t>
      </w:r>
    </w:p>
    <w:p w14:paraId="2E185FC1" w14:textId="446EE0BD" w:rsidR="00E016E4" w:rsidRPr="009E5D1B" w:rsidRDefault="00E016E4" w:rsidP="00E016E4">
      <w:pPr>
        <w:tabs>
          <w:tab w:val="right" w:leader="dot" w:pos="8504"/>
        </w:tabs>
        <w:spacing w:before="100" w:beforeAutospacing="1" w:after="100" w:afterAutospacing="1" w:line="240" w:lineRule="auto"/>
        <w:rPr>
          <w:rFonts w:eastAsia="Times New Roman" w:cstheme="minorHAnsi"/>
          <w:sz w:val="24"/>
          <w:szCs w:val="24"/>
          <w:lang w:eastAsia="el-GR"/>
        </w:rPr>
      </w:pPr>
      <w:r w:rsidRPr="000257FA">
        <w:rPr>
          <w:rFonts w:eastAsia="Times New Roman" w:cstheme="minorHAnsi"/>
          <w:b/>
          <w:bCs/>
          <w:sz w:val="24"/>
          <w:szCs w:val="24"/>
          <w:lang w:eastAsia="el-GR"/>
        </w:rPr>
        <w:t>ABSTRACT</w:t>
      </w:r>
      <w:r w:rsidRPr="000257FA">
        <w:rPr>
          <w:rFonts w:eastAsia="Times New Roman" w:cstheme="minorHAnsi"/>
          <w:sz w:val="24"/>
          <w:szCs w:val="24"/>
          <w:lang w:eastAsia="el-GR"/>
        </w:rPr>
        <w:tab/>
      </w:r>
      <w:bookmarkEnd w:id="5"/>
      <w:r w:rsidR="00C1542A">
        <w:rPr>
          <w:rFonts w:eastAsia="Times New Roman" w:cstheme="minorHAnsi"/>
          <w:sz w:val="24"/>
          <w:szCs w:val="24"/>
          <w:lang w:eastAsia="el-GR"/>
        </w:rPr>
        <w:t>5</w:t>
      </w:r>
    </w:p>
    <w:p w14:paraId="781E4C2C" w14:textId="4CB194AC" w:rsidR="00E016E4" w:rsidRPr="000257FA" w:rsidRDefault="00E016E4" w:rsidP="00E016E4">
      <w:pPr>
        <w:tabs>
          <w:tab w:val="right" w:leader="dot" w:pos="8504"/>
        </w:tabs>
        <w:spacing w:before="100" w:beforeAutospacing="1" w:after="100" w:afterAutospacing="1" w:line="240" w:lineRule="auto"/>
        <w:rPr>
          <w:rFonts w:eastAsia="Times New Roman" w:cstheme="minorHAnsi"/>
          <w:sz w:val="24"/>
          <w:szCs w:val="24"/>
          <w:lang w:eastAsia="el-GR"/>
        </w:rPr>
      </w:pPr>
      <w:r w:rsidRPr="000257FA">
        <w:rPr>
          <w:rFonts w:eastAsia="Times New Roman" w:cstheme="minorHAnsi"/>
          <w:b/>
          <w:bCs/>
          <w:sz w:val="24"/>
          <w:szCs w:val="24"/>
          <w:lang w:eastAsia="el-GR"/>
        </w:rPr>
        <w:t>ΠΙΝΑΚΑΣ ΠΕΡΙΕΧΟΜΕΝΩΝ</w:t>
      </w:r>
      <w:r w:rsidRPr="000257FA">
        <w:rPr>
          <w:rFonts w:eastAsia="Times New Roman" w:cstheme="minorHAnsi"/>
          <w:sz w:val="24"/>
          <w:szCs w:val="24"/>
          <w:lang w:eastAsia="el-GR"/>
        </w:rPr>
        <w:tab/>
      </w:r>
      <w:r w:rsidR="00C1542A">
        <w:rPr>
          <w:rFonts w:eastAsia="Times New Roman" w:cstheme="minorHAnsi"/>
          <w:sz w:val="24"/>
          <w:szCs w:val="24"/>
          <w:lang w:eastAsia="el-GR"/>
        </w:rPr>
        <w:t>6</w:t>
      </w:r>
    </w:p>
    <w:p w14:paraId="3D5D24C0" w14:textId="702E25DC" w:rsidR="00E016E4" w:rsidRPr="000257FA" w:rsidRDefault="00E016E4" w:rsidP="00E016E4">
      <w:pPr>
        <w:tabs>
          <w:tab w:val="right" w:leader="dot" w:pos="8504"/>
        </w:tabs>
        <w:spacing w:before="100" w:beforeAutospacing="1" w:after="100" w:afterAutospacing="1" w:line="240" w:lineRule="auto"/>
        <w:rPr>
          <w:rFonts w:eastAsia="Times New Roman" w:cstheme="minorHAnsi"/>
          <w:sz w:val="24"/>
          <w:szCs w:val="24"/>
          <w:lang w:eastAsia="el-GR"/>
        </w:rPr>
      </w:pPr>
      <w:r w:rsidRPr="000257FA">
        <w:rPr>
          <w:rFonts w:eastAsia="Times New Roman" w:cstheme="minorHAnsi"/>
          <w:b/>
          <w:bCs/>
          <w:sz w:val="24"/>
          <w:szCs w:val="24"/>
          <w:lang w:eastAsia="el-GR"/>
        </w:rPr>
        <w:t>ΚΑΤΑΛΟΓΟΣ ΣΧΗΜΑΤΩΝ</w:t>
      </w:r>
      <w:r w:rsidRPr="000257FA">
        <w:rPr>
          <w:rFonts w:eastAsia="Times New Roman" w:cstheme="minorHAnsi"/>
          <w:sz w:val="24"/>
          <w:szCs w:val="24"/>
          <w:lang w:eastAsia="el-GR"/>
        </w:rPr>
        <w:tab/>
      </w:r>
      <w:r w:rsidR="00C1542A">
        <w:rPr>
          <w:rFonts w:eastAsia="Times New Roman" w:cstheme="minorHAnsi"/>
          <w:sz w:val="24"/>
          <w:szCs w:val="24"/>
          <w:lang w:eastAsia="el-GR"/>
        </w:rPr>
        <w:t>8</w:t>
      </w:r>
    </w:p>
    <w:p w14:paraId="3957C1D3" w14:textId="0A273028" w:rsidR="00E016E4" w:rsidRDefault="00E016E4" w:rsidP="00634F82">
      <w:pPr>
        <w:tabs>
          <w:tab w:val="right" w:leader="dot" w:pos="8504"/>
        </w:tabs>
        <w:spacing w:after="0" w:line="360" w:lineRule="auto"/>
        <w:rPr>
          <w:rFonts w:eastAsia="Times New Roman" w:cstheme="minorHAnsi"/>
          <w:sz w:val="24"/>
          <w:szCs w:val="24"/>
          <w:lang w:eastAsia="el-GR"/>
        </w:rPr>
      </w:pPr>
      <w:r w:rsidRPr="000257FA">
        <w:rPr>
          <w:rFonts w:eastAsia="Times New Roman" w:cstheme="minorHAnsi"/>
          <w:b/>
          <w:bCs/>
          <w:sz w:val="24"/>
          <w:szCs w:val="24"/>
          <w:lang w:eastAsia="el-GR"/>
        </w:rPr>
        <w:t>1. ΕΙΣΑΓΩΓΗ</w:t>
      </w:r>
      <w:r w:rsidRPr="000257FA">
        <w:rPr>
          <w:rFonts w:eastAsia="Times New Roman" w:cstheme="minorHAnsi"/>
          <w:sz w:val="24"/>
          <w:szCs w:val="24"/>
          <w:lang w:eastAsia="el-GR"/>
        </w:rPr>
        <w:t xml:space="preserve"> </w:t>
      </w:r>
      <w:r w:rsidRPr="000257FA">
        <w:rPr>
          <w:rFonts w:eastAsia="Times New Roman" w:cstheme="minorHAnsi"/>
          <w:sz w:val="24"/>
          <w:szCs w:val="24"/>
          <w:lang w:eastAsia="el-GR"/>
        </w:rPr>
        <w:tab/>
        <w:t>……………………………………</w:t>
      </w:r>
      <w:r w:rsidR="00C1542A">
        <w:rPr>
          <w:rFonts w:eastAsia="Times New Roman" w:cstheme="minorHAnsi"/>
          <w:sz w:val="24"/>
          <w:szCs w:val="24"/>
          <w:lang w:eastAsia="el-GR"/>
        </w:rPr>
        <w:t>9</w:t>
      </w:r>
    </w:p>
    <w:p w14:paraId="1B1A5D02" w14:textId="6F9ACB55" w:rsidR="00E016E4" w:rsidRPr="000257FA" w:rsidRDefault="00E016E4" w:rsidP="00BB45C6">
      <w:pPr>
        <w:tabs>
          <w:tab w:val="right" w:leader="dot" w:pos="8504"/>
        </w:tabs>
        <w:spacing w:after="0" w:line="360" w:lineRule="auto"/>
        <w:ind w:left="426" w:hanging="284"/>
        <w:rPr>
          <w:rFonts w:eastAsia="Times New Roman" w:cstheme="minorHAnsi"/>
          <w:sz w:val="24"/>
          <w:szCs w:val="24"/>
          <w:lang w:eastAsia="el-GR"/>
        </w:rPr>
      </w:pPr>
      <w:r w:rsidRPr="000257FA">
        <w:rPr>
          <w:rFonts w:eastAsia="Times New Roman" w:cstheme="minorHAnsi"/>
          <w:sz w:val="24"/>
          <w:szCs w:val="24"/>
          <w:lang w:eastAsia="el-GR"/>
        </w:rPr>
        <w:t>1.</w:t>
      </w:r>
      <w:r>
        <w:rPr>
          <w:rFonts w:eastAsia="Times New Roman" w:cstheme="minorHAnsi"/>
          <w:sz w:val="24"/>
          <w:szCs w:val="24"/>
          <w:lang w:eastAsia="el-GR"/>
        </w:rPr>
        <w:t>1</w:t>
      </w:r>
      <w:r w:rsidR="00615CCE" w:rsidRPr="00615CCE">
        <w:rPr>
          <w:rFonts w:eastAsia="Times New Roman" w:cstheme="minorHAnsi"/>
          <w:sz w:val="24"/>
          <w:szCs w:val="24"/>
          <w:lang w:eastAsia="el-GR"/>
        </w:rPr>
        <w:t>.</w:t>
      </w:r>
      <w:r w:rsidRPr="000257FA">
        <w:rPr>
          <w:rFonts w:eastAsia="Times New Roman" w:cstheme="minorHAnsi"/>
          <w:sz w:val="24"/>
          <w:szCs w:val="24"/>
          <w:lang w:eastAsia="el-GR"/>
        </w:rPr>
        <w:t xml:space="preserve"> </w:t>
      </w:r>
      <w:r w:rsidRPr="00E016E4">
        <w:rPr>
          <w:rFonts w:eastAsia="Times New Roman" w:cstheme="minorHAnsi"/>
          <w:sz w:val="24"/>
          <w:szCs w:val="24"/>
          <w:lang w:eastAsia="el-GR"/>
        </w:rPr>
        <w:t>Ανάπτυξη, αύξηση και ωρίμανση κατά την παιδική και εφηβική ηλικία</w:t>
      </w:r>
      <w:r w:rsidRPr="000257FA">
        <w:rPr>
          <w:rFonts w:eastAsia="Times New Roman" w:cstheme="minorHAnsi"/>
          <w:sz w:val="24"/>
          <w:szCs w:val="24"/>
          <w:lang w:eastAsia="el-GR"/>
        </w:rPr>
        <w:tab/>
      </w:r>
      <w:r w:rsidR="00C1542A">
        <w:rPr>
          <w:rFonts w:eastAsia="Times New Roman" w:cstheme="minorHAnsi"/>
          <w:sz w:val="24"/>
          <w:szCs w:val="24"/>
          <w:lang w:eastAsia="el-GR"/>
        </w:rPr>
        <w:t>9</w:t>
      </w:r>
    </w:p>
    <w:p w14:paraId="76B3A0F4" w14:textId="582FC0BC" w:rsidR="00E016E4" w:rsidRPr="000257FA" w:rsidRDefault="00E016E4" w:rsidP="00BB45C6">
      <w:pPr>
        <w:tabs>
          <w:tab w:val="right" w:leader="dot" w:pos="8504"/>
        </w:tabs>
        <w:spacing w:after="0" w:line="360" w:lineRule="auto"/>
        <w:ind w:left="426" w:hanging="284"/>
        <w:rPr>
          <w:rFonts w:eastAsia="Times New Roman" w:cstheme="minorHAnsi"/>
          <w:sz w:val="24"/>
          <w:szCs w:val="24"/>
          <w:lang w:eastAsia="el-GR"/>
        </w:rPr>
      </w:pPr>
      <w:bookmarkStart w:id="6" w:name="_Hlk207056917"/>
      <w:r w:rsidRPr="000257FA">
        <w:rPr>
          <w:rFonts w:eastAsia="Times New Roman" w:cstheme="minorHAnsi"/>
          <w:sz w:val="24"/>
          <w:szCs w:val="24"/>
          <w:lang w:eastAsia="el-GR"/>
        </w:rPr>
        <w:t>1.</w:t>
      </w:r>
      <w:r>
        <w:rPr>
          <w:rFonts w:eastAsia="Times New Roman" w:cstheme="minorHAnsi"/>
          <w:sz w:val="24"/>
          <w:szCs w:val="24"/>
          <w:lang w:eastAsia="el-GR"/>
        </w:rPr>
        <w:t>2</w:t>
      </w:r>
      <w:r w:rsidR="00615CCE" w:rsidRPr="00615CCE">
        <w:rPr>
          <w:rFonts w:eastAsia="Times New Roman" w:cstheme="minorHAnsi"/>
          <w:sz w:val="24"/>
          <w:szCs w:val="24"/>
          <w:lang w:eastAsia="el-GR"/>
        </w:rPr>
        <w:t>.</w:t>
      </w:r>
      <w:r w:rsidRPr="000257FA">
        <w:rPr>
          <w:rFonts w:eastAsia="Times New Roman" w:cstheme="minorHAnsi"/>
          <w:sz w:val="24"/>
          <w:szCs w:val="24"/>
          <w:lang w:eastAsia="el-GR"/>
        </w:rPr>
        <w:t xml:space="preserve"> </w:t>
      </w:r>
      <w:r w:rsidR="002150F9">
        <w:rPr>
          <w:rFonts w:eastAsia="Times New Roman" w:cstheme="minorHAnsi"/>
          <w:sz w:val="24"/>
          <w:szCs w:val="24"/>
          <w:lang w:eastAsia="el-GR"/>
        </w:rPr>
        <w:t>Καλαθοσφαίριση</w:t>
      </w:r>
      <w:r w:rsidRPr="000257FA">
        <w:rPr>
          <w:rFonts w:eastAsia="Times New Roman" w:cstheme="minorHAnsi"/>
          <w:sz w:val="24"/>
          <w:szCs w:val="24"/>
          <w:lang w:eastAsia="el-GR"/>
        </w:rPr>
        <w:tab/>
      </w:r>
      <w:r w:rsidR="009E5D1B">
        <w:rPr>
          <w:rFonts w:eastAsia="Times New Roman" w:cstheme="minorHAnsi"/>
          <w:sz w:val="24"/>
          <w:szCs w:val="24"/>
          <w:lang w:eastAsia="el-GR"/>
        </w:rPr>
        <w:t>1</w:t>
      </w:r>
      <w:r w:rsidR="003D6995">
        <w:rPr>
          <w:rFonts w:eastAsia="Times New Roman" w:cstheme="minorHAnsi"/>
          <w:sz w:val="24"/>
          <w:szCs w:val="24"/>
          <w:lang w:eastAsia="el-GR"/>
        </w:rPr>
        <w:t>0</w:t>
      </w:r>
    </w:p>
    <w:p w14:paraId="6432A0A8" w14:textId="501207C1" w:rsidR="00E016E4" w:rsidRPr="000257FA" w:rsidRDefault="00E016E4" w:rsidP="00BB45C6">
      <w:pPr>
        <w:tabs>
          <w:tab w:val="right" w:leader="dot" w:pos="8504"/>
        </w:tabs>
        <w:spacing w:after="0" w:line="360" w:lineRule="auto"/>
        <w:ind w:left="426" w:hanging="284"/>
        <w:rPr>
          <w:rFonts w:eastAsia="Times New Roman" w:cstheme="minorHAnsi"/>
          <w:sz w:val="24"/>
          <w:szCs w:val="24"/>
          <w:lang w:eastAsia="el-GR"/>
        </w:rPr>
      </w:pPr>
      <w:r w:rsidRPr="000257FA">
        <w:rPr>
          <w:rFonts w:eastAsia="Times New Roman" w:cstheme="minorHAnsi"/>
          <w:sz w:val="24"/>
          <w:szCs w:val="24"/>
          <w:lang w:eastAsia="el-GR"/>
        </w:rPr>
        <w:t>1.</w:t>
      </w:r>
      <w:r>
        <w:rPr>
          <w:rFonts w:eastAsia="Times New Roman" w:cstheme="minorHAnsi"/>
          <w:sz w:val="24"/>
          <w:szCs w:val="24"/>
          <w:lang w:eastAsia="el-GR"/>
        </w:rPr>
        <w:t>3</w:t>
      </w:r>
      <w:r w:rsidR="00615CCE" w:rsidRPr="00615CCE">
        <w:rPr>
          <w:rFonts w:eastAsia="Times New Roman" w:cstheme="minorHAnsi"/>
          <w:sz w:val="24"/>
          <w:szCs w:val="24"/>
          <w:lang w:eastAsia="el-GR"/>
        </w:rPr>
        <w:t>.</w:t>
      </w:r>
      <w:r w:rsidRPr="000257FA">
        <w:rPr>
          <w:rFonts w:eastAsia="Times New Roman" w:cstheme="minorHAnsi"/>
          <w:sz w:val="24"/>
          <w:szCs w:val="24"/>
          <w:lang w:eastAsia="el-GR"/>
        </w:rPr>
        <w:t xml:space="preserve"> </w:t>
      </w:r>
      <w:r w:rsidRPr="00E016E4">
        <w:rPr>
          <w:rFonts w:eastAsia="Times New Roman" w:cstheme="minorHAnsi"/>
          <w:sz w:val="24"/>
          <w:szCs w:val="24"/>
          <w:lang w:eastAsia="el-GR"/>
        </w:rPr>
        <w:t>Εσωτερική και εξωτερική επιβάρυνση στην προπόνηση καλαθοσφαίρισης</w:t>
      </w:r>
      <w:r w:rsidRPr="000257FA">
        <w:rPr>
          <w:rFonts w:eastAsia="Times New Roman" w:cstheme="minorHAnsi"/>
          <w:sz w:val="24"/>
          <w:szCs w:val="24"/>
          <w:lang w:eastAsia="el-GR"/>
        </w:rPr>
        <w:tab/>
      </w:r>
      <w:r w:rsidR="009E5D1B">
        <w:rPr>
          <w:rFonts w:eastAsia="Times New Roman" w:cstheme="minorHAnsi"/>
          <w:sz w:val="24"/>
          <w:szCs w:val="24"/>
          <w:lang w:eastAsia="el-GR"/>
        </w:rPr>
        <w:t>1</w:t>
      </w:r>
      <w:r w:rsidR="003D6995">
        <w:rPr>
          <w:rFonts w:eastAsia="Times New Roman" w:cstheme="minorHAnsi"/>
          <w:sz w:val="24"/>
          <w:szCs w:val="24"/>
          <w:lang w:eastAsia="el-GR"/>
        </w:rPr>
        <w:t>1</w:t>
      </w:r>
    </w:p>
    <w:p w14:paraId="054A3C27" w14:textId="140545C5" w:rsidR="00E016E4" w:rsidRDefault="00E016E4" w:rsidP="00BB45C6">
      <w:pPr>
        <w:tabs>
          <w:tab w:val="right" w:leader="dot" w:pos="8504"/>
        </w:tabs>
        <w:spacing w:after="0" w:line="360" w:lineRule="auto"/>
        <w:ind w:left="426" w:hanging="284"/>
        <w:rPr>
          <w:rFonts w:eastAsia="Times New Roman" w:cstheme="minorHAnsi"/>
          <w:sz w:val="24"/>
          <w:szCs w:val="24"/>
          <w:lang w:eastAsia="el-GR"/>
        </w:rPr>
      </w:pPr>
      <w:r w:rsidRPr="000257FA">
        <w:rPr>
          <w:rFonts w:eastAsia="Times New Roman" w:cstheme="minorHAnsi"/>
          <w:sz w:val="24"/>
          <w:szCs w:val="24"/>
          <w:lang w:eastAsia="el-GR"/>
        </w:rPr>
        <w:t>1.</w:t>
      </w:r>
      <w:r>
        <w:rPr>
          <w:rFonts w:eastAsia="Times New Roman" w:cstheme="minorHAnsi"/>
          <w:sz w:val="24"/>
          <w:szCs w:val="24"/>
          <w:lang w:eastAsia="el-GR"/>
        </w:rPr>
        <w:t>4</w:t>
      </w:r>
      <w:r w:rsidR="00615CCE" w:rsidRPr="00615CCE">
        <w:rPr>
          <w:rFonts w:eastAsia="Times New Roman" w:cstheme="minorHAnsi"/>
          <w:sz w:val="24"/>
          <w:szCs w:val="24"/>
          <w:lang w:eastAsia="el-GR"/>
        </w:rPr>
        <w:t>.</w:t>
      </w:r>
      <w:r w:rsidRPr="000257FA">
        <w:rPr>
          <w:rFonts w:eastAsia="Times New Roman" w:cstheme="minorHAnsi"/>
          <w:sz w:val="24"/>
          <w:szCs w:val="24"/>
          <w:lang w:eastAsia="el-GR"/>
        </w:rPr>
        <w:t xml:space="preserve"> </w:t>
      </w:r>
      <w:r w:rsidRPr="00E016E4">
        <w:rPr>
          <w:rFonts w:eastAsia="Times New Roman" w:cstheme="minorHAnsi"/>
          <w:sz w:val="24"/>
          <w:szCs w:val="24"/>
          <w:lang w:eastAsia="el-GR"/>
        </w:rPr>
        <w:t>Σκοπός της έρευνας</w:t>
      </w:r>
      <w:r w:rsidRPr="000257FA">
        <w:rPr>
          <w:rFonts w:eastAsia="Times New Roman" w:cstheme="minorHAnsi"/>
          <w:sz w:val="24"/>
          <w:szCs w:val="24"/>
          <w:lang w:eastAsia="el-GR"/>
        </w:rPr>
        <w:tab/>
      </w:r>
      <w:r w:rsidR="009E5D1B">
        <w:rPr>
          <w:rFonts w:eastAsia="Times New Roman" w:cstheme="minorHAnsi"/>
          <w:sz w:val="24"/>
          <w:szCs w:val="24"/>
          <w:lang w:eastAsia="el-GR"/>
        </w:rPr>
        <w:t>1</w:t>
      </w:r>
      <w:r w:rsidR="003D6995">
        <w:rPr>
          <w:rFonts w:eastAsia="Times New Roman" w:cstheme="minorHAnsi"/>
          <w:sz w:val="24"/>
          <w:szCs w:val="24"/>
          <w:lang w:eastAsia="el-GR"/>
        </w:rPr>
        <w:t>5</w:t>
      </w:r>
    </w:p>
    <w:p w14:paraId="0BF265F5" w14:textId="5833D408" w:rsidR="00E016E4" w:rsidRPr="00616557" w:rsidRDefault="00E016E4" w:rsidP="00BB45C6">
      <w:pPr>
        <w:tabs>
          <w:tab w:val="right" w:leader="dot" w:pos="8504"/>
        </w:tabs>
        <w:spacing w:after="0" w:line="360" w:lineRule="auto"/>
        <w:ind w:left="426" w:hanging="284"/>
        <w:rPr>
          <w:rFonts w:eastAsia="Times New Roman" w:cstheme="minorHAnsi"/>
          <w:sz w:val="24"/>
          <w:szCs w:val="24"/>
          <w:lang w:eastAsia="el-GR"/>
        </w:rPr>
      </w:pPr>
      <w:r w:rsidRPr="00616557">
        <w:rPr>
          <w:rFonts w:eastAsia="Times New Roman" w:cstheme="minorHAnsi"/>
          <w:sz w:val="24"/>
          <w:szCs w:val="24"/>
          <w:lang w:eastAsia="el-GR"/>
        </w:rPr>
        <w:t>1.</w:t>
      </w:r>
      <w:r>
        <w:rPr>
          <w:rFonts w:eastAsia="Times New Roman" w:cstheme="minorHAnsi"/>
          <w:sz w:val="24"/>
          <w:szCs w:val="24"/>
          <w:lang w:eastAsia="el-GR"/>
        </w:rPr>
        <w:t>5</w:t>
      </w:r>
      <w:r w:rsidR="00615CCE" w:rsidRPr="00615CCE">
        <w:rPr>
          <w:rFonts w:eastAsia="Times New Roman" w:cstheme="minorHAnsi"/>
          <w:sz w:val="24"/>
          <w:szCs w:val="24"/>
          <w:lang w:eastAsia="el-GR"/>
        </w:rPr>
        <w:t>.</w:t>
      </w:r>
      <w:r w:rsidRPr="00616557">
        <w:rPr>
          <w:rFonts w:eastAsia="Times New Roman" w:cstheme="minorHAnsi"/>
          <w:sz w:val="24"/>
          <w:szCs w:val="24"/>
          <w:lang w:eastAsia="el-GR"/>
        </w:rPr>
        <w:t xml:space="preserve"> </w:t>
      </w:r>
      <w:r w:rsidRPr="00E016E4">
        <w:rPr>
          <w:rFonts w:eastAsia="Times New Roman" w:cstheme="minorHAnsi"/>
          <w:sz w:val="24"/>
          <w:szCs w:val="24"/>
          <w:lang w:eastAsia="el-GR"/>
        </w:rPr>
        <w:t>Ερευνητικές Υποθέσεις</w:t>
      </w:r>
      <w:r w:rsidRPr="00616557">
        <w:rPr>
          <w:rFonts w:eastAsia="Times New Roman" w:cstheme="minorHAnsi"/>
          <w:sz w:val="24"/>
          <w:szCs w:val="24"/>
          <w:lang w:eastAsia="el-GR"/>
        </w:rPr>
        <w:tab/>
      </w:r>
      <w:r w:rsidR="009E5D1B">
        <w:rPr>
          <w:rFonts w:eastAsia="Times New Roman" w:cstheme="minorHAnsi"/>
          <w:sz w:val="24"/>
          <w:szCs w:val="24"/>
          <w:lang w:eastAsia="el-GR"/>
        </w:rPr>
        <w:t>1</w:t>
      </w:r>
      <w:r w:rsidR="003D6995">
        <w:rPr>
          <w:rFonts w:eastAsia="Times New Roman" w:cstheme="minorHAnsi"/>
          <w:sz w:val="24"/>
          <w:szCs w:val="24"/>
          <w:lang w:eastAsia="el-GR"/>
        </w:rPr>
        <w:t>5</w:t>
      </w:r>
    </w:p>
    <w:p w14:paraId="6D3E2DE9" w14:textId="5183C798" w:rsidR="00E016E4" w:rsidRPr="00616557" w:rsidRDefault="00E016E4" w:rsidP="00BB45C6">
      <w:pPr>
        <w:tabs>
          <w:tab w:val="right" w:leader="dot" w:pos="8504"/>
        </w:tabs>
        <w:spacing w:after="0" w:line="360" w:lineRule="auto"/>
        <w:ind w:left="426" w:hanging="284"/>
        <w:rPr>
          <w:rFonts w:eastAsia="Times New Roman" w:cstheme="minorHAnsi"/>
          <w:sz w:val="24"/>
          <w:szCs w:val="24"/>
          <w:lang w:eastAsia="el-GR"/>
        </w:rPr>
      </w:pPr>
      <w:r w:rsidRPr="00616557">
        <w:rPr>
          <w:rFonts w:eastAsia="Times New Roman" w:cstheme="minorHAnsi"/>
          <w:sz w:val="24"/>
          <w:szCs w:val="24"/>
          <w:lang w:eastAsia="el-GR"/>
        </w:rPr>
        <w:t>1.</w:t>
      </w:r>
      <w:r>
        <w:rPr>
          <w:rFonts w:eastAsia="Times New Roman" w:cstheme="minorHAnsi"/>
          <w:sz w:val="24"/>
          <w:szCs w:val="24"/>
          <w:lang w:eastAsia="el-GR"/>
        </w:rPr>
        <w:t>6</w:t>
      </w:r>
      <w:r w:rsidR="00615CCE" w:rsidRPr="00615CCE">
        <w:rPr>
          <w:rFonts w:eastAsia="Times New Roman" w:cstheme="minorHAnsi"/>
          <w:sz w:val="24"/>
          <w:szCs w:val="24"/>
          <w:lang w:eastAsia="el-GR"/>
        </w:rPr>
        <w:t>.</w:t>
      </w:r>
      <w:r w:rsidRPr="00616557">
        <w:rPr>
          <w:rFonts w:eastAsia="Times New Roman" w:cstheme="minorHAnsi"/>
          <w:sz w:val="24"/>
          <w:szCs w:val="24"/>
          <w:lang w:eastAsia="el-GR"/>
        </w:rPr>
        <w:t xml:space="preserve"> </w:t>
      </w:r>
      <w:r w:rsidRPr="00E016E4">
        <w:rPr>
          <w:rFonts w:eastAsia="Times New Roman" w:cstheme="minorHAnsi"/>
          <w:sz w:val="24"/>
          <w:szCs w:val="24"/>
          <w:lang w:eastAsia="el-GR"/>
        </w:rPr>
        <w:t>Οριοθετήσεις και Περιορισμοί</w:t>
      </w:r>
      <w:r w:rsidRPr="00616557">
        <w:rPr>
          <w:rFonts w:eastAsia="Times New Roman" w:cstheme="minorHAnsi"/>
          <w:sz w:val="24"/>
          <w:szCs w:val="24"/>
          <w:lang w:eastAsia="el-GR"/>
        </w:rPr>
        <w:tab/>
      </w:r>
      <w:r w:rsidR="009E5D1B">
        <w:rPr>
          <w:rFonts w:eastAsia="Times New Roman" w:cstheme="minorHAnsi"/>
          <w:sz w:val="24"/>
          <w:szCs w:val="24"/>
          <w:lang w:eastAsia="el-GR"/>
        </w:rPr>
        <w:t>16</w:t>
      </w:r>
    </w:p>
    <w:p w14:paraId="05742F8C" w14:textId="397170D2" w:rsidR="00E016E4" w:rsidRPr="00616557" w:rsidRDefault="00E016E4" w:rsidP="00BB45C6">
      <w:pPr>
        <w:tabs>
          <w:tab w:val="right" w:leader="dot" w:pos="8504"/>
        </w:tabs>
        <w:spacing w:after="0" w:line="360" w:lineRule="auto"/>
        <w:ind w:left="426" w:hanging="284"/>
        <w:rPr>
          <w:rFonts w:eastAsia="Times New Roman" w:cstheme="minorHAnsi"/>
          <w:sz w:val="24"/>
          <w:szCs w:val="24"/>
          <w:lang w:eastAsia="el-GR"/>
        </w:rPr>
      </w:pPr>
      <w:r w:rsidRPr="00616557">
        <w:rPr>
          <w:rFonts w:eastAsia="Times New Roman" w:cstheme="minorHAnsi"/>
          <w:sz w:val="24"/>
          <w:szCs w:val="24"/>
          <w:lang w:eastAsia="el-GR"/>
        </w:rPr>
        <w:t>1.</w:t>
      </w:r>
      <w:r>
        <w:rPr>
          <w:rFonts w:eastAsia="Times New Roman" w:cstheme="minorHAnsi"/>
          <w:sz w:val="24"/>
          <w:szCs w:val="24"/>
          <w:lang w:eastAsia="el-GR"/>
        </w:rPr>
        <w:t>7</w:t>
      </w:r>
      <w:r w:rsidR="00615CCE" w:rsidRPr="00615CCE">
        <w:rPr>
          <w:rFonts w:eastAsia="Times New Roman" w:cstheme="minorHAnsi"/>
          <w:sz w:val="24"/>
          <w:szCs w:val="24"/>
          <w:lang w:eastAsia="el-GR"/>
        </w:rPr>
        <w:t>.</w:t>
      </w:r>
      <w:r w:rsidRPr="00616557">
        <w:rPr>
          <w:rFonts w:eastAsia="Times New Roman" w:cstheme="minorHAnsi"/>
          <w:sz w:val="24"/>
          <w:szCs w:val="24"/>
          <w:lang w:eastAsia="el-GR"/>
        </w:rPr>
        <w:t xml:space="preserve"> </w:t>
      </w:r>
      <w:r w:rsidRPr="00E016E4">
        <w:rPr>
          <w:rFonts w:eastAsia="Times New Roman" w:cstheme="minorHAnsi"/>
          <w:sz w:val="24"/>
          <w:szCs w:val="24"/>
          <w:lang w:eastAsia="el-GR"/>
        </w:rPr>
        <w:t>Ορισμοί και Συντομογραφίες</w:t>
      </w:r>
      <w:r w:rsidRPr="00616557">
        <w:rPr>
          <w:rFonts w:eastAsia="Times New Roman" w:cstheme="minorHAnsi"/>
          <w:sz w:val="24"/>
          <w:szCs w:val="24"/>
          <w:lang w:eastAsia="el-GR"/>
        </w:rPr>
        <w:tab/>
      </w:r>
      <w:r w:rsidR="009E5D1B">
        <w:rPr>
          <w:rFonts w:eastAsia="Times New Roman" w:cstheme="minorHAnsi"/>
          <w:sz w:val="24"/>
          <w:szCs w:val="24"/>
          <w:lang w:eastAsia="el-GR"/>
        </w:rPr>
        <w:t>1</w:t>
      </w:r>
      <w:r w:rsidR="003D6995">
        <w:rPr>
          <w:rFonts w:eastAsia="Times New Roman" w:cstheme="minorHAnsi"/>
          <w:sz w:val="24"/>
          <w:szCs w:val="24"/>
          <w:lang w:eastAsia="el-GR"/>
        </w:rPr>
        <w:t>6</w:t>
      </w:r>
    </w:p>
    <w:bookmarkEnd w:id="6"/>
    <w:p w14:paraId="60862FE3" w14:textId="77777777" w:rsidR="00E016E4" w:rsidRPr="000257FA" w:rsidRDefault="00E016E4" w:rsidP="00634F82">
      <w:pPr>
        <w:tabs>
          <w:tab w:val="right" w:leader="dot" w:pos="8504"/>
        </w:tabs>
        <w:spacing w:after="0" w:line="360" w:lineRule="auto"/>
        <w:ind w:left="284"/>
        <w:rPr>
          <w:rFonts w:eastAsia="Times New Roman" w:cstheme="minorHAnsi"/>
          <w:sz w:val="24"/>
          <w:szCs w:val="24"/>
          <w:lang w:eastAsia="el-GR"/>
        </w:rPr>
      </w:pPr>
    </w:p>
    <w:p w14:paraId="16E804DD" w14:textId="77A2A2F6" w:rsidR="00E016E4" w:rsidRPr="000257FA" w:rsidRDefault="00E016E4" w:rsidP="00634F82">
      <w:pPr>
        <w:tabs>
          <w:tab w:val="right" w:leader="dot" w:pos="8504"/>
        </w:tabs>
        <w:spacing w:after="0" w:line="360" w:lineRule="auto"/>
        <w:rPr>
          <w:rFonts w:eastAsia="Times New Roman" w:cstheme="minorHAnsi"/>
          <w:sz w:val="24"/>
          <w:szCs w:val="24"/>
          <w:lang w:eastAsia="el-GR"/>
        </w:rPr>
      </w:pPr>
      <w:r>
        <w:rPr>
          <w:rFonts w:eastAsia="Times New Roman" w:cstheme="minorHAnsi"/>
          <w:b/>
          <w:bCs/>
          <w:sz w:val="24"/>
          <w:szCs w:val="24"/>
          <w:lang w:eastAsia="el-GR"/>
        </w:rPr>
        <w:t>2</w:t>
      </w:r>
      <w:r w:rsidRPr="000257FA">
        <w:rPr>
          <w:rFonts w:eastAsia="Times New Roman" w:cstheme="minorHAnsi"/>
          <w:b/>
          <w:bCs/>
          <w:sz w:val="24"/>
          <w:szCs w:val="24"/>
          <w:lang w:eastAsia="el-GR"/>
        </w:rPr>
        <w:t>. ΜΕΘΟΔΟΛΟΓΙΑ</w:t>
      </w:r>
      <w:r w:rsidRPr="000257FA">
        <w:rPr>
          <w:rFonts w:eastAsia="Times New Roman" w:cstheme="minorHAnsi"/>
          <w:sz w:val="24"/>
          <w:szCs w:val="24"/>
          <w:lang w:eastAsia="el-GR"/>
        </w:rPr>
        <w:tab/>
        <w:t>1</w:t>
      </w:r>
      <w:r w:rsidR="003D6995">
        <w:rPr>
          <w:rFonts w:eastAsia="Times New Roman" w:cstheme="minorHAnsi"/>
          <w:sz w:val="24"/>
          <w:szCs w:val="24"/>
          <w:lang w:eastAsia="el-GR"/>
        </w:rPr>
        <w:t>7</w:t>
      </w:r>
    </w:p>
    <w:p w14:paraId="5E0F4D41" w14:textId="3DDB35EF" w:rsidR="00E016E4" w:rsidRPr="000257FA" w:rsidRDefault="00E016E4" w:rsidP="00BB45C6">
      <w:pPr>
        <w:tabs>
          <w:tab w:val="right" w:leader="dot" w:pos="8504"/>
        </w:tabs>
        <w:spacing w:after="0" w:line="360" w:lineRule="auto"/>
        <w:ind w:left="284" w:hanging="142"/>
        <w:rPr>
          <w:rFonts w:eastAsia="Times New Roman" w:cstheme="minorHAnsi"/>
          <w:sz w:val="24"/>
          <w:szCs w:val="24"/>
          <w:lang w:eastAsia="el-GR"/>
        </w:rPr>
      </w:pPr>
      <w:r>
        <w:rPr>
          <w:rFonts w:eastAsia="Times New Roman" w:cstheme="minorHAnsi"/>
          <w:sz w:val="24"/>
          <w:szCs w:val="24"/>
          <w:lang w:eastAsia="el-GR"/>
        </w:rPr>
        <w:t>2</w:t>
      </w:r>
      <w:r w:rsidRPr="000257FA">
        <w:rPr>
          <w:rFonts w:eastAsia="Times New Roman" w:cstheme="minorHAnsi"/>
          <w:sz w:val="24"/>
          <w:szCs w:val="24"/>
          <w:lang w:eastAsia="el-GR"/>
        </w:rPr>
        <w:t>.</w:t>
      </w:r>
      <w:r>
        <w:rPr>
          <w:rFonts w:eastAsia="Times New Roman" w:cstheme="minorHAnsi"/>
          <w:sz w:val="24"/>
          <w:szCs w:val="24"/>
          <w:lang w:eastAsia="el-GR"/>
        </w:rPr>
        <w:t>1</w:t>
      </w:r>
      <w:r w:rsidR="00615CCE" w:rsidRPr="00615CCE">
        <w:rPr>
          <w:rFonts w:eastAsia="Times New Roman" w:cstheme="minorHAnsi"/>
          <w:sz w:val="24"/>
          <w:szCs w:val="24"/>
          <w:lang w:eastAsia="el-GR"/>
        </w:rPr>
        <w:t>.</w:t>
      </w:r>
      <w:r w:rsidRPr="000257FA">
        <w:rPr>
          <w:rFonts w:eastAsia="Times New Roman" w:cstheme="minorHAnsi"/>
          <w:sz w:val="24"/>
          <w:szCs w:val="24"/>
          <w:lang w:eastAsia="el-GR"/>
        </w:rPr>
        <w:t xml:space="preserve"> </w:t>
      </w:r>
      <w:r w:rsidRPr="00E016E4">
        <w:rPr>
          <w:rFonts w:eastAsia="Times New Roman" w:cstheme="minorHAnsi"/>
          <w:sz w:val="24"/>
          <w:szCs w:val="24"/>
          <w:lang w:eastAsia="el-GR"/>
        </w:rPr>
        <w:t>Δείγμα</w:t>
      </w:r>
      <w:r w:rsidRPr="000257FA">
        <w:rPr>
          <w:rFonts w:eastAsia="Times New Roman" w:cstheme="minorHAnsi"/>
          <w:i/>
          <w:iCs/>
          <w:sz w:val="24"/>
          <w:szCs w:val="24"/>
          <w:lang w:eastAsia="el-GR"/>
        </w:rPr>
        <w:tab/>
      </w:r>
      <w:r w:rsidRPr="000257FA">
        <w:rPr>
          <w:rFonts w:eastAsia="Times New Roman" w:cstheme="minorHAnsi"/>
          <w:sz w:val="24"/>
          <w:szCs w:val="24"/>
          <w:lang w:eastAsia="el-GR"/>
        </w:rPr>
        <w:t>1</w:t>
      </w:r>
      <w:r w:rsidR="003D6995">
        <w:rPr>
          <w:rFonts w:eastAsia="Times New Roman" w:cstheme="minorHAnsi"/>
          <w:sz w:val="24"/>
          <w:szCs w:val="24"/>
          <w:lang w:eastAsia="el-GR"/>
        </w:rPr>
        <w:t>7</w:t>
      </w:r>
    </w:p>
    <w:p w14:paraId="0C138E95" w14:textId="176E1D4D" w:rsidR="00E016E4" w:rsidRPr="000257FA" w:rsidRDefault="00E016E4" w:rsidP="00BB45C6">
      <w:pPr>
        <w:tabs>
          <w:tab w:val="right" w:leader="dot" w:pos="8504"/>
        </w:tabs>
        <w:spacing w:after="0" w:line="360" w:lineRule="auto"/>
        <w:ind w:left="284" w:hanging="142"/>
        <w:rPr>
          <w:rFonts w:eastAsia="Times New Roman" w:cstheme="minorHAnsi"/>
          <w:sz w:val="24"/>
          <w:szCs w:val="24"/>
          <w:lang w:eastAsia="el-GR"/>
        </w:rPr>
      </w:pPr>
      <w:r>
        <w:rPr>
          <w:rFonts w:eastAsia="Times New Roman" w:cstheme="minorHAnsi"/>
          <w:sz w:val="24"/>
          <w:szCs w:val="24"/>
          <w:lang w:eastAsia="el-GR"/>
        </w:rPr>
        <w:t>2</w:t>
      </w:r>
      <w:r w:rsidRPr="000257FA">
        <w:rPr>
          <w:rFonts w:eastAsia="Times New Roman" w:cstheme="minorHAnsi"/>
          <w:sz w:val="24"/>
          <w:szCs w:val="24"/>
          <w:lang w:eastAsia="el-GR"/>
        </w:rPr>
        <w:t>.</w:t>
      </w:r>
      <w:r>
        <w:rPr>
          <w:rFonts w:eastAsia="Times New Roman" w:cstheme="minorHAnsi"/>
          <w:sz w:val="24"/>
          <w:szCs w:val="24"/>
          <w:lang w:eastAsia="el-GR"/>
        </w:rPr>
        <w:t>2</w:t>
      </w:r>
      <w:r w:rsidR="00615CCE" w:rsidRPr="00615CCE">
        <w:rPr>
          <w:rFonts w:eastAsia="Times New Roman" w:cstheme="minorHAnsi"/>
          <w:sz w:val="24"/>
          <w:szCs w:val="24"/>
          <w:lang w:eastAsia="el-GR"/>
        </w:rPr>
        <w:t>.</w:t>
      </w:r>
      <w:r w:rsidRPr="000257FA">
        <w:rPr>
          <w:rFonts w:eastAsia="Times New Roman" w:cstheme="minorHAnsi"/>
          <w:sz w:val="24"/>
          <w:szCs w:val="24"/>
          <w:lang w:eastAsia="el-GR"/>
        </w:rPr>
        <w:t xml:space="preserve"> </w:t>
      </w:r>
      <w:r w:rsidRPr="00E016E4">
        <w:rPr>
          <w:rFonts w:eastAsia="Times New Roman" w:cstheme="minorHAnsi"/>
          <w:sz w:val="24"/>
          <w:szCs w:val="24"/>
          <w:lang w:eastAsia="el-GR"/>
        </w:rPr>
        <w:t>Πειραματικός Σχεδιασμός</w:t>
      </w:r>
      <w:r w:rsidRPr="000257FA">
        <w:rPr>
          <w:rFonts w:eastAsia="Times New Roman" w:cstheme="minorHAnsi"/>
          <w:i/>
          <w:iCs/>
          <w:sz w:val="24"/>
          <w:szCs w:val="24"/>
          <w:lang w:eastAsia="el-GR"/>
        </w:rPr>
        <w:tab/>
      </w:r>
      <w:r w:rsidR="009E5D1B">
        <w:rPr>
          <w:rFonts w:eastAsia="Times New Roman" w:cstheme="minorHAnsi"/>
          <w:sz w:val="24"/>
          <w:szCs w:val="24"/>
          <w:lang w:eastAsia="el-GR"/>
        </w:rPr>
        <w:t>1</w:t>
      </w:r>
      <w:r w:rsidR="00DC03BD">
        <w:rPr>
          <w:rFonts w:eastAsia="Times New Roman" w:cstheme="minorHAnsi"/>
          <w:sz w:val="24"/>
          <w:szCs w:val="24"/>
          <w:lang w:eastAsia="el-GR"/>
        </w:rPr>
        <w:t>7</w:t>
      </w:r>
    </w:p>
    <w:p w14:paraId="6551A70B" w14:textId="6216E195" w:rsidR="00E016E4" w:rsidRDefault="00E016E4" w:rsidP="00BB45C6">
      <w:pPr>
        <w:tabs>
          <w:tab w:val="right" w:leader="dot" w:pos="8504"/>
        </w:tabs>
        <w:spacing w:after="0" w:line="360" w:lineRule="auto"/>
        <w:ind w:left="284" w:hanging="142"/>
        <w:rPr>
          <w:rFonts w:eastAsia="Times New Roman" w:cstheme="minorHAnsi"/>
          <w:sz w:val="24"/>
          <w:szCs w:val="24"/>
          <w:lang w:eastAsia="el-GR"/>
        </w:rPr>
      </w:pPr>
      <w:r>
        <w:rPr>
          <w:rFonts w:eastAsia="Times New Roman" w:cstheme="minorHAnsi"/>
          <w:sz w:val="24"/>
          <w:szCs w:val="24"/>
          <w:lang w:eastAsia="el-GR"/>
        </w:rPr>
        <w:t>2</w:t>
      </w:r>
      <w:r w:rsidRPr="000257FA">
        <w:rPr>
          <w:rFonts w:eastAsia="Times New Roman" w:cstheme="minorHAnsi"/>
          <w:sz w:val="24"/>
          <w:szCs w:val="24"/>
          <w:lang w:eastAsia="el-GR"/>
        </w:rPr>
        <w:t>.</w:t>
      </w:r>
      <w:r>
        <w:rPr>
          <w:rFonts w:eastAsia="Times New Roman" w:cstheme="minorHAnsi"/>
          <w:sz w:val="24"/>
          <w:szCs w:val="24"/>
          <w:lang w:eastAsia="el-GR"/>
        </w:rPr>
        <w:t>3</w:t>
      </w:r>
      <w:r w:rsidR="00615CCE" w:rsidRPr="00615CCE">
        <w:rPr>
          <w:rFonts w:eastAsia="Times New Roman" w:cstheme="minorHAnsi"/>
          <w:sz w:val="24"/>
          <w:szCs w:val="24"/>
          <w:lang w:eastAsia="el-GR"/>
        </w:rPr>
        <w:t>.</w:t>
      </w:r>
      <w:r w:rsidRPr="000257FA">
        <w:rPr>
          <w:rFonts w:eastAsia="Times New Roman" w:cstheme="minorHAnsi"/>
          <w:sz w:val="24"/>
          <w:szCs w:val="24"/>
          <w:lang w:eastAsia="el-GR"/>
        </w:rPr>
        <w:t xml:space="preserve"> </w:t>
      </w:r>
      <w:r w:rsidR="005C4452" w:rsidRPr="005C4452">
        <w:rPr>
          <w:rFonts w:eastAsia="Times New Roman" w:cstheme="minorHAnsi"/>
          <w:sz w:val="24"/>
          <w:szCs w:val="24"/>
          <w:lang w:eastAsia="el-GR"/>
        </w:rPr>
        <w:t>Περιγραφή Μετρήσεων και οργάνων μέτρησης</w:t>
      </w:r>
      <w:r w:rsidRPr="000257FA">
        <w:rPr>
          <w:rFonts w:eastAsia="Times New Roman" w:cstheme="minorHAnsi"/>
          <w:sz w:val="24"/>
          <w:szCs w:val="24"/>
          <w:lang w:eastAsia="el-GR"/>
        </w:rPr>
        <w:tab/>
      </w:r>
      <w:r w:rsidR="009E5D1B">
        <w:rPr>
          <w:rFonts w:eastAsia="Times New Roman" w:cstheme="minorHAnsi"/>
          <w:sz w:val="24"/>
          <w:szCs w:val="24"/>
          <w:lang w:eastAsia="el-GR"/>
        </w:rPr>
        <w:t>1</w:t>
      </w:r>
      <w:r w:rsidR="00DC03BD">
        <w:rPr>
          <w:rFonts w:eastAsia="Times New Roman" w:cstheme="minorHAnsi"/>
          <w:sz w:val="24"/>
          <w:szCs w:val="24"/>
          <w:lang w:eastAsia="el-GR"/>
        </w:rPr>
        <w:t>8</w:t>
      </w:r>
    </w:p>
    <w:p w14:paraId="246846E5" w14:textId="79A65C23" w:rsidR="005C4452" w:rsidRPr="000257FA" w:rsidRDefault="005C4452" w:rsidP="00BB45C6">
      <w:pPr>
        <w:tabs>
          <w:tab w:val="right" w:leader="dot" w:pos="8504"/>
        </w:tabs>
        <w:spacing w:after="0" w:line="360" w:lineRule="auto"/>
        <w:ind w:left="284"/>
        <w:rPr>
          <w:rFonts w:eastAsia="Times New Roman" w:cstheme="minorHAnsi"/>
          <w:sz w:val="24"/>
          <w:szCs w:val="24"/>
          <w:lang w:eastAsia="el-GR"/>
        </w:rPr>
      </w:pPr>
      <w:r>
        <w:rPr>
          <w:rFonts w:eastAsia="Times New Roman" w:cstheme="minorHAnsi"/>
          <w:sz w:val="24"/>
          <w:szCs w:val="24"/>
          <w:lang w:eastAsia="el-GR"/>
        </w:rPr>
        <w:t>2</w:t>
      </w:r>
      <w:r w:rsidRPr="000257FA">
        <w:rPr>
          <w:rFonts w:eastAsia="Times New Roman" w:cstheme="minorHAnsi"/>
          <w:sz w:val="24"/>
          <w:szCs w:val="24"/>
          <w:lang w:eastAsia="el-GR"/>
        </w:rPr>
        <w:t>.</w:t>
      </w:r>
      <w:r>
        <w:rPr>
          <w:rFonts w:eastAsia="Times New Roman" w:cstheme="minorHAnsi"/>
          <w:sz w:val="24"/>
          <w:szCs w:val="24"/>
          <w:lang w:eastAsia="el-GR"/>
        </w:rPr>
        <w:t>3.1</w:t>
      </w:r>
      <w:r w:rsidR="00615CCE" w:rsidRPr="00D42A75">
        <w:rPr>
          <w:rFonts w:eastAsia="Times New Roman" w:cstheme="minorHAnsi"/>
          <w:sz w:val="24"/>
          <w:szCs w:val="24"/>
          <w:lang w:eastAsia="el-GR"/>
        </w:rPr>
        <w:t>.</w:t>
      </w:r>
      <w:r w:rsidRPr="000257FA">
        <w:rPr>
          <w:rFonts w:eastAsia="Times New Roman" w:cstheme="minorHAnsi"/>
          <w:sz w:val="24"/>
          <w:szCs w:val="24"/>
          <w:lang w:eastAsia="el-GR"/>
        </w:rPr>
        <w:t xml:space="preserve"> </w:t>
      </w:r>
      <w:r w:rsidRPr="005C4452">
        <w:rPr>
          <w:rFonts w:eastAsia="Times New Roman" w:cstheme="minorHAnsi"/>
          <w:sz w:val="24"/>
          <w:szCs w:val="24"/>
          <w:lang w:eastAsia="el-GR"/>
        </w:rPr>
        <w:t>Αξιολόγηση σωματομετρικών χαρακτηριστικών</w:t>
      </w:r>
      <w:r w:rsidRPr="000257FA">
        <w:rPr>
          <w:rFonts w:eastAsia="Times New Roman" w:cstheme="minorHAnsi"/>
          <w:i/>
          <w:iCs/>
          <w:sz w:val="24"/>
          <w:szCs w:val="24"/>
          <w:lang w:eastAsia="el-GR"/>
        </w:rPr>
        <w:tab/>
      </w:r>
      <w:r w:rsidR="009E5D1B">
        <w:rPr>
          <w:rFonts w:eastAsia="Times New Roman" w:cstheme="minorHAnsi"/>
          <w:sz w:val="24"/>
          <w:szCs w:val="24"/>
          <w:lang w:eastAsia="el-GR"/>
        </w:rPr>
        <w:t>1</w:t>
      </w:r>
      <w:r w:rsidR="00DC03BD">
        <w:rPr>
          <w:rFonts w:eastAsia="Times New Roman" w:cstheme="minorHAnsi"/>
          <w:sz w:val="24"/>
          <w:szCs w:val="24"/>
          <w:lang w:eastAsia="el-GR"/>
        </w:rPr>
        <w:t>8</w:t>
      </w:r>
    </w:p>
    <w:p w14:paraId="4F74955C" w14:textId="1FE5073E" w:rsidR="005C4452" w:rsidRPr="000257FA" w:rsidRDefault="005C4452" w:rsidP="00BB45C6">
      <w:pPr>
        <w:tabs>
          <w:tab w:val="right" w:leader="dot" w:pos="8504"/>
        </w:tabs>
        <w:spacing w:after="0" w:line="360" w:lineRule="auto"/>
        <w:ind w:left="284"/>
        <w:rPr>
          <w:rFonts w:eastAsia="Times New Roman" w:cstheme="minorHAnsi"/>
          <w:sz w:val="24"/>
          <w:szCs w:val="24"/>
          <w:lang w:eastAsia="el-GR"/>
        </w:rPr>
      </w:pPr>
      <w:r>
        <w:rPr>
          <w:rFonts w:eastAsia="Times New Roman" w:cstheme="minorHAnsi"/>
          <w:sz w:val="24"/>
          <w:szCs w:val="24"/>
          <w:lang w:eastAsia="el-GR"/>
        </w:rPr>
        <w:t>2</w:t>
      </w:r>
      <w:r w:rsidRPr="000257FA">
        <w:rPr>
          <w:rFonts w:eastAsia="Times New Roman" w:cstheme="minorHAnsi"/>
          <w:sz w:val="24"/>
          <w:szCs w:val="24"/>
          <w:lang w:eastAsia="el-GR"/>
        </w:rPr>
        <w:t>.</w:t>
      </w:r>
      <w:r>
        <w:rPr>
          <w:rFonts w:eastAsia="Times New Roman" w:cstheme="minorHAnsi"/>
          <w:sz w:val="24"/>
          <w:szCs w:val="24"/>
          <w:lang w:eastAsia="el-GR"/>
        </w:rPr>
        <w:t>3.2</w:t>
      </w:r>
      <w:r w:rsidR="00615CCE" w:rsidRPr="00D42A75">
        <w:rPr>
          <w:rFonts w:eastAsia="Times New Roman" w:cstheme="minorHAnsi"/>
          <w:sz w:val="24"/>
          <w:szCs w:val="24"/>
          <w:lang w:eastAsia="el-GR"/>
        </w:rPr>
        <w:t>.</w:t>
      </w:r>
      <w:r w:rsidRPr="000257FA">
        <w:rPr>
          <w:rFonts w:eastAsia="Times New Roman" w:cstheme="minorHAnsi"/>
          <w:sz w:val="24"/>
          <w:szCs w:val="24"/>
          <w:lang w:eastAsia="el-GR"/>
        </w:rPr>
        <w:t xml:space="preserve"> </w:t>
      </w:r>
      <w:r w:rsidRPr="005C4452">
        <w:rPr>
          <w:rFonts w:eastAsia="Times New Roman" w:cstheme="minorHAnsi"/>
          <w:sz w:val="24"/>
          <w:szCs w:val="24"/>
          <w:lang w:eastAsia="el-GR"/>
        </w:rPr>
        <w:t>Αξιολόγηση εσωτερικής επιβάρυνσης</w:t>
      </w:r>
      <w:r w:rsidRPr="000257FA">
        <w:rPr>
          <w:rFonts w:eastAsia="Times New Roman" w:cstheme="minorHAnsi"/>
          <w:i/>
          <w:iCs/>
          <w:sz w:val="24"/>
          <w:szCs w:val="24"/>
          <w:lang w:eastAsia="el-GR"/>
        </w:rPr>
        <w:tab/>
      </w:r>
      <w:r w:rsidR="009E5D1B">
        <w:rPr>
          <w:rFonts w:eastAsia="Times New Roman" w:cstheme="minorHAnsi"/>
          <w:sz w:val="24"/>
          <w:szCs w:val="24"/>
          <w:lang w:eastAsia="el-GR"/>
        </w:rPr>
        <w:t>1</w:t>
      </w:r>
      <w:r w:rsidR="00DC03BD">
        <w:rPr>
          <w:rFonts w:eastAsia="Times New Roman" w:cstheme="minorHAnsi"/>
          <w:sz w:val="24"/>
          <w:szCs w:val="24"/>
          <w:lang w:eastAsia="el-GR"/>
        </w:rPr>
        <w:t>8</w:t>
      </w:r>
    </w:p>
    <w:p w14:paraId="4692D6EB" w14:textId="77695CB7" w:rsidR="005C4452" w:rsidRDefault="005C4452" w:rsidP="00BB45C6">
      <w:pPr>
        <w:tabs>
          <w:tab w:val="right" w:leader="dot" w:pos="8504"/>
        </w:tabs>
        <w:spacing w:after="0" w:line="360" w:lineRule="auto"/>
        <w:ind w:left="284"/>
        <w:rPr>
          <w:rFonts w:eastAsia="Times New Roman" w:cstheme="minorHAnsi"/>
          <w:sz w:val="24"/>
          <w:szCs w:val="24"/>
          <w:lang w:eastAsia="el-GR"/>
        </w:rPr>
      </w:pPr>
      <w:r>
        <w:rPr>
          <w:rFonts w:eastAsia="Times New Roman" w:cstheme="minorHAnsi"/>
          <w:sz w:val="24"/>
          <w:szCs w:val="24"/>
          <w:lang w:eastAsia="el-GR"/>
        </w:rPr>
        <w:t>2</w:t>
      </w:r>
      <w:r w:rsidRPr="000257FA">
        <w:rPr>
          <w:rFonts w:eastAsia="Times New Roman" w:cstheme="minorHAnsi"/>
          <w:sz w:val="24"/>
          <w:szCs w:val="24"/>
          <w:lang w:eastAsia="el-GR"/>
        </w:rPr>
        <w:t>.</w:t>
      </w:r>
      <w:r>
        <w:rPr>
          <w:rFonts w:eastAsia="Times New Roman" w:cstheme="minorHAnsi"/>
          <w:sz w:val="24"/>
          <w:szCs w:val="24"/>
          <w:lang w:eastAsia="el-GR"/>
        </w:rPr>
        <w:t>3.3</w:t>
      </w:r>
      <w:r w:rsidR="00615CCE" w:rsidRPr="00D42A75">
        <w:rPr>
          <w:rFonts w:eastAsia="Times New Roman" w:cstheme="minorHAnsi"/>
          <w:sz w:val="24"/>
          <w:szCs w:val="24"/>
          <w:lang w:eastAsia="el-GR"/>
        </w:rPr>
        <w:t>.</w:t>
      </w:r>
      <w:r w:rsidRPr="000257FA">
        <w:rPr>
          <w:rFonts w:eastAsia="Times New Roman" w:cstheme="minorHAnsi"/>
          <w:sz w:val="24"/>
          <w:szCs w:val="24"/>
          <w:lang w:eastAsia="el-GR"/>
        </w:rPr>
        <w:t xml:space="preserve"> </w:t>
      </w:r>
      <w:r w:rsidRPr="005C4452">
        <w:rPr>
          <w:rFonts w:eastAsia="Times New Roman" w:cstheme="minorHAnsi"/>
          <w:sz w:val="24"/>
          <w:szCs w:val="24"/>
          <w:lang w:eastAsia="el-GR"/>
        </w:rPr>
        <w:t>Αξιολόγηση εξωτερικής επιβάρυνσης</w:t>
      </w:r>
      <w:r w:rsidRPr="000257FA">
        <w:rPr>
          <w:rFonts w:eastAsia="Times New Roman" w:cstheme="minorHAnsi"/>
          <w:sz w:val="24"/>
          <w:szCs w:val="24"/>
          <w:lang w:eastAsia="el-GR"/>
        </w:rPr>
        <w:tab/>
      </w:r>
      <w:r w:rsidR="00DC03BD">
        <w:rPr>
          <w:rFonts w:eastAsia="Times New Roman" w:cstheme="minorHAnsi"/>
          <w:sz w:val="24"/>
          <w:szCs w:val="24"/>
          <w:lang w:eastAsia="el-GR"/>
        </w:rPr>
        <w:t>19</w:t>
      </w:r>
    </w:p>
    <w:p w14:paraId="088244B0" w14:textId="36F0BE2E" w:rsidR="00E016E4" w:rsidRPr="000257FA" w:rsidRDefault="00E016E4" w:rsidP="00BB45C6">
      <w:pPr>
        <w:tabs>
          <w:tab w:val="right" w:leader="dot" w:pos="8504"/>
        </w:tabs>
        <w:spacing w:after="0" w:line="360" w:lineRule="auto"/>
        <w:ind w:left="284" w:hanging="142"/>
        <w:rPr>
          <w:rFonts w:eastAsia="Times New Roman" w:cstheme="minorHAnsi"/>
          <w:sz w:val="24"/>
          <w:szCs w:val="24"/>
          <w:lang w:eastAsia="el-GR"/>
        </w:rPr>
      </w:pPr>
      <w:r>
        <w:rPr>
          <w:rFonts w:eastAsia="Times New Roman" w:cstheme="minorHAnsi"/>
          <w:sz w:val="24"/>
          <w:szCs w:val="24"/>
          <w:lang w:eastAsia="el-GR"/>
        </w:rPr>
        <w:t>2</w:t>
      </w:r>
      <w:r w:rsidRPr="000257FA">
        <w:rPr>
          <w:rFonts w:eastAsia="Times New Roman" w:cstheme="minorHAnsi"/>
          <w:sz w:val="24"/>
          <w:szCs w:val="24"/>
          <w:lang w:eastAsia="el-GR"/>
        </w:rPr>
        <w:t>.</w:t>
      </w:r>
      <w:r>
        <w:rPr>
          <w:rFonts w:eastAsia="Times New Roman" w:cstheme="minorHAnsi"/>
          <w:sz w:val="24"/>
          <w:szCs w:val="24"/>
          <w:lang w:eastAsia="el-GR"/>
        </w:rPr>
        <w:t>4</w:t>
      </w:r>
      <w:r w:rsidR="00615CCE" w:rsidRPr="00D42A75">
        <w:rPr>
          <w:rFonts w:eastAsia="Times New Roman" w:cstheme="minorHAnsi"/>
          <w:sz w:val="24"/>
          <w:szCs w:val="24"/>
          <w:lang w:eastAsia="el-GR"/>
        </w:rPr>
        <w:t>.</w:t>
      </w:r>
      <w:r w:rsidRPr="000257FA">
        <w:rPr>
          <w:rFonts w:eastAsia="Times New Roman" w:cstheme="minorHAnsi"/>
          <w:sz w:val="24"/>
          <w:szCs w:val="24"/>
          <w:lang w:eastAsia="el-GR"/>
        </w:rPr>
        <w:t xml:space="preserve"> Στατιστική ανάλυση</w:t>
      </w:r>
      <w:r w:rsidRPr="000257FA">
        <w:rPr>
          <w:rFonts w:eastAsia="Times New Roman" w:cstheme="minorHAnsi"/>
          <w:sz w:val="24"/>
          <w:szCs w:val="24"/>
          <w:lang w:eastAsia="el-GR"/>
        </w:rPr>
        <w:tab/>
      </w:r>
      <w:r w:rsidR="00DC03BD">
        <w:rPr>
          <w:rFonts w:eastAsia="Times New Roman" w:cstheme="minorHAnsi"/>
          <w:sz w:val="24"/>
          <w:szCs w:val="24"/>
          <w:lang w:eastAsia="el-GR"/>
        </w:rPr>
        <w:t>19</w:t>
      </w:r>
    </w:p>
    <w:p w14:paraId="0891D8CD" w14:textId="00066681" w:rsidR="00E016E4" w:rsidRDefault="00E016E4" w:rsidP="00634F82">
      <w:pPr>
        <w:tabs>
          <w:tab w:val="right" w:leader="dot" w:pos="8504"/>
        </w:tabs>
        <w:spacing w:before="100" w:beforeAutospacing="1" w:after="0" w:line="360" w:lineRule="auto"/>
        <w:rPr>
          <w:rFonts w:eastAsia="Times New Roman" w:cstheme="minorHAnsi"/>
          <w:sz w:val="24"/>
          <w:szCs w:val="24"/>
          <w:lang w:eastAsia="el-GR"/>
        </w:rPr>
      </w:pPr>
      <w:r>
        <w:rPr>
          <w:rFonts w:eastAsia="Times New Roman" w:cstheme="minorHAnsi"/>
          <w:b/>
          <w:bCs/>
          <w:sz w:val="24"/>
          <w:szCs w:val="24"/>
          <w:lang w:eastAsia="el-GR"/>
        </w:rPr>
        <w:t>3</w:t>
      </w:r>
      <w:r w:rsidRPr="000257FA">
        <w:rPr>
          <w:rFonts w:eastAsia="Times New Roman" w:cstheme="minorHAnsi"/>
          <w:b/>
          <w:bCs/>
          <w:sz w:val="24"/>
          <w:szCs w:val="24"/>
          <w:lang w:eastAsia="el-GR"/>
        </w:rPr>
        <w:t>. ΑΠΟΤΕΛΕΣΜΑΤΑ</w:t>
      </w:r>
      <w:r w:rsidRPr="000257FA">
        <w:rPr>
          <w:rFonts w:eastAsia="Times New Roman" w:cstheme="minorHAnsi"/>
          <w:sz w:val="24"/>
          <w:szCs w:val="24"/>
          <w:lang w:eastAsia="el-GR"/>
        </w:rPr>
        <w:tab/>
        <w:t>2</w:t>
      </w:r>
      <w:r w:rsidR="00184227">
        <w:rPr>
          <w:rFonts w:eastAsia="Times New Roman" w:cstheme="minorHAnsi"/>
          <w:sz w:val="24"/>
          <w:szCs w:val="24"/>
          <w:lang w:eastAsia="el-GR"/>
        </w:rPr>
        <w:t>0</w:t>
      </w:r>
    </w:p>
    <w:p w14:paraId="67903EA2" w14:textId="0DCB2A18" w:rsidR="005C4452" w:rsidRPr="005C4452" w:rsidRDefault="005C4452" w:rsidP="00BB45C6">
      <w:pPr>
        <w:tabs>
          <w:tab w:val="right" w:leader="dot" w:pos="8504"/>
        </w:tabs>
        <w:spacing w:after="0" w:line="360" w:lineRule="auto"/>
        <w:ind w:firstLine="142"/>
        <w:rPr>
          <w:rFonts w:eastAsia="Times New Roman" w:cstheme="minorHAnsi"/>
          <w:sz w:val="24"/>
          <w:szCs w:val="24"/>
          <w:lang w:eastAsia="el-GR"/>
        </w:rPr>
      </w:pPr>
      <w:r w:rsidRPr="005C4452">
        <w:rPr>
          <w:rFonts w:eastAsia="Times New Roman" w:cstheme="minorHAnsi"/>
          <w:sz w:val="24"/>
          <w:szCs w:val="24"/>
          <w:lang w:eastAsia="el-GR"/>
        </w:rPr>
        <w:t>3.1. Μέση Καρδιακή Συχνότητα</w:t>
      </w:r>
      <w:r w:rsidRPr="005C4452">
        <w:rPr>
          <w:rFonts w:eastAsia="Times New Roman" w:cstheme="minorHAnsi"/>
          <w:sz w:val="24"/>
          <w:szCs w:val="24"/>
          <w:lang w:eastAsia="el-GR"/>
        </w:rPr>
        <w:tab/>
        <w:t>2</w:t>
      </w:r>
      <w:r w:rsidR="00184227">
        <w:rPr>
          <w:rFonts w:eastAsia="Times New Roman" w:cstheme="minorHAnsi"/>
          <w:sz w:val="24"/>
          <w:szCs w:val="24"/>
          <w:lang w:eastAsia="el-GR"/>
        </w:rPr>
        <w:t>0</w:t>
      </w:r>
    </w:p>
    <w:p w14:paraId="23BFB60E" w14:textId="13753CAE" w:rsidR="005C4452" w:rsidRPr="005C4452" w:rsidRDefault="005C4452" w:rsidP="00BB45C6">
      <w:pPr>
        <w:tabs>
          <w:tab w:val="right" w:leader="dot" w:pos="8504"/>
        </w:tabs>
        <w:spacing w:after="0" w:line="360" w:lineRule="auto"/>
        <w:ind w:firstLine="142"/>
        <w:rPr>
          <w:rFonts w:eastAsia="Times New Roman" w:cstheme="minorHAnsi"/>
          <w:sz w:val="24"/>
          <w:szCs w:val="24"/>
          <w:lang w:eastAsia="el-GR"/>
        </w:rPr>
      </w:pPr>
      <w:r w:rsidRPr="005C4452">
        <w:rPr>
          <w:rFonts w:eastAsia="Times New Roman" w:cstheme="minorHAnsi"/>
          <w:sz w:val="24"/>
          <w:szCs w:val="24"/>
          <w:lang w:eastAsia="el-GR"/>
        </w:rPr>
        <w:t>3.2</w:t>
      </w:r>
      <w:r w:rsidR="00615CCE" w:rsidRPr="00615CCE">
        <w:rPr>
          <w:rFonts w:eastAsia="Times New Roman" w:cstheme="minorHAnsi"/>
          <w:sz w:val="24"/>
          <w:szCs w:val="24"/>
          <w:lang w:eastAsia="el-GR"/>
        </w:rPr>
        <w:t>.</w:t>
      </w:r>
      <w:r w:rsidRPr="005C4452">
        <w:rPr>
          <w:rFonts w:eastAsia="Times New Roman" w:cstheme="minorHAnsi"/>
          <w:sz w:val="24"/>
          <w:szCs w:val="24"/>
          <w:lang w:eastAsia="el-GR"/>
        </w:rPr>
        <w:t xml:space="preserve"> Απόσταση ανά λεπτό</w:t>
      </w:r>
      <w:r w:rsidRPr="005C4452">
        <w:rPr>
          <w:rFonts w:eastAsia="Times New Roman" w:cstheme="minorHAnsi"/>
          <w:sz w:val="24"/>
          <w:szCs w:val="24"/>
          <w:lang w:eastAsia="el-GR"/>
        </w:rPr>
        <w:tab/>
        <w:t>2</w:t>
      </w:r>
      <w:r w:rsidR="00865BE3">
        <w:rPr>
          <w:rFonts w:eastAsia="Times New Roman" w:cstheme="minorHAnsi"/>
          <w:sz w:val="24"/>
          <w:szCs w:val="24"/>
          <w:lang w:eastAsia="el-GR"/>
        </w:rPr>
        <w:t>1</w:t>
      </w:r>
    </w:p>
    <w:p w14:paraId="0CB7EB77" w14:textId="526676B2" w:rsidR="005C4452" w:rsidRPr="005C4452" w:rsidRDefault="005C4452" w:rsidP="00BB45C6">
      <w:pPr>
        <w:tabs>
          <w:tab w:val="right" w:leader="dot" w:pos="8504"/>
        </w:tabs>
        <w:spacing w:after="0" w:line="360" w:lineRule="auto"/>
        <w:ind w:firstLine="142"/>
        <w:rPr>
          <w:rFonts w:eastAsia="Times New Roman" w:cstheme="minorHAnsi"/>
          <w:sz w:val="24"/>
          <w:szCs w:val="24"/>
          <w:lang w:eastAsia="el-GR"/>
        </w:rPr>
      </w:pPr>
      <w:r w:rsidRPr="005C4452">
        <w:rPr>
          <w:rFonts w:eastAsia="Times New Roman" w:cstheme="minorHAnsi"/>
          <w:sz w:val="24"/>
          <w:szCs w:val="24"/>
          <w:lang w:eastAsia="el-GR"/>
        </w:rPr>
        <w:t>3.3</w:t>
      </w:r>
      <w:r w:rsidR="00615CCE" w:rsidRPr="00615CCE">
        <w:rPr>
          <w:rFonts w:eastAsia="Times New Roman" w:cstheme="minorHAnsi"/>
          <w:sz w:val="24"/>
          <w:szCs w:val="24"/>
          <w:lang w:eastAsia="el-GR"/>
        </w:rPr>
        <w:t>.</w:t>
      </w:r>
      <w:r w:rsidRPr="005C4452">
        <w:rPr>
          <w:rFonts w:eastAsia="Times New Roman" w:cstheme="minorHAnsi"/>
          <w:sz w:val="24"/>
          <w:szCs w:val="24"/>
          <w:lang w:eastAsia="el-GR"/>
        </w:rPr>
        <w:t xml:space="preserve"> Μέγιστη Ταχύτητα</w:t>
      </w:r>
      <w:r w:rsidRPr="005C4452">
        <w:rPr>
          <w:rFonts w:eastAsia="Times New Roman" w:cstheme="minorHAnsi"/>
          <w:sz w:val="24"/>
          <w:szCs w:val="24"/>
          <w:lang w:eastAsia="el-GR"/>
        </w:rPr>
        <w:tab/>
        <w:t>2</w:t>
      </w:r>
      <w:r w:rsidR="00865BE3">
        <w:rPr>
          <w:rFonts w:eastAsia="Times New Roman" w:cstheme="minorHAnsi"/>
          <w:sz w:val="24"/>
          <w:szCs w:val="24"/>
          <w:lang w:eastAsia="el-GR"/>
        </w:rPr>
        <w:t>2</w:t>
      </w:r>
    </w:p>
    <w:p w14:paraId="06D0E670" w14:textId="376680BE" w:rsidR="005C4452" w:rsidRPr="005C4452" w:rsidRDefault="005C4452" w:rsidP="00BB45C6">
      <w:pPr>
        <w:tabs>
          <w:tab w:val="right" w:leader="dot" w:pos="8504"/>
        </w:tabs>
        <w:spacing w:after="0" w:line="360" w:lineRule="auto"/>
        <w:ind w:firstLine="142"/>
        <w:rPr>
          <w:rFonts w:eastAsia="Times New Roman" w:cstheme="minorHAnsi"/>
          <w:sz w:val="24"/>
          <w:szCs w:val="24"/>
          <w:lang w:eastAsia="el-GR"/>
        </w:rPr>
      </w:pPr>
      <w:r w:rsidRPr="005C4452">
        <w:rPr>
          <w:rFonts w:eastAsia="Times New Roman" w:cstheme="minorHAnsi"/>
          <w:sz w:val="24"/>
          <w:szCs w:val="24"/>
          <w:lang w:eastAsia="el-GR"/>
        </w:rPr>
        <w:t>3.4</w:t>
      </w:r>
      <w:r w:rsidR="00615CCE" w:rsidRPr="00615CCE">
        <w:rPr>
          <w:rFonts w:eastAsia="Times New Roman" w:cstheme="minorHAnsi"/>
          <w:sz w:val="24"/>
          <w:szCs w:val="24"/>
          <w:lang w:eastAsia="el-GR"/>
        </w:rPr>
        <w:t>.</w:t>
      </w:r>
      <w:r w:rsidRPr="005C4452">
        <w:rPr>
          <w:rFonts w:eastAsia="Times New Roman" w:cstheme="minorHAnsi"/>
          <w:sz w:val="24"/>
          <w:szCs w:val="24"/>
          <w:lang w:eastAsia="el-GR"/>
        </w:rPr>
        <w:t xml:space="preserve"> Μέση Ταχύτητα</w:t>
      </w:r>
      <w:r w:rsidRPr="005C4452">
        <w:rPr>
          <w:rFonts w:eastAsia="Times New Roman" w:cstheme="minorHAnsi"/>
          <w:sz w:val="24"/>
          <w:szCs w:val="24"/>
          <w:lang w:eastAsia="el-GR"/>
        </w:rPr>
        <w:tab/>
        <w:t>2</w:t>
      </w:r>
      <w:r w:rsidR="00865BE3">
        <w:rPr>
          <w:rFonts w:eastAsia="Times New Roman" w:cstheme="minorHAnsi"/>
          <w:sz w:val="24"/>
          <w:szCs w:val="24"/>
          <w:lang w:eastAsia="el-GR"/>
        </w:rPr>
        <w:t>3</w:t>
      </w:r>
    </w:p>
    <w:p w14:paraId="1724FEA1" w14:textId="482BF063" w:rsidR="005C4452" w:rsidRPr="005C4452" w:rsidRDefault="005C4452" w:rsidP="00BB45C6">
      <w:pPr>
        <w:tabs>
          <w:tab w:val="right" w:leader="dot" w:pos="8504"/>
        </w:tabs>
        <w:spacing w:after="0" w:line="360" w:lineRule="auto"/>
        <w:ind w:firstLine="142"/>
        <w:rPr>
          <w:rFonts w:eastAsia="Times New Roman" w:cstheme="minorHAnsi"/>
          <w:sz w:val="24"/>
          <w:szCs w:val="24"/>
          <w:lang w:eastAsia="el-GR"/>
        </w:rPr>
      </w:pPr>
      <w:r w:rsidRPr="005C4452">
        <w:rPr>
          <w:rFonts w:eastAsia="Times New Roman" w:cstheme="minorHAnsi"/>
          <w:sz w:val="24"/>
          <w:szCs w:val="24"/>
          <w:lang w:eastAsia="el-GR"/>
        </w:rPr>
        <w:lastRenderedPageBreak/>
        <w:t>3.5</w:t>
      </w:r>
      <w:r w:rsidR="00615CCE" w:rsidRPr="00615CCE">
        <w:rPr>
          <w:rFonts w:eastAsia="Times New Roman" w:cstheme="minorHAnsi"/>
          <w:sz w:val="24"/>
          <w:szCs w:val="24"/>
          <w:lang w:eastAsia="el-GR"/>
        </w:rPr>
        <w:t>.</w:t>
      </w:r>
      <w:r w:rsidRPr="005C4452">
        <w:rPr>
          <w:rFonts w:eastAsia="Times New Roman" w:cstheme="minorHAnsi"/>
          <w:sz w:val="24"/>
          <w:szCs w:val="24"/>
          <w:lang w:eastAsia="el-GR"/>
        </w:rPr>
        <w:t xml:space="preserve"> Ποσοστό χρόνου στη Ζώνη Καρδιακής Συχνότητας 1</w:t>
      </w:r>
      <w:r w:rsidRPr="005C4452">
        <w:rPr>
          <w:rFonts w:eastAsia="Times New Roman" w:cstheme="minorHAnsi"/>
          <w:sz w:val="24"/>
          <w:szCs w:val="24"/>
          <w:lang w:eastAsia="el-GR"/>
        </w:rPr>
        <w:tab/>
      </w:r>
      <w:r w:rsidR="00A14BAD">
        <w:rPr>
          <w:rFonts w:eastAsia="Times New Roman" w:cstheme="minorHAnsi"/>
          <w:sz w:val="24"/>
          <w:szCs w:val="24"/>
          <w:lang w:eastAsia="el-GR"/>
        </w:rPr>
        <w:t>2</w:t>
      </w:r>
      <w:r w:rsidR="00865BE3">
        <w:rPr>
          <w:rFonts w:eastAsia="Times New Roman" w:cstheme="minorHAnsi"/>
          <w:sz w:val="24"/>
          <w:szCs w:val="24"/>
          <w:lang w:eastAsia="el-GR"/>
        </w:rPr>
        <w:t>4</w:t>
      </w:r>
    </w:p>
    <w:p w14:paraId="014912DA" w14:textId="3B1D30EC" w:rsidR="005C4452" w:rsidRPr="005C4452" w:rsidRDefault="005C4452" w:rsidP="00BB45C6">
      <w:pPr>
        <w:tabs>
          <w:tab w:val="right" w:leader="dot" w:pos="8504"/>
        </w:tabs>
        <w:spacing w:after="0" w:line="360" w:lineRule="auto"/>
        <w:ind w:firstLine="142"/>
        <w:rPr>
          <w:rFonts w:eastAsia="Times New Roman" w:cstheme="minorHAnsi"/>
          <w:sz w:val="24"/>
          <w:szCs w:val="24"/>
          <w:lang w:eastAsia="el-GR"/>
        </w:rPr>
      </w:pPr>
      <w:r w:rsidRPr="005C4452">
        <w:rPr>
          <w:rFonts w:eastAsia="Times New Roman" w:cstheme="minorHAnsi"/>
          <w:sz w:val="24"/>
          <w:szCs w:val="24"/>
          <w:lang w:eastAsia="el-GR"/>
        </w:rPr>
        <w:t>3.6</w:t>
      </w:r>
      <w:r w:rsidR="00615CCE" w:rsidRPr="00615CCE">
        <w:rPr>
          <w:rFonts w:eastAsia="Times New Roman" w:cstheme="minorHAnsi"/>
          <w:sz w:val="24"/>
          <w:szCs w:val="24"/>
          <w:lang w:eastAsia="el-GR"/>
        </w:rPr>
        <w:t>.</w:t>
      </w:r>
      <w:r w:rsidRPr="005C4452">
        <w:rPr>
          <w:rFonts w:eastAsia="Times New Roman" w:cstheme="minorHAnsi"/>
          <w:sz w:val="24"/>
          <w:szCs w:val="24"/>
          <w:lang w:eastAsia="el-GR"/>
        </w:rPr>
        <w:t xml:space="preserve"> Ποσοστό χρόνου στη Ζώνη Καρδιακής Συχνότητας 2</w:t>
      </w:r>
      <w:r w:rsidRPr="005C4452">
        <w:rPr>
          <w:rFonts w:eastAsia="Times New Roman" w:cstheme="minorHAnsi"/>
          <w:sz w:val="24"/>
          <w:szCs w:val="24"/>
          <w:lang w:eastAsia="el-GR"/>
        </w:rPr>
        <w:tab/>
        <w:t>2</w:t>
      </w:r>
      <w:r w:rsidR="00865BE3">
        <w:rPr>
          <w:rFonts w:eastAsia="Times New Roman" w:cstheme="minorHAnsi"/>
          <w:sz w:val="24"/>
          <w:szCs w:val="24"/>
          <w:lang w:eastAsia="el-GR"/>
        </w:rPr>
        <w:t>5</w:t>
      </w:r>
    </w:p>
    <w:p w14:paraId="6B64D6B0" w14:textId="693FCEAD" w:rsidR="005C4452" w:rsidRPr="005C4452" w:rsidRDefault="005C4452" w:rsidP="00BB45C6">
      <w:pPr>
        <w:tabs>
          <w:tab w:val="right" w:leader="dot" w:pos="8504"/>
        </w:tabs>
        <w:spacing w:after="0" w:line="360" w:lineRule="auto"/>
        <w:ind w:firstLine="142"/>
        <w:rPr>
          <w:rFonts w:eastAsia="Times New Roman" w:cstheme="minorHAnsi"/>
          <w:sz w:val="24"/>
          <w:szCs w:val="24"/>
          <w:lang w:eastAsia="el-GR"/>
        </w:rPr>
      </w:pPr>
      <w:r w:rsidRPr="005C4452">
        <w:rPr>
          <w:rFonts w:eastAsia="Times New Roman" w:cstheme="minorHAnsi"/>
          <w:sz w:val="24"/>
          <w:szCs w:val="24"/>
          <w:lang w:eastAsia="el-GR"/>
        </w:rPr>
        <w:t>3.7</w:t>
      </w:r>
      <w:r w:rsidR="00615CCE" w:rsidRPr="00615CCE">
        <w:rPr>
          <w:rFonts w:eastAsia="Times New Roman" w:cstheme="minorHAnsi"/>
          <w:sz w:val="24"/>
          <w:szCs w:val="24"/>
          <w:lang w:eastAsia="el-GR"/>
        </w:rPr>
        <w:t>.</w:t>
      </w:r>
      <w:r w:rsidRPr="005C4452">
        <w:rPr>
          <w:rFonts w:eastAsia="Times New Roman" w:cstheme="minorHAnsi"/>
          <w:sz w:val="24"/>
          <w:szCs w:val="24"/>
          <w:lang w:eastAsia="el-GR"/>
        </w:rPr>
        <w:t xml:space="preserve"> Ποσοστό χρόνου στη Ζώνη Καρδιακής Συχνότητας 3</w:t>
      </w:r>
      <w:r w:rsidRPr="005C4452">
        <w:rPr>
          <w:rFonts w:eastAsia="Times New Roman" w:cstheme="minorHAnsi"/>
          <w:sz w:val="24"/>
          <w:szCs w:val="24"/>
          <w:lang w:eastAsia="el-GR"/>
        </w:rPr>
        <w:tab/>
      </w:r>
      <w:r w:rsidR="00A14BAD">
        <w:rPr>
          <w:rFonts w:eastAsia="Times New Roman" w:cstheme="minorHAnsi"/>
          <w:sz w:val="24"/>
          <w:szCs w:val="24"/>
          <w:lang w:eastAsia="el-GR"/>
        </w:rPr>
        <w:t>2</w:t>
      </w:r>
      <w:r w:rsidR="00865BE3">
        <w:rPr>
          <w:rFonts w:eastAsia="Times New Roman" w:cstheme="minorHAnsi"/>
          <w:sz w:val="24"/>
          <w:szCs w:val="24"/>
          <w:lang w:eastAsia="el-GR"/>
        </w:rPr>
        <w:t>6</w:t>
      </w:r>
    </w:p>
    <w:p w14:paraId="168CFF33" w14:textId="2E64A8D9" w:rsidR="005C4452" w:rsidRPr="005C4452" w:rsidRDefault="005C4452" w:rsidP="00BB45C6">
      <w:pPr>
        <w:tabs>
          <w:tab w:val="right" w:leader="dot" w:pos="8504"/>
        </w:tabs>
        <w:spacing w:after="0" w:line="360" w:lineRule="auto"/>
        <w:ind w:firstLine="142"/>
        <w:rPr>
          <w:rFonts w:eastAsia="Times New Roman" w:cstheme="minorHAnsi"/>
          <w:sz w:val="24"/>
          <w:szCs w:val="24"/>
          <w:lang w:eastAsia="el-GR"/>
        </w:rPr>
      </w:pPr>
      <w:r w:rsidRPr="005C4452">
        <w:rPr>
          <w:rFonts w:eastAsia="Times New Roman" w:cstheme="minorHAnsi"/>
          <w:sz w:val="24"/>
          <w:szCs w:val="24"/>
          <w:lang w:eastAsia="el-GR"/>
        </w:rPr>
        <w:t>3.8</w:t>
      </w:r>
      <w:r w:rsidR="00615CCE" w:rsidRPr="00615CCE">
        <w:rPr>
          <w:rFonts w:eastAsia="Times New Roman" w:cstheme="minorHAnsi"/>
          <w:sz w:val="24"/>
          <w:szCs w:val="24"/>
          <w:lang w:eastAsia="el-GR"/>
        </w:rPr>
        <w:t>.</w:t>
      </w:r>
      <w:r w:rsidRPr="005C4452">
        <w:rPr>
          <w:rFonts w:eastAsia="Times New Roman" w:cstheme="minorHAnsi"/>
          <w:sz w:val="24"/>
          <w:szCs w:val="24"/>
          <w:lang w:eastAsia="el-GR"/>
        </w:rPr>
        <w:t xml:space="preserve"> Ποσοστό χρόνου στη Ζώνη Καρδιακής Συχνότητας 4</w:t>
      </w:r>
      <w:r w:rsidRPr="005C4452">
        <w:rPr>
          <w:rFonts w:eastAsia="Times New Roman" w:cstheme="minorHAnsi"/>
          <w:sz w:val="24"/>
          <w:szCs w:val="24"/>
          <w:lang w:eastAsia="el-GR"/>
        </w:rPr>
        <w:tab/>
      </w:r>
      <w:r w:rsidR="00A14BAD">
        <w:rPr>
          <w:rFonts w:eastAsia="Times New Roman" w:cstheme="minorHAnsi"/>
          <w:sz w:val="24"/>
          <w:szCs w:val="24"/>
          <w:lang w:eastAsia="el-GR"/>
        </w:rPr>
        <w:t>2</w:t>
      </w:r>
      <w:r w:rsidR="00865BE3">
        <w:rPr>
          <w:rFonts w:eastAsia="Times New Roman" w:cstheme="minorHAnsi"/>
          <w:sz w:val="24"/>
          <w:szCs w:val="24"/>
          <w:lang w:eastAsia="el-GR"/>
        </w:rPr>
        <w:t>7</w:t>
      </w:r>
    </w:p>
    <w:p w14:paraId="3A26FDB4" w14:textId="46D19DC4" w:rsidR="005C4452" w:rsidRPr="005C4452" w:rsidRDefault="005C4452" w:rsidP="00BB45C6">
      <w:pPr>
        <w:tabs>
          <w:tab w:val="right" w:leader="dot" w:pos="8504"/>
        </w:tabs>
        <w:spacing w:after="0" w:line="360" w:lineRule="auto"/>
        <w:ind w:firstLine="142"/>
        <w:rPr>
          <w:rFonts w:eastAsia="Times New Roman" w:cstheme="minorHAnsi"/>
          <w:sz w:val="24"/>
          <w:szCs w:val="24"/>
          <w:lang w:eastAsia="el-GR"/>
        </w:rPr>
      </w:pPr>
      <w:r w:rsidRPr="005C4452">
        <w:rPr>
          <w:rFonts w:eastAsia="Times New Roman" w:cstheme="minorHAnsi"/>
          <w:sz w:val="24"/>
          <w:szCs w:val="24"/>
          <w:lang w:eastAsia="el-GR"/>
        </w:rPr>
        <w:t>3.9</w:t>
      </w:r>
      <w:r w:rsidR="00615CCE" w:rsidRPr="00615CCE">
        <w:rPr>
          <w:rFonts w:eastAsia="Times New Roman" w:cstheme="minorHAnsi"/>
          <w:sz w:val="24"/>
          <w:szCs w:val="24"/>
          <w:lang w:eastAsia="el-GR"/>
        </w:rPr>
        <w:t>.</w:t>
      </w:r>
      <w:r w:rsidRPr="005C4452">
        <w:rPr>
          <w:rFonts w:eastAsia="Times New Roman" w:cstheme="minorHAnsi"/>
          <w:sz w:val="24"/>
          <w:szCs w:val="24"/>
          <w:lang w:eastAsia="el-GR"/>
        </w:rPr>
        <w:t xml:space="preserve"> Ποσοστό χρόνου στη Ζώνη Καρδιακής Συχνότητας 5</w:t>
      </w:r>
      <w:r w:rsidRPr="005C4452">
        <w:rPr>
          <w:rFonts w:eastAsia="Times New Roman" w:cstheme="minorHAnsi"/>
          <w:sz w:val="24"/>
          <w:szCs w:val="24"/>
          <w:lang w:eastAsia="el-GR"/>
        </w:rPr>
        <w:tab/>
      </w:r>
      <w:r w:rsidR="00A14BAD">
        <w:rPr>
          <w:rFonts w:eastAsia="Times New Roman" w:cstheme="minorHAnsi"/>
          <w:sz w:val="24"/>
          <w:szCs w:val="24"/>
          <w:lang w:eastAsia="el-GR"/>
        </w:rPr>
        <w:t>2</w:t>
      </w:r>
      <w:r w:rsidR="00865BE3">
        <w:rPr>
          <w:rFonts w:eastAsia="Times New Roman" w:cstheme="minorHAnsi"/>
          <w:sz w:val="24"/>
          <w:szCs w:val="24"/>
          <w:lang w:eastAsia="el-GR"/>
        </w:rPr>
        <w:t>8</w:t>
      </w:r>
    </w:p>
    <w:p w14:paraId="04DFA262" w14:textId="495B949A" w:rsidR="005C4452" w:rsidRPr="005C4452" w:rsidRDefault="005C4452" w:rsidP="00BB45C6">
      <w:pPr>
        <w:tabs>
          <w:tab w:val="right" w:leader="dot" w:pos="8504"/>
        </w:tabs>
        <w:spacing w:after="0" w:line="360" w:lineRule="auto"/>
        <w:ind w:firstLine="142"/>
        <w:rPr>
          <w:rFonts w:eastAsia="Times New Roman" w:cstheme="minorHAnsi"/>
          <w:sz w:val="24"/>
          <w:szCs w:val="24"/>
          <w:lang w:eastAsia="el-GR"/>
        </w:rPr>
      </w:pPr>
      <w:r w:rsidRPr="005C4452">
        <w:rPr>
          <w:rFonts w:eastAsia="Times New Roman" w:cstheme="minorHAnsi"/>
          <w:sz w:val="24"/>
          <w:szCs w:val="24"/>
          <w:lang w:eastAsia="el-GR"/>
        </w:rPr>
        <w:t>3.10</w:t>
      </w:r>
      <w:r w:rsidR="00615CCE" w:rsidRPr="00D42A75">
        <w:rPr>
          <w:rFonts w:eastAsia="Times New Roman" w:cstheme="minorHAnsi"/>
          <w:sz w:val="24"/>
          <w:szCs w:val="24"/>
          <w:lang w:eastAsia="el-GR"/>
        </w:rPr>
        <w:t>.</w:t>
      </w:r>
      <w:r w:rsidRPr="005C4452">
        <w:rPr>
          <w:rFonts w:eastAsia="Times New Roman" w:cstheme="minorHAnsi"/>
          <w:sz w:val="24"/>
          <w:szCs w:val="24"/>
          <w:lang w:eastAsia="el-GR"/>
        </w:rPr>
        <w:t xml:space="preserve"> Απόσταση στη Ζώνη Ταχύτητας 1</w:t>
      </w:r>
      <w:r w:rsidRPr="005C4452">
        <w:rPr>
          <w:rFonts w:eastAsia="Times New Roman" w:cstheme="minorHAnsi"/>
          <w:sz w:val="24"/>
          <w:szCs w:val="24"/>
          <w:lang w:eastAsia="el-GR"/>
        </w:rPr>
        <w:tab/>
      </w:r>
      <w:r w:rsidR="00865BE3">
        <w:rPr>
          <w:rFonts w:eastAsia="Times New Roman" w:cstheme="minorHAnsi"/>
          <w:sz w:val="24"/>
          <w:szCs w:val="24"/>
          <w:lang w:eastAsia="el-GR"/>
        </w:rPr>
        <w:t>29</w:t>
      </w:r>
    </w:p>
    <w:p w14:paraId="126541BA" w14:textId="6D54E068" w:rsidR="005C4452" w:rsidRPr="005C4452" w:rsidRDefault="005C4452" w:rsidP="00BB45C6">
      <w:pPr>
        <w:tabs>
          <w:tab w:val="right" w:leader="dot" w:pos="8504"/>
        </w:tabs>
        <w:spacing w:after="0" w:line="360" w:lineRule="auto"/>
        <w:ind w:firstLine="142"/>
        <w:rPr>
          <w:rFonts w:eastAsia="Times New Roman" w:cstheme="minorHAnsi"/>
          <w:sz w:val="24"/>
          <w:szCs w:val="24"/>
          <w:lang w:eastAsia="el-GR"/>
        </w:rPr>
      </w:pPr>
      <w:r w:rsidRPr="005C4452">
        <w:rPr>
          <w:rFonts w:eastAsia="Times New Roman" w:cstheme="minorHAnsi"/>
          <w:sz w:val="24"/>
          <w:szCs w:val="24"/>
          <w:lang w:eastAsia="el-GR"/>
        </w:rPr>
        <w:t>3.11</w:t>
      </w:r>
      <w:r w:rsidR="00615CCE" w:rsidRPr="00D42A75">
        <w:rPr>
          <w:rFonts w:eastAsia="Times New Roman" w:cstheme="minorHAnsi"/>
          <w:sz w:val="24"/>
          <w:szCs w:val="24"/>
          <w:lang w:eastAsia="el-GR"/>
        </w:rPr>
        <w:t>.</w:t>
      </w:r>
      <w:r w:rsidRPr="005C4452">
        <w:rPr>
          <w:rFonts w:eastAsia="Times New Roman" w:cstheme="minorHAnsi"/>
          <w:sz w:val="24"/>
          <w:szCs w:val="24"/>
          <w:lang w:eastAsia="el-GR"/>
        </w:rPr>
        <w:t xml:space="preserve"> Απόσταση στη Ζώνη Ταχύτητας 2</w:t>
      </w:r>
      <w:r w:rsidRPr="005C4452">
        <w:rPr>
          <w:rFonts w:eastAsia="Times New Roman" w:cstheme="minorHAnsi"/>
          <w:sz w:val="24"/>
          <w:szCs w:val="24"/>
          <w:lang w:eastAsia="el-GR"/>
        </w:rPr>
        <w:tab/>
        <w:t>3</w:t>
      </w:r>
      <w:r w:rsidR="00865BE3">
        <w:rPr>
          <w:rFonts w:eastAsia="Times New Roman" w:cstheme="minorHAnsi"/>
          <w:sz w:val="24"/>
          <w:szCs w:val="24"/>
          <w:lang w:eastAsia="el-GR"/>
        </w:rPr>
        <w:t>0</w:t>
      </w:r>
    </w:p>
    <w:p w14:paraId="519731EB" w14:textId="4F5E2844" w:rsidR="005C4452" w:rsidRPr="005C4452" w:rsidRDefault="005C4452" w:rsidP="00BB45C6">
      <w:pPr>
        <w:tabs>
          <w:tab w:val="right" w:leader="dot" w:pos="8504"/>
        </w:tabs>
        <w:spacing w:after="0" w:line="360" w:lineRule="auto"/>
        <w:ind w:firstLine="142"/>
        <w:rPr>
          <w:rFonts w:eastAsia="Times New Roman" w:cstheme="minorHAnsi"/>
          <w:sz w:val="24"/>
          <w:szCs w:val="24"/>
          <w:lang w:eastAsia="el-GR"/>
        </w:rPr>
      </w:pPr>
      <w:r w:rsidRPr="005C4452">
        <w:rPr>
          <w:rFonts w:eastAsia="Times New Roman" w:cstheme="minorHAnsi"/>
          <w:sz w:val="24"/>
          <w:szCs w:val="24"/>
          <w:lang w:eastAsia="el-GR"/>
        </w:rPr>
        <w:t>3.12</w:t>
      </w:r>
      <w:r w:rsidR="00615CCE" w:rsidRPr="00D42A75">
        <w:rPr>
          <w:rFonts w:eastAsia="Times New Roman" w:cstheme="minorHAnsi"/>
          <w:sz w:val="24"/>
          <w:szCs w:val="24"/>
          <w:lang w:eastAsia="el-GR"/>
        </w:rPr>
        <w:t>.</w:t>
      </w:r>
      <w:r w:rsidRPr="005C4452">
        <w:rPr>
          <w:rFonts w:eastAsia="Times New Roman" w:cstheme="minorHAnsi"/>
          <w:sz w:val="24"/>
          <w:szCs w:val="24"/>
          <w:lang w:eastAsia="el-GR"/>
        </w:rPr>
        <w:t xml:space="preserve"> Απόσταση στη Ζώνη Ταχύτητας 3</w:t>
      </w:r>
      <w:r w:rsidRPr="005C4452">
        <w:rPr>
          <w:rFonts w:eastAsia="Times New Roman" w:cstheme="minorHAnsi"/>
          <w:sz w:val="24"/>
          <w:szCs w:val="24"/>
          <w:lang w:eastAsia="el-GR"/>
        </w:rPr>
        <w:tab/>
        <w:t>3</w:t>
      </w:r>
      <w:r w:rsidR="00865BE3">
        <w:rPr>
          <w:rFonts w:eastAsia="Times New Roman" w:cstheme="minorHAnsi"/>
          <w:sz w:val="24"/>
          <w:szCs w:val="24"/>
          <w:lang w:eastAsia="el-GR"/>
        </w:rPr>
        <w:t>1</w:t>
      </w:r>
    </w:p>
    <w:p w14:paraId="3062EACD" w14:textId="0DAD8AED" w:rsidR="005C4452" w:rsidRPr="005C4452" w:rsidRDefault="005C4452" w:rsidP="00BB45C6">
      <w:pPr>
        <w:tabs>
          <w:tab w:val="right" w:leader="dot" w:pos="8504"/>
        </w:tabs>
        <w:spacing w:after="0" w:line="360" w:lineRule="auto"/>
        <w:ind w:firstLine="142"/>
        <w:rPr>
          <w:rFonts w:eastAsia="Times New Roman" w:cstheme="minorHAnsi"/>
          <w:sz w:val="24"/>
          <w:szCs w:val="24"/>
          <w:lang w:eastAsia="el-GR"/>
        </w:rPr>
      </w:pPr>
      <w:r w:rsidRPr="005C4452">
        <w:rPr>
          <w:rFonts w:eastAsia="Times New Roman" w:cstheme="minorHAnsi"/>
          <w:sz w:val="24"/>
          <w:szCs w:val="24"/>
          <w:lang w:eastAsia="el-GR"/>
        </w:rPr>
        <w:t>3.13</w:t>
      </w:r>
      <w:r w:rsidR="00615CCE" w:rsidRPr="00D42A75">
        <w:rPr>
          <w:rFonts w:eastAsia="Times New Roman" w:cstheme="minorHAnsi"/>
          <w:sz w:val="24"/>
          <w:szCs w:val="24"/>
          <w:lang w:eastAsia="el-GR"/>
        </w:rPr>
        <w:t>.</w:t>
      </w:r>
      <w:r w:rsidRPr="005C4452">
        <w:rPr>
          <w:rFonts w:eastAsia="Times New Roman" w:cstheme="minorHAnsi"/>
          <w:sz w:val="24"/>
          <w:szCs w:val="24"/>
          <w:lang w:eastAsia="el-GR"/>
        </w:rPr>
        <w:t xml:space="preserve"> Απόσταση στη Ζώνη Ταχύτητας 4</w:t>
      </w:r>
      <w:r w:rsidRPr="005C4452">
        <w:rPr>
          <w:rFonts w:eastAsia="Times New Roman" w:cstheme="minorHAnsi"/>
          <w:sz w:val="24"/>
          <w:szCs w:val="24"/>
          <w:lang w:eastAsia="el-GR"/>
        </w:rPr>
        <w:tab/>
        <w:t>3</w:t>
      </w:r>
      <w:r w:rsidR="00865BE3">
        <w:rPr>
          <w:rFonts w:eastAsia="Times New Roman" w:cstheme="minorHAnsi"/>
          <w:sz w:val="24"/>
          <w:szCs w:val="24"/>
          <w:lang w:eastAsia="el-GR"/>
        </w:rPr>
        <w:t>2</w:t>
      </w:r>
    </w:p>
    <w:p w14:paraId="5DD67990" w14:textId="763EEAB5" w:rsidR="005C4452" w:rsidRPr="005C4452" w:rsidRDefault="005C4452" w:rsidP="00BB45C6">
      <w:pPr>
        <w:tabs>
          <w:tab w:val="right" w:leader="dot" w:pos="8504"/>
        </w:tabs>
        <w:spacing w:after="0" w:line="360" w:lineRule="auto"/>
        <w:ind w:firstLine="142"/>
        <w:rPr>
          <w:rFonts w:eastAsia="Times New Roman" w:cstheme="minorHAnsi"/>
          <w:sz w:val="24"/>
          <w:szCs w:val="24"/>
          <w:lang w:eastAsia="el-GR"/>
        </w:rPr>
      </w:pPr>
      <w:r w:rsidRPr="005C4452">
        <w:rPr>
          <w:rFonts w:eastAsia="Times New Roman" w:cstheme="minorHAnsi"/>
          <w:sz w:val="24"/>
          <w:szCs w:val="24"/>
          <w:lang w:eastAsia="el-GR"/>
        </w:rPr>
        <w:t>3.14</w:t>
      </w:r>
      <w:r w:rsidR="00615CCE" w:rsidRPr="00D42A75">
        <w:rPr>
          <w:rFonts w:eastAsia="Times New Roman" w:cstheme="minorHAnsi"/>
          <w:sz w:val="24"/>
          <w:szCs w:val="24"/>
          <w:lang w:eastAsia="el-GR"/>
        </w:rPr>
        <w:t>.</w:t>
      </w:r>
      <w:r w:rsidRPr="005C4452">
        <w:rPr>
          <w:rFonts w:eastAsia="Times New Roman" w:cstheme="minorHAnsi"/>
          <w:sz w:val="24"/>
          <w:szCs w:val="24"/>
          <w:lang w:eastAsia="el-GR"/>
        </w:rPr>
        <w:t xml:space="preserve"> Απόσταση στη Ζώνη Ταχύτητας 5</w:t>
      </w:r>
      <w:r w:rsidRPr="005C4452">
        <w:rPr>
          <w:rFonts w:eastAsia="Times New Roman" w:cstheme="minorHAnsi"/>
          <w:sz w:val="24"/>
          <w:szCs w:val="24"/>
          <w:lang w:eastAsia="el-GR"/>
        </w:rPr>
        <w:tab/>
        <w:t>3</w:t>
      </w:r>
      <w:r w:rsidR="00865BE3">
        <w:rPr>
          <w:rFonts w:eastAsia="Times New Roman" w:cstheme="minorHAnsi"/>
          <w:sz w:val="24"/>
          <w:szCs w:val="24"/>
          <w:lang w:eastAsia="el-GR"/>
        </w:rPr>
        <w:t>3</w:t>
      </w:r>
    </w:p>
    <w:p w14:paraId="080260E8" w14:textId="4EA5F8D1" w:rsidR="005C4452" w:rsidRPr="005C4452" w:rsidRDefault="005C4452" w:rsidP="00BB45C6">
      <w:pPr>
        <w:tabs>
          <w:tab w:val="right" w:leader="dot" w:pos="8504"/>
        </w:tabs>
        <w:spacing w:after="0" w:line="360" w:lineRule="auto"/>
        <w:ind w:firstLine="142"/>
        <w:rPr>
          <w:rFonts w:eastAsia="Times New Roman" w:cstheme="minorHAnsi"/>
          <w:sz w:val="24"/>
          <w:szCs w:val="24"/>
          <w:lang w:eastAsia="el-GR"/>
        </w:rPr>
      </w:pPr>
      <w:r w:rsidRPr="005C4452">
        <w:rPr>
          <w:rFonts w:eastAsia="Times New Roman" w:cstheme="minorHAnsi"/>
          <w:sz w:val="24"/>
          <w:szCs w:val="24"/>
          <w:lang w:eastAsia="el-GR"/>
        </w:rPr>
        <w:t>3.15</w:t>
      </w:r>
      <w:r w:rsidR="00615CCE" w:rsidRPr="00D42A75">
        <w:rPr>
          <w:rFonts w:eastAsia="Times New Roman" w:cstheme="minorHAnsi"/>
          <w:sz w:val="24"/>
          <w:szCs w:val="24"/>
          <w:lang w:eastAsia="el-GR"/>
        </w:rPr>
        <w:t>.</w:t>
      </w:r>
      <w:r w:rsidRPr="005C4452">
        <w:rPr>
          <w:rFonts w:eastAsia="Times New Roman" w:cstheme="minorHAnsi"/>
          <w:sz w:val="24"/>
          <w:szCs w:val="24"/>
          <w:lang w:eastAsia="el-GR"/>
        </w:rPr>
        <w:t xml:space="preserve"> Αριθμός Επιβραδύνσεων ανά Λεπτό</w:t>
      </w:r>
      <w:r w:rsidRPr="005C4452">
        <w:rPr>
          <w:rFonts w:eastAsia="Times New Roman" w:cstheme="minorHAnsi"/>
          <w:sz w:val="24"/>
          <w:szCs w:val="24"/>
          <w:lang w:eastAsia="el-GR"/>
        </w:rPr>
        <w:tab/>
        <w:t>3</w:t>
      </w:r>
      <w:r w:rsidR="00865BE3">
        <w:rPr>
          <w:rFonts w:eastAsia="Times New Roman" w:cstheme="minorHAnsi"/>
          <w:sz w:val="24"/>
          <w:szCs w:val="24"/>
          <w:lang w:eastAsia="el-GR"/>
        </w:rPr>
        <w:t>4</w:t>
      </w:r>
    </w:p>
    <w:p w14:paraId="5E4C64B8" w14:textId="5B750B8D" w:rsidR="005C4452" w:rsidRPr="005C4452" w:rsidRDefault="005C4452" w:rsidP="00BB45C6">
      <w:pPr>
        <w:tabs>
          <w:tab w:val="right" w:leader="dot" w:pos="8504"/>
        </w:tabs>
        <w:spacing w:after="0" w:line="360" w:lineRule="auto"/>
        <w:ind w:firstLine="142"/>
        <w:rPr>
          <w:rFonts w:eastAsia="Times New Roman" w:cstheme="minorHAnsi"/>
          <w:sz w:val="24"/>
          <w:szCs w:val="24"/>
          <w:lang w:eastAsia="el-GR"/>
        </w:rPr>
      </w:pPr>
      <w:r w:rsidRPr="005C4452">
        <w:rPr>
          <w:rFonts w:eastAsia="Times New Roman" w:cstheme="minorHAnsi"/>
          <w:sz w:val="24"/>
          <w:szCs w:val="24"/>
          <w:lang w:eastAsia="el-GR"/>
        </w:rPr>
        <w:t>3.16</w:t>
      </w:r>
      <w:r w:rsidR="00615CCE" w:rsidRPr="00D42A75">
        <w:rPr>
          <w:rFonts w:eastAsia="Times New Roman" w:cstheme="minorHAnsi"/>
          <w:sz w:val="24"/>
          <w:szCs w:val="24"/>
          <w:lang w:eastAsia="el-GR"/>
        </w:rPr>
        <w:t>.</w:t>
      </w:r>
      <w:r w:rsidRPr="005C4452">
        <w:rPr>
          <w:rFonts w:eastAsia="Times New Roman" w:cstheme="minorHAnsi"/>
          <w:sz w:val="24"/>
          <w:szCs w:val="24"/>
          <w:lang w:eastAsia="el-GR"/>
        </w:rPr>
        <w:t xml:space="preserve"> Αριθμός Επιταχύνσεων ανά Λεπτό</w:t>
      </w:r>
      <w:r w:rsidRPr="005C4452">
        <w:rPr>
          <w:rFonts w:eastAsia="Times New Roman" w:cstheme="minorHAnsi"/>
          <w:sz w:val="24"/>
          <w:szCs w:val="24"/>
          <w:lang w:eastAsia="el-GR"/>
        </w:rPr>
        <w:tab/>
        <w:t>3</w:t>
      </w:r>
      <w:r w:rsidR="00865BE3">
        <w:rPr>
          <w:rFonts w:eastAsia="Times New Roman" w:cstheme="minorHAnsi"/>
          <w:sz w:val="24"/>
          <w:szCs w:val="24"/>
          <w:lang w:eastAsia="el-GR"/>
        </w:rPr>
        <w:t>5</w:t>
      </w:r>
    </w:p>
    <w:p w14:paraId="5E36E12D" w14:textId="71574AD5" w:rsidR="00E016E4" w:rsidRDefault="00E016E4" w:rsidP="00E016E4">
      <w:pPr>
        <w:tabs>
          <w:tab w:val="right" w:leader="dot" w:pos="8504"/>
        </w:tabs>
        <w:spacing w:before="100" w:beforeAutospacing="1" w:after="100" w:afterAutospacing="1" w:line="240" w:lineRule="auto"/>
        <w:rPr>
          <w:rFonts w:eastAsia="Times New Roman" w:cstheme="minorHAnsi"/>
          <w:sz w:val="24"/>
          <w:szCs w:val="24"/>
          <w:lang w:eastAsia="el-GR"/>
        </w:rPr>
      </w:pPr>
      <w:r>
        <w:rPr>
          <w:rFonts w:eastAsia="Times New Roman" w:cstheme="minorHAnsi"/>
          <w:b/>
          <w:bCs/>
          <w:sz w:val="24"/>
          <w:szCs w:val="24"/>
          <w:lang w:eastAsia="el-GR"/>
        </w:rPr>
        <w:t>4</w:t>
      </w:r>
      <w:r w:rsidRPr="000257FA">
        <w:rPr>
          <w:rFonts w:eastAsia="Times New Roman" w:cstheme="minorHAnsi"/>
          <w:b/>
          <w:bCs/>
          <w:sz w:val="24"/>
          <w:szCs w:val="24"/>
          <w:lang w:eastAsia="el-GR"/>
        </w:rPr>
        <w:t>. ΣΥΖΗΤΗΣΗ</w:t>
      </w:r>
      <w:r w:rsidRPr="000257FA">
        <w:rPr>
          <w:rFonts w:eastAsia="Times New Roman" w:cstheme="minorHAnsi"/>
          <w:sz w:val="24"/>
          <w:szCs w:val="24"/>
          <w:lang w:eastAsia="el-GR"/>
        </w:rPr>
        <w:tab/>
      </w:r>
      <w:r w:rsidR="00A14BAD">
        <w:rPr>
          <w:rFonts w:eastAsia="Times New Roman" w:cstheme="minorHAnsi"/>
          <w:sz w:val="24"/>
          <w:szCs w:val="24"/>
          <w:lang w:eastAsia="el-GR"/>
        </w:rPr>
        <w:t>3</w:t>
      </w:r>
      <w:r w:rsidR="00865BE3">
        <w:rPr>
          <w:rFonts w:eastAsia="Times New Roman" w:cstheme="minorHAnsi"/>
          <w:sz w:val="24"/>
          <w:szCs w:val="24"/>
          <w:lang w:eastAsia="el-GR"/>
        </w:rPr>
        <w:t>6</w:t>
      </w:r>
    </w:p>
    <w:p w14:paraId="7A6957BB" w14:textId="47CCDE1E" w:rsidR="00E016E4" w:rsidRDefault="00160CD1" w:rsidP="00E016E4">
      <w:pPr>
        <w:tabs>
          <w:tab w:val="right" w:leader="dot" w:pos="8504"/>
        </w:tabs>
        <w:spacing w:before="100" w:beforeAutospacing="1" w:after="100" w:afterAutospacing="1" w:line="240" w:lineRule="auto"/>
        <w:rPr>
          <w:rFonts w:eastAsia="Times New Roman" w:cstheme="minorHAnsi"/>
          <w:sz w:val="24"/>
          <w:szCs w:val="24"/>
          <w:lang w:eastAsia="el-GR"/>
        </w:rPr>
      </w:pPr>
      <w:r w:rsidRPr="00142188">
        <w:rPr>
          <w:rFonts w:eastAsia="Times New Roman" w:cstheme="minorHAnsi"/>
          <w:b/>
          <w:bCs/>
          <w:sz w:val="24"/>
          <w:szCs w:val="24"/>
          <w:lang w:eastAsia="el-GR"/>
        </w:rPr>
        <w:t>5</w:t>
      </w:r>
      <w:r w:rsidR="00E016E4" w:rsidRPr="000257FA">
        <w:rPr>
          <w:rFonts w:eastAsia="Times New Roman" w:cstheme="minorHAnsi"/>
          <w:b/>
          <w:bCs/>
          <w:sz w:val="24"/>
          <w:szCs w:val="24"/>
          <w:lang w:eastAsia="el-GR"/>
        </w:rPr>
        <w:t>. ΣΥΜΠΕΡΑΣΜΑΤΑ</w:t>
      </w:r>
      <w:r w:rsidR="00E016E4" w:rsidRPr="000257FA">
        <w:rPr>
          <w:rFonts w:eastAsia="Times New Roman" w:cstheme="minorHAnsi"/>
          <w:sz w:val="24"/>
          <w:szCs w:val="24"/>
          <w:lang w:eastAsia="el-GR"/>
        </w:rPr>
        <w:tab/>
      </w:r>
      <w:r w:rsidR="00A14BAD">
        <w:rPr>
          <w:rFonts w:eastAsia="Times New Roman" w:cstheme="minorHAnsi"/>
          <w:sz w:val="24"/>
          <w:szCs w:val="24"/>
          <w:lang w:eastAsia="el-GR"/>
        </w:rPr>
        <w:t>4</w:t>
      </w:r>
      <w:r w:rsidR="00865BE3">
        <w:rPr>
          <w:rFonts w:eastAsia="Times New Roman" w:cstheme="minorHAnsi"/>
          <w:sz w:val="24"/>
          <w:szCs w:val="24"/>
          <w:lang w:eastAsia="el-GR"/>
        </w:rPr>
        <w:t>0</w:t>
      </w:r>
    </w:p>
    <w:p w14:paraId="36579FB7" w14:textId="46A7FA6D" w:rsidR="00E016E4" w:rsidRPr="000257FA" w:rsidRDefault="00E016E4" w:rsidP="00E016E4">
      <w:pPr>
        <w:tabs>
          <w:tab w:val="right" w:leader="dot" w:pos="8504"/>
        </w:tabs>
        <w:spacing w:before="100" w:beforeAutospacing="1" w:after="100" w:afterAutospacing="1" w:line="240" w:lineRule="auto"/>
        <w:rPr>
          <w:rFonts w:eastAsia="Times New Roman" w:cstheme="minorHAnsi"/>
          <w:sz w:val="24"/>
          <w:szCs w:val="24"/>
          <w:lang w:eastAsia="el-GR"/>
        </w:rPr>
      </w:pPr>
      <w:r>
        <w:rPr>
          <w:rFonts w:eastAsia="Times New Roman" w:cstheme="minorHAnsi"/>
          <w:b/>
          <w:bCs/>
          <w:sz w:val="24"/>
          <w:szCs w:val="24"/>
          <w:lang w:eastAsia="el-GR"/>
        </w:rPr>
        <w:t>6</w:t>
      </w:r>
      <w:r w:rsidRPr="000257FA">
        <w:rPr>
          <w:rFonts w:eastAsia="Times New Roman" w:cstheme="minorHAnsi"/>
          <w:b/>
          <w:bCs/>
          <w:sz w:val="24"/>
          <w:szCs w:val="24"/>
          <w:lang w:eastAsia="el-GR"/>
        </w:rPr>
        <w:t xml:space="preserve">. </w:t>
      </w:r>
      <w:r>
        <w:rPr>
          <w:rFonts w:eastAsia="Times New Roman" w:cstheme="minorHAnsi"/>
          <w:b/>
          <w:bCs/>
          <w:sz w:val="24"/>
          <w:szCs w:val="24"/>
          <w:lang w:eastAsia="el-GR"/>
        </w:rPr>
        <w:t>ΒΙΒΛΙΟΓΡΑΦΙΑ</w:t>
      </w:r>
      <w:r w:rsidRPr="000257FA">
        <w:rPr>
          <w:rFonts w:eastAsia="Times New Roman" w:cstheme="minorHAnsi"/>
          <w:sz w:val="24"/>
          <w:szCs w:val="24"/>
          <w:lang w:eastAsia="el-GR"/>
        </w:rPr>
        <w:tab/>
      </w:r>
      <w:r w:rsidR="00A14BAD">
        <w:rPr>
          <w:rFonts w:eastAsia="Times New Roman" w:cstheme="minorHAnsi"/>
          <w:sz w:val="24"/>
          <w:szCs w:val="24"/>
          <w:lang w:eastAsia="el-GR"/>
        </w:rPr>
        <w:t>4</w:t>
      </w:r>
      <w:r w:rsidR="00865BE3">
        <w:rPr>
          <w:rFonts w:eastAsia="Times New Roman" w:cstheme="minorHAnsi"/>
          <w:sz w:val="24"/>
          <w:szCs w:val="24"/>
          <w:lang w:eastAsia="el-GR"/>
        </w:rPr>
        <w:t>1</w:t>
      </w:r>
    </w:p>
    <w:p w14:paraId="5F48297D" w14:textId="0F8A2BD6" w:rsidR="006F07C6" w:rsidRDefault="006F07C6" w:rsidP="00E016E4">
      <w:r>
        <w:br w:type="page"/>
      </w:r>
    </w:p>
    <w:p w14:paraId="7B4AA44B" w14:textId="38924AB1" w:rsidR="005A0826" w:rsidRDefault="00BB0C6E" w:rsidP="005C4452">
      <w:pPr>
        <w:spacing w:after="0" w:line="360" w:lineRule="auto"/>
        <w:jc w:val="center"/>
        <w:rPr>
          <w:b/>
          <w:bCs/>
          <w:sz w:val="24"/>
          <w:szCs w:val="24"/>
        </w:rPr>
      </w:pPr>
      <w:r w:rsidRPr="005C4452">
        <w:rPr>
          <w:b/>
          <w:bCs/>
          <w:sz w:val="24"/>
          <w:szCs w:val="24"/>
        </w:rPr>
        <w:lastRenderedPageBreak/>
        <w:t>ΚΑΤΑΛΟΓΟΣ ΣΧΗΜΑΤΩΝ</w:t>
      </w:r>
      <w:bookmarkEnd w:id="4"/>
    </w:p>
    <w:p w14:paraId="180E22B5" w14:textId="77777777" w:rsidR="005C4452" w:rsidRPr="005C4452" w:rsidRDefault="005C4452" w:rsidP="005C4452">
      <w:pPr>
        <w:spacing w:after="0" w:line="360" w:lineRule="auto"/>
        <w:jc w:val="center"/>
        <w:rPr>
          <w:b/>
          <w:bCs/>
          <w:sz w:val="24"/>
          <w:szCs w:val="24"/>
        </w:rPr>
      </w:pPr>
    </w:p>
    <w:p w14:paraId="42747F9E" w14:textId="733D22FA" w:rsidR="00C54492" w:rsidRPr="00C54492" w:rsidRDefault="00BB0C6E" w:rsidP="00B73F6C">
      <w:pPr>
        <w:spacing w:line="360" w:lineRule="auto"/>
        <w:rPr>
          <w:bCs/>
          <w:sz w:val="24"/>
          <w:szCs w:val="24"/>
        </w:rPr>
      </w:pPr>
      <w:r>
        <w:rPr>
          <w:b/>
          <w:bCs/>
          <w:sz w:val="24"/>
          <w:szCs w:val="24"/>
        </w:rPr>
        <w:t>Σχήμα 1.</w:t>
      </w:r>
      <w:r w:rsidR="00C54492">
        <w:rPr>
          <w:b/>
          <w:bCs/>
          <w:sz w:val="24"/>
          <w:szCs w:val="24"/>
        </w:rPr>
        <w:tab/>
      </w:r>
      <w:r w:rsidR="00C54492">
        <w:rPr>
          <w:bCs/>
          <w:sz w:val="24"/>
          <w:szCs w:val="24"/>
        </w:rPr>
        <w:t>Μέση Καρδιακή Συχνότητα</w:t>
      </w:r>
      <w:r w:rsidR="0067200C">
        <w:rPr>
          <w:bCs/>
          <w:sz w:val="24"/>
          <w:szCs w:val="24"/>
        </w:rPr>
        <w:t>…………………………</w:t>
      </w:r>
      <w:r w:rsidR="000B5F22">
        <w:rPr>
          <w:bCs/>
          <w:sz w:val="24"/>
          <w:szCs w:val="24"/>
        </w:rPr>
        <w:t>...</w:t>
      </w:r>
      <w:r w:rsidR="0067200C">
        <w:rPr>
          <w:bCs/>
          <w:sz w:val="24"/>
          <w:szCs w:val="24"/>
        </w:rPr>
        <w:t>………</w:t>
      </w:r>
      <w:r w:rsidR="000B5F22">
        <w:rPr>
          <w:bCs/>
          <w:sz w:val="24"/>
          <w:szCs w:val="24"/>
        </w:rPr>
        <w:t>…</w:t>
      </w:r>
      <w:r w:rsidR="0067200C">
        <w:rPr>
          <w:bCs/>
          <w:sz w:val="24"/>
          <w:szCs w:val="24"/>
        </w:rPr>
        <w:t>……………</w:t>
      </w:r>
      <w:r w:rsidR="000B5F22">
        <w:rPr>
          <w:bCs/>
          <w:sz w:val="24"/>
          <w:szCs w:val="24"/>
        </w:rPr>
        <w:t>.</w:t>
      </w:r>
      <w:r w:rsidR="0067200C">
        <w:rPr>
          <w:bCs/>
          <w:sz w:val="24"/>
          <w:szCs w:val="24"/>
        </w:rPr>
        <w:t>…</w:t>
      </w:r>
      <w:r w:rsidR="00A14BAD">
        <w:rPr>
          <w:bCs/>
          <w:sz w:val="24"/>
          <w:szCs w:val="24"/>
        </w:rPr>
        <w:t>..</w:t>
      </w:r>
      <w:r w:rsidR="0067200C">
        <w:rPr>
          <w:bCs/>
          <w:sz w:val="24"/>
          <w:szCs w:val="24"/>
        </w:rPr>
        <w:t>…</w:t>
      </w:r>
      <w:r w:rsidR="00EE21A7">
        <w:rPr>
          <w:bCs/>
          <w:sz w:val="24"/>
          <w:szCs w:val="24"/>
        </w:rPr>
        <w:t>..</w:t>
      </w:r>
      <w:r w:rsidR="0067200C">
        <w:rPr>
          <w:bCs/>
          <w:sz w:val="24"/>
          <w:szCs w:val="24"/>
        </w:rPr>
        <w:t>…</w:t>
      </w:r>
      <w:r w:rsidR="00A14BAD">
        <w:rPr>
          <w:bCs/>
          <w:sz w:val="24"/>
          <w:szCs w:val="24"/>
        </w:rPr>
        <w:t>2</w:t>
      </w:r>
      <w:r w:rsidR="00F560A9">
        <w:rPr>
          <w:bCs/>
          <w:sz w:val="24"/>
          <w:szCs w:val="24"/>
        </w:rPr>
        <w:t>0</w:t>
      </w:r>
    </w:p>
    <w:p w14:paraId="36E661AC" w14:textId="71AE6CF6" w:rsidR="0067200C" w:rsidRPr="0067200C" w:rsidRDefault="00BB0C6E" w:rsidP="00B73F6C">
      <w:pPr>
        <w:spacing w:line="360" w:lineRule="auto"/>
        <w:rPr>
          <w:bCs/>
          <w:sz w:val="24"/>
          <w:szCs w:val="24"/>
        </w:rPr>
      </w:pPr>
      <w:r w:rsidRPr="00C54492">
        <w:rPr>
          <w:b/>
          <w:bCs/>
          <w:sz w:val="24"/>
          <w:szCs w:val="24"/>
        </w:rPr>
        <w:t>Σχήμα 2.</w:t>
      </w:r>
      <w:r w:rsidR="00C54492" w:rsidRPr="00C54492">
        <w:rPr>
          <w:b/>
          <w:bCs/>
          <w:sz w:val="24"/>
          <w:szCs w:val="24"/>
        </w:rPr>
        <w:tab/>
      </w:r>
      <w:r w:rsidR="00C54492" w:rsidRPr="00C54492">
        <w:rPr>
          <w:bCs/>
          <w:sz w:val="24"/>
          <w:szCs w:val="24"/>
        </w:rPr>
        <w:t>Απόσταση ανά λεπτό</w:t>
      </w:r>
      <w:r w:rsidR="0067200C">
        <w:rPr>
          <w:bCs/>
          <w:sz w:val="24"/>
          <w:szCs w:val="24"/>
        </w:rPr>
        <w:t>…………………………</w:t>
      </w:r>
      <w:r w:rsidR="000B5F22">
        <w:rPr>
          <w:bCs/>
          <w:sz w:val="24"/>
          <w:szCs w:val="24"/>
        </w:rPr>
        <w:t>.</w:t>
      </w:r>
      <w:r w:rsidR="0067200C">
        <w:rPr>
          <w:bCs/>
          <w:sz w:val="24"/>
          <w:szCs w:val="24"/>
        </w:rPr>
        <w:t>……………………………………</w:t>
      </w:r>
      <w:r w:rsidR="000B5F22">
        <w:rPr>
          <w:bCs/>
          <w:sz w:val="24"/>
          <w:szCs w:val="24"/>
        </w:rPr>
        <w:t>.</w:t>
      </w:r>
      <w:r w:rsidR="0067200C">
        <w:rPr>
          <w:bCs/>
          <w:sz w:val="24"/>
          <w:szCs w:val="24"/>
        </w:rPr>
        <w:t>…</w:t>
      </w:r>
      <w:r w:rsidR="00EE21A7">
        <w:rPr>
          <w:bCs/>
          <w:sz w:val="24"/>
          <w:szCs w:val="24"/>
        </w:rPr>
        <w:t>..</w:t>
      </w:r>
      <w:r w:rsidR="00A14BAD">
        <w:rPr>
          <w:bCs/>
          <w:sz w:val="24"/>
          <w:szCs w:val="24"/>
        </w:rPr>
        <w:t>…</w:t>
      </w:r>
      <w:r w:rsidR="0067200C">
        <w:rPr>
          <w:bCs/>
          <w:sz w:val="24"/>
          <w:szCs w:val="24"/>
        </w:rPr>
        <w:t>…2</w:t>
      </w:r>
      <w:r w:rsidR="00F560A9">
        <w:rPr>
          <w:bCs/>
          <w:sz w:val="24"/>
          <w:szCs w:val="24"/>
        </w:rPr>
        <w:t>1</w:t>
      </w:r>
    </w:p>
    <w:p w14:paraId="587D889B" w14:textId="7C1F05FE" w:rsidR="00BB0C6E" w:rsidRDefault="00BB0C6E" w:rsidP="00B73F6C">
      <w:pPr>
        <w:spacing w:line="360" w:lineRule="auto"/>
        <w:rPr>
          <w:b/>
          <w:bCs/>
          <w:sz w:val="24"/>
          <w:szCs w:val="24"/>
        </w:rPr>
      </w:pPr>
      <w:r>
        <w:rPr>
          <w:b/>
          <w:bCs/>
          <w:sz w:val="24"/>
          <w:szCs w:val="24"/>
        </w:rPr>
        <w:t>Σχήμα 3.</w:t>
      </w:r>
      <w:r w:rsidR="00C54492">
        <w:rPr>
          <w:b/>
          <w:bCs/>
          <w:sz w:val="24"/>
          <w:szCs w:val="24"/>
        </w:rPr>
        <w:tab/>
      </w:r>
      <w:r w:rsidR="00C54492" w:rsidRPr="00C54492">
        <w:rPr>
          <w:bCs/>
          <w:sz w:val="24"/>
          <w:szCs w:val="24"/>
        </w:rPr>
        <w:t>Μέγιστη Ταχύτητα</w:t>
      </w:r>
      <w:r w:rsidR="0067200C">
        <w:rPr>
          <w:bCs/>
          <w:sz w:val="24"/>
          <w:szCs w:val="24"/>
        </w:rPr>
        <w:t>……………………………………………………………………</w:t>
      </w:r>
      <w:r w:rsidR="00F33CAE">
        <w:rPr>
          <w:bCs/>
          <w:sz w:val="24"/>
          <w:szCs w:val="24"/>
        </w:rPr>
        <w:t>…</w:t>
      </w:r>
      <w:r w:rsidR="00EE21A7">
        <w:rPr>
          <w:bCs/>
          <w:sz w:val="24"/>
          <w:szCs w:val="24"/>
        </w:rPr>
        <w:t>.</w:t>
      </w:r>
      <w:r w:rsidR="00A14BAD">
        <w:rPr>
          <w:bCs/>
          <w:sz w:val="24"/>
          <w:szCs w:val="24"/>
        </w:rPr>
        <w:t>..</w:t>
      </w:r>
      <w:r w:rsidR="00F33CAE">
        <w:rPr>
          <w:bCs/>
          <w:sz w:val="24"/>
          <w:szCs w:val="24"/>
        </w:rPr>
        <w:t>…</w:t>
      </w:r>
      <w:r w:rsidR="0067200C">
        <w:rPr>
          <w:bCs/>
          <w:sz w:val="24"/>
          <w:szCs w:val="24"/>
        </w:rPr>
        <w:t>..2</w:t>
      </w:r>
      <w:r w:rsidR="00F560A9">
        <w:rPr>
          <w:bCs/>
          <w:sz w:val="24"/>
          <w:szCs w:val="24"/>
        </w:rPr>
        <w:t>2</w:t>
      </w:r>
    </w:p>
    <w:p w14:paraId="2603D649" w14:textId="2388A024" w:rsidR="00BB0C6E" w:rsidRDefault="00BB0C6E" w:rsidP="00B73F6C">
      <w:pPr>
        <w:spacing w:line="360" w:lineRule="auto"/>
        <w:rPr>
          <w:b/>
          <w:bCs/>
          <w:sz w:val="24"/>
          <w:szCs w:val="24"/>
        </w:rPr>
      </w:pPr>
      <w:r>
        <w:rPr>
          <w:b/>
          <w:bCs/>
          <w:sz w:val="24"/>
          <w:szCs w:val="24"/>
        </w:rPr>
        <w:t>Σχήμα 4.</w:t>
      </w:r>
      <w:r w:rsidR="00C54492">
        <w:rPr>
          <w:b/>
          <w:bCs/>
          <w:sz w:val="24"/>
          <w:szCs w:val="24"/>
        </w:rPr>
        <w:tab/>
      </w:r>
      <w:r w:rsidR="00C54492" w:rsidRPr="00C54492">
        <w:rPr>
          <w:bCs/>
          <w:sz w:val="24"/>
          <w:szCs w:val="24"/>
        </w:rPr>
        <w:t>Μέση Ταχύτητα</w:t>
      </w:r>
      <w:r w:rsidR="0067200C">
        <w:rPr>
          <w:bCs/>
          <w:sz w:val="24"/>
          <w:szCs w:val="24"/>
        </w:rPr>
        <w:t>…………………………………………………………………………</w:t>
      </w:r>
      <w:r w:rsidR="00EE21A7">
        <w:rPr>
          <w:bCs/>
          <w:sz w:val="24"/>
          <w:szCs w:val="24"/>
        </w:rPr>
        <w:t>.</w:t>
      </w:r>
      <w:r w:rsidR="0067200C">
        <w:rPr>
          <w:bCs/>
          <w:sz w:val="24"/>
          <w:szCs w:val="24"/>
        </w:rPr>
        <w:t>…</w:t>
      </w:r>
      <w:r w:rsidR="00A14BAD">
        <w:rPr>
          <w:bCs/>
          <w:sz w:val="24"/>
          <w:szCs w:val="24"/>
        </w:rPr>
        <w:t>…</w:t>
      </w:r>
      <w:r w:rsidR="0067200C">
        <w:rPr>
          <w:bCs/>
          <w:sz w:val="24"/>
          <w:szCs w:val="24"/>
        </w:rPr>
        <w:t>…2</w:t>
      </w:r>
      <w:r w:rsidR="00F560A9">
        <w:rPr>
          <w:bCs/>
          <w:sz w:val="24"/>
          <w:szCs w:val="24"/>
        </w:rPr>
        <w:t>3</w:t>
      </w:r>
    </w:p>
    <w:p w14:paraId="1D00A021" w14:textId="46FD767D" w:rsidR="00BB0C6E" w:rsidRDefault="00BB0C6E" w:rsidP="00B73F6C">
      <w:pPr>
        <w:spacing w:line="360" w:lineRule="auto"/>
        <w:rPr>
          <w:b/>
          <w:bCs/>
          <w:sz w:val="24"/>
          <w:szCs w:val="24"/>
        </w:rPr>
      </w:pPr>
      <w:r>
        <w:rPr>
          <w:b/>
          <w:bCs/>
          <w:sz w:val="24"/>
          <w:szCs w:val="24"/>
        </w:rPr>
        <w:t>Σχήμα 5.</w:t>
      </w:r>
      <w:r w:rsidR="00C54492">
        <w:rPr>
          <w:b/>
          <w:bCs/>
          <w:sz w:val="24"/>
          <w:szCs w:val="24"/>
        </w:rPr>
        <w:tab/>
      </w:r>
      <w:r w:rsidR="00C54492" w:rsidRPr="00C54492">
        <w:rPr>
          <w:bCs/>
          <w:sz w:val="24"/>
          <w:szCs w:val="24"/>
        </w:rPr>
        <w:t>Ποσοστό χρόνου στην ζώνη</w:t>
      </w:r>
      <w:r w:rsidR="000B5F22">
        <w:rPr>
          <w:bCs/>
          <w:sz w:val="24"/>
          <w:szCs w:val="24"/>
        </w:rPr>
        <w:t xml:space="preserve"> </w:t>
      </w:r>
      <w:r w:rsidR="006F312B">
        <w:rPr>
          <w:bCs/>
          <w:sz w:val="24"/>
          <w:szCs w:val="24"/>
        </w:rPr>
        <w:t>1 της</w:t>
      </w:r>
      <w:r w:rsidR="00C54492" w:rsidRPr="00C54492">
        <w:rPr>
          <w:bCs/>
          <w:sz w:val="24"/>
          <w:szCs w:val="24"/>
        </w:rPr>
        <w:t xml:space="preserve"> καρδιακής συχνότητ</w:t>
      </w:r>
      <w:r w:rsidR="006F312B">
        <w:rPr>
          <w:bCs/>
          <w:sz w:val="24"/>
          <w:szCs w:val="24"/>
        </w:rPr>
        <w:t>ας</w:t>
      </w:r>
      <w:r w:rsidR="000B5F22">
        <w:rPr>
          <w:bCs/>
          <w:sz w:val="24"/>
          <w:szCs w:val="24"/>
        </w:rPr>
        <w:t>..</w:t>
      </w:r>
      <w:r w:rsidR="0067200C">
        <w:rPr>
          <w:bCs/>
          <w:sz w:val="24"/>
          <w:szCs w:val="24"/>
        </w:rPr>
        <w:t>……………</w:t>
      </w:r>
      <w:r w:rsidR="00A14BAD">
        <w:rPr>
          <w:bCs/>
          <w:sz w:val="24"/>
          <w:szCs w:val="24"/>
        </w:rPr>
        <w:t>.</w:t>
      </w:r>
      <w:r w:rsidR="00DF4297" w:rsidRPr="00DF4297">
        <w:rPr>
          <w:bCs/>
          <w:sz w:val="24"/>
          <w:szCs w:val="24"/>
        </w:rPr>
        <w:t>.</w:t>
      </w:r>
      <w:r w:rsidR="00A14BAD">
        <w:rPr>
          <w:bCs/>
          <w:sz w:val="24"/>
          <w:szCs w:val="24"/>
        </w:rPr>
        <w:t>.</w:t>
      </w:r>
      <w:r w:rsidR="0067200C">
        <w:rPr>
          <w:bCs/>
          <w:sz w:val="24"/>
          <w:szCs w:val="24"/>
        </w:rPr>
        <w:t>..2</w:t>
      </w:r>
      <w:r w:rsidR="00F560A9">
        <w:rPr>
          <w:bCs/>
          <w:sz w:val="24"/>
          <w:szCs w:val="24"/>
        </w:rPr>
        <w:t>4</w:t>
      </w:r>
    </w:p>
    <w:p w14:paraId="451C20BB" w14:textId="0B60205A" w:rsidR="0067200C" w:rsidRPr="0067200C" w:rsidRDefault="00BB0C6E" w:rsidP="00B73F6C">
      <w:pPr>
        <w:spacing w:line="360" w:lineRule="auto"/>
        <w:rPr>
          <w:bCs/>
          <w:sz w:val="24"/>
          <w:szCs w:val="24"/>
        </w:rPr>
      </w:pPr>
      <w:r>
        <w:rPr>
          <w:b/>
          <w:bCs/>
          <w:sz w:val="24"/>
          <w:szCs w:val="24"/>
        </w:rPr>
        <w:t>Σχήμα 6.</w:t>
      </w:r>
      <w:r w:rsidR="00C54492">
        <w:rPr>
          <w:b/>
          <w:bCs/>
          <w:sz w:val="24"/>
          <w:szCs w:val="24"/>
        </w:rPr>
        <w:tab/>
      </w:r>
      <w:r w:rsidR="00C54492" w:rsidRPr="00C54492">
        <w:rPr>
          <w:bCs/>
          <w:sz w:val="24"/>
          <w:szCs w:val="24"/>
        </w:rPr>
        <w:t xml:space="preserve">Ποσοστό χρόνου στην ζώνη </w:t>
      </w:r>
      <w:r w:rsidR="000B5F22">
        <w:rPr>
          <w:bCs/>
          <w:sz w:val="24"/>
          <w:szCs w:val="24"/>
        </w:rPr>
        <w:t xml:space="preserve">2 της </w:t>
      </w:r>
      <w:r w:rsidR="00C54492" w:rsidRPr="00C54492">
        <w:rPr>
          <w:bCs/>
          <w:sz w:val="24"/>
          <w:szCs w:val="24"/>
        </w:rPr>
        <w:t>καρδιακής συχνότητας</w:t>
      </w:r>
      <w:r w:rsidR="000B5F22">
        <w:rPr>
          <w:bCs/>
          <w:sz w:val="24"/>
          <w:szCs w:val="24"/>
        </w:rPr>
        <w:t>….</w:t>
      </w:r>
      <w:r w:rsidR="0067200C">
        <w:rPr>
          <w:bCs/>
          <w:sz w:val="24"/>
          <w:szCs w:val="24"/>
        </w:rPr>
        <w:t>………</w:t>
      </w:r>
      <w:r w:rsidR="00DF4297" w:rsidRPr="00DF4297">
        <w:rPr>
          <w:bCs/>
          <w:sz w:val="24"/>
          <w:szCs w:val="24"/>
        </w:rPr>
        <w:t>.</w:t>
      </w:r>
      <w:r w:rsidR="00EE21A7">
        <w:rPr>
          <w:bCs/>
          <w:sz w:val="24"/>
          <w:szCs w:val="24"/>
        </w:rPr>
        <w:t>.</w:t>
      </w:r>
      <w:r w:rsidR="0067200C">
        <w:rPr>
          <w:bCs/>
          <w:sz w:val="24"/>
          <w:szCs w:val="24"/>
        </w:rPr>
        <w:t>…</w:t>
      </w:r>
      <w:r w:rsidR="00A14BAD">
        <w:rPr>
          <w:bCs/>
          <w:sz w:val="24"/>
          <w:szCs w:val="24"/>
        </w:rPr>
        <w:t>..</w:t>
      </w:r>
      <w:r w:rsidR="0067200C">
        <w:rPr>
          <w:bCs/>
          <w:sz w:val="24"/>
          <w:szCs w:val="24"/>
        </w:rPr>
        <w:t>..2</w:t>
      </w:r>
      <w:r w:rsidR="00F560A9">
        <w:rPr>
          <w:bCs/>
          <w:sz w:val="24"/>
          <w:szCs w:val="24"/>
        </w:rPr>
        <w:t>5</w:t>
      </w:r>
    </w:p>
    <w:p w14:paraId="2767A5C6" w14:textId="1AB0B21A" w:rsidR="00BB0C6E" w:rsidRDefault="00BB0C6E" w:rsidP="00B73F6C">
      <w:pPr>
        <w:spacing w:line="360" w:lineRule="auto"/>
        <w:rPr>
          <w:b/>
          <w:bCs/>
          <w:sz w:val="24"/>
          <w:szCs w:val="24"/>
        </w:rPr>
      </w:pPr>
      <w:r>
        <w:rPr>
          <w:b/>
          <w:bCs/>
          <w:sz w:val="24"/>
          <w:szCs w:val="24"/>
        </w:rPr>
        <w:t>Σχήμα 7.</w:t>
      </w:r>
      <w:r w:rsidR="00C54492">
        <w:rPr>
          <w:b/>
          <w:bCs/>
          <w:sz w:val="24"/>
          <w:szCs w:val="24"/>
        </w:rPr>
        <w:tab/>
      </w:r>
      <w:r w:rsidR="00C54492" w:rsidRPr="00C54492">
        <w:rPr>
          <w:bCs/>
          <w:sz w:val="24"/>
          <w:szCs w:val="24"/>
        </w:rPr>
        <w:t>Ποσοστό χρόνου στην ζώνη</w:t>
      </w:r>
      <w:r w:rsidR="008573A1">
        <w:rPr>
          <w:bCs/>
          <w:sz w:val="24"/>
          <w:szCs w:val="24"/>
        </w:rPr>
        <w:t xml:space="preserve"> </w:t>
      </w:r>
      <w:r w:rsidR="00F33CAE">
        <w:rPr>
          <w:bCs/>
          <w:sz w:val="24"/>
          <w:szCs w:val="24"/>
        </w:rPr>
        <w:t xml:space="preserve">3 της </w:t>
      </w:r>
      <w:r w:rsidR="00C54492" w:rsidRPr="00C54492">
        <w:rPr>
          <w:bCs/>
          <w:sz w:val="24"/>
          <w:szCs w:val="24"/>
        </w:rPr>
        <w:t>καρδιακής συχνότητας</w:t>
      </w:r>
      <w:r w:rsidR="009315A6">
        <w:rPr>
          <w:bCs/>
          <w:sz w:val="24"/>
          <w:szCs w:val="24"/>
        </w:rPr>
        <w:t>..</w:t>
      </w:r>
      <w:r w:rsidR="0067200C">
        <w:rPr>
          <w:bCs/>
          <w:sz w:val="24"/>
          <w:szCs w:val="24"/>
        </w:rPr>
        <w:t>…………</w:t>
      </w:r>
      <w:r w:rsidR="00EE21A7">
        <w:rPr>
          <w:bCs/>
          <w:sz w:val="24"/>
          <w:szCs w:val="24"/>
        </w:rPr>
        <w:t>..</w:t>
      </w:r>
      <w:r w:rsidR="00A14BAD">
        <w:rPr>
          <w:bCs/>
          <w:sz w:val="24"/>
          <w:szCs w:val="24"/>
        </w:rPr>
        <w:t>…</w:t>
      </w:r>
      <w:r w:rsidR="00DF4297" w:rsidRPr="00DF4297">
        <w:rPr>
          <w:bCs/>
          <w:sz w:val="24"/>
          <w:szCs w:val="24"/>
        </w:rPr>
        <w:t>.</w:t>
      </w:r>
      <w:r w:rsidR="0067200C">
        <w:rPr>
          <w:bCs/>
          <w:sz w:val="24"/>
          <w:szCs w:val="24"/>
        </w:rPr>
        <w:t>..2</w:t>
      </w:r>
      <w:r w:rsidR="00F560A9">
        <w:rPr>
          <w:bCs/>
          <w:sz w:val="24"/>
          <w:szCs w:val="24"/>
        </w:rPr>
        <w:t>6</w:t>
      </w:r>
    </w:p>
    <w:p w14:paraId="5DBFAD54" w14:textId="1E998D24" w:rsidR="00BB0C6E" w:rsidRDefault="00BB0C6E" w:rsidP="00B73F6C">
      <w:pPr>
        <w:spacing w:line="360" w:lineRule="auto"/>
        <w:rPr>
          <w:b/>
          <w:bCs/>
          <w:sz w:val="24"/>
          <w:szCs w:val="24"/>
        </w:rPr>
      </w:pPr>
      <w:r>
        <w:rPr>
          <w:b/>
          <w:bCs/>
          <w:sz w:val="24"/>
          <w:szCs w:val="24"/>
        </w:rPr>
        <w:t xml:space="preserve">Σχήμα 8. </w:t>
      </w:r>
      <w:r w:rsidR="00C54492">
        <w:rPr>
          <w:b/>
          <w:bCs/>
          <w:sz w:val="24"/>
          <w:szCs w:val="24"/>
        </w:rPr>
        <w:tab/>
      </w:r>
      <w:r w:rsidR="00C54492" w:rsidRPr="00C54492">
        <w:rPr>
          <w:bCs/>
          <w:sz w:val="24"/>
          <w:szCs w:val="24"/>
        </w:rPr>
        <w:t xml:space="preserve">Ποσοστό χρόνου στην ζώνη </w:t>
      </w:r>
      <w:r w:rsidR="009315A6">
        <w:rPr>
          <w:bCs/>
          <w:sz w:val="24"/>
          <w:szCs w:val="24"/>
        </w:rPr>
        <w:t xml:space="preserve">4 της </w:t>
      </w:r>
      <w:r w:rsidR="00C54492" w:rsidRPr="00C54492">
        <w:rPr>
          <w:bCs/>
          <w:sz w:val="24"/>
          <w:szCs w:val="24"/>
        </w:rPr>
        <w:t xml:space="preserve">καρδιακής συχνότητας </w:t>
      </w:r>
      <w:r w:rsidR="0067200C">
        <w:rPr>
          <w:bCs/>
          <w:sz w:val="24"/>
          <w:szCs w:val="24"/>
        </w:rPr>
        <w:t>…………</w:t>
      </w:r>
      <w:r w:rsidR="00EE21A7">
        <w:rPr>
          <w:bCs/>
          <w:sz w:val="24"/>
          <w:szCs w:val="24"/>
        </w:rPr>
        <w:t>..</w:t>
      </w:r>
      <w:r w:rsidR="0067200C">
        <w:rPr>
          <w:bCs/>
          <w:sz w:val="24"/>
          <w:szCs w:val="24"/>
        </w:rPr>
        <w:t>…</w:t>
      </w:r>
      <w:r w:rsidR="00A14BAD">
        <w:rPr>
          <w:bCs/>
          <w:sz w:val="24"/>
          <w:szCs w:val="24"/>
        </w:rPr>
        <w:t>…</w:t>
      </w:r>
      <w:r w:rsidR="0067200C">
        <w:rPr>
          <w:bCs/>
          <w:sz w:val="24"/>
          <w:szCs w:val="24"/>
        </w:rPr>
        <w:t>.2</w:t>
      </w:r>
      <w:r w:rsidR="00F560A9">
        <w:rPr>
          <w:bCs/>
          <w:sz w:val="24"/>
          <w:szCs w:val="24"/>
        </w:rPr>
        <w:t>7</w:t>
      </w:r>
    </w:p>
    <w:p w14:paraId="5299504F" w14:textId="3B3794DB" w:rsidR="00BB0C6E" w:rsidRPr="00C54492" w:rsidRDefault="00BB0C6E" w:rsidP="00B73F6C">
      <w:pPr>
        <w:spacing w:line="360" w:lineRule="auto"/>
        <w:rPr>
          <w:bCs/>
          <w:sz w:val="24"/>
          <w:szCs w:val="24"/>
        </w:rPr>
      </w:pPr>
      <w:r>
        <w:rPr>
          <w:b/>
          <w:bCs/>
          <w:sz w:val="24"/>
          <w:szCs w:val="24"/>
        </w:rPr>
        <w:t>Σχήμα 9.</w:t>
      </w:r>
      <w:r w:rsidR="00C54492">
        <w:rPr>
          <w:b/>
          <w:bCs/>
          <w:sz w:val="24"/>
          <w:szCs w:val="24"/>
        </w:rPr>
        <w:tab/>
      </w:r>
      <w:r w:rsidR="00C54492" w:rsidRPr="00C54492">
        <w:rPr>
          <w:bCs/>
          <w:sz w:val="24"/>
          <w:szCs w:val="24"/>
        </w:rPr>
        <w:t xml:space="preserve">Ποσοστό χρόνου στην ζώνη </w:t>
      </w:r>
      <w:r w:rsidR="009315A6">
        <w:rPr>
          <w:bCs/>
          <w:sz w:val="24"/>
          <w:szCs w:val="24"/>
        </w:rPr>
        <w:t xml:space="preserve">5 της </w:t>
      </w:r>
      <w:r w:rsidR="00C54492" w:rsidRPr="00C54492">
        <w:rPr>
          <w:bCs/>
          <w:sz w:val="24"/>
          <w:szCs w:val="24"/>
        </w:rPr>
        <w:t>καρδιακής συχνότητας</w:t>
      </w:r>
      <w:r w:rsidR="0067200C">
        <w:rPr>
          <w:bCs/>
          <w:sz w:val="24"/>
          <w:szCs w:val="24"/>
        </w:rPr>
        <w:t>………</w:t>
      </w:r>
      <w:r w:rsidR="00EE21A7">
        <w:rPr>
          <w:bCs/>
          <w:sz w:val="24"/>
          <w:szCs w:val="24"/>
        </w:rPr>
        <w:t>.</w:t>
      </w:r>
      <w:r w:rsidR="0067200C">
        <w:rPr>
          <w:bCs/>
          <w:sz w:val="24"/>
          <w:szCs w:val="24"/>
        </w:rPr>
        <w:t>……</w:t>
      </w:r>
      <w:r w:rsidR="00DF4297" w:rsidRPr="00DF4297">
        <w:rPr>
          <w:bCs/>
          <w:sz w:val="24"/>
          <w:szCs w:val="24"/>
        </w:rPr>
        <w:t>.</w:t>
      </w:r>
      <w:r w:rsidR="00A14BAD">
        <w:rPr>
          <w:bCs/>
          <w:sz w:val="24"/>
          <w:szCs w:val="24"/>
        </w:rPr>
        <w:t>..</w:t>
      </w:r>
      <w:r w:rsidR="0067200C">
        <w:rPr>
          <w:bCs/>
          <w:sz w:val="24"/>
          <w:szCs w:val="24"/>
        </w:rPr>
        <w:t>…2</w:t>
      </w:r>
      <w:r w:rsidR="00F560A9">
        <w:rPr>
          <w:bCs/>
          <w:sz w:val="24"/>
          <w:szCs w:val="24"/>
        </w:rPr>
        <w:t>8</w:t>
      </w:r>
    </w:p>
    <w:p w14:paraId="7AB65616" w14:textId="7C706495" w:rsidR="00BB0C6E" w:rsidRPr="00C54492" w:rsidRDefault="00BB0C6E" w:rsidP="00B73F6C">
      <w:pPr>
        <w:spacing w:line="360" w:lineRule="auto"/>
        <w:rPr>
          <w:bCs/>
          <w:sz w:val="24"/>
          <w:szCs w:val="24"/>
        </w:rPr>
      </w:pPr>
      <w:r>
        <w:rPr>
          <w:b/>
          <w:bCs/>
          <w:sz w:val="24"/>
          <w:szCs w:val="24"/>
        </w:rPr>
        <w:t>Σχήμα 10.</w:t>
      </w:r>
      <w:r w:rsidR="00C54492">
        <w:rPr>
          <w:b/>
          <w:bCs/>
          <w:sz w:val="24"/>
          <w:szCs w:val="24"/>
        </w:rPr>
        <w:tab/>
      </w:r>
      <w:r w:rsidR="00C54492">
        <w:rPr>
          <w:bCs/>
          <w:sz w:val="24"/>
          <w:szCs w:val="24"/>
        </w:rPr>
        <w:t xml:space="preserve">Απόσταση στην ζώνη </w:t>
      </w:r>
      <w:r w:rsidR="009315A6">
        <w:rPr>
          <w:bCs/>
          <w:sz w:val="24"/>
          <w:szCs w:val="24"/>
        </w:rPr>
        <w:t xml:space="preserve">1 της </w:t>
      </w:r>
      <w:r w:rsidR="00C54492">
        <w:rPr>
          <w:bCs/>
          <w:sz w:val="24"/>
          <w:szCs w:val="24"/>
        </w:rPr>
        <w:t>ταχύτητας</w:t>
      </w:r>
      <w:r w:rsidR="0067200C">
        <w:rPr>
          <w:bCs/>
          <w:sz w:val="24"/>
          <w:szCs w:val="24"/>
        </w:rPr>
        <w:t>…………………………………</w:t>
      </w:r>
      <w:r w:rsidR="00EE21A7">
        <w:rPr>
          <w:bCs/>
          <w:sz w:val="24"/>
          <w:szCs w:val="24"/>
        </w:rPr>
        <w:t>…</w:t>
      </w:r>
      <w:r w:rsidR="0067200C">
        <w:rPr>
          <w:bCs/>
          <w:sz w:val="24"/>
          <w:szCs w:val="24"/>
        </w:rPr>
        <w:t>………</w:t>
      </w:r>
      <w:r w:rsidR="00DF4297" w:rsidRPr="00DF4297">
        <w:rPr>
          <w:bCs/>
          <w:sz w:val="24"/>
          <w:szCs w:val="24"/>
        </w:rPr>
        <w:t>.</w:t>
      </w:r>
      <w:r w:rsidR="0067200C">
        <w:rPr>
          <w:bCs/>
          <w:sz w:val="24"/>
          <w:szCs w:val="24"/>
        </w:rPr>
        <w:t>….</w:t>
      </w:r>
      <w:r w:rsidR="00F560A9">
        <w:rPr>
          <w:bCs/>
          <w:sz w:val="24"/>
          <w:szCs w:val="24"/>
        </w:rPr>
        <w:t>29</w:t>
      </w:r>
    </w:p>
    <w:p w14:paraId="0F3D1FF8" w14:textId="7C631A1D" w:rsidR="00BB0C6E" w:rsidRDefault="00BB0C6E" w:rsidP="00B73F6C">
      <w:pPr>
        <w:spacing w:line="360" w:lineRule="auto"/>
        <w:rPr>
          <w:b/>
          <w:bCs/>
          <w:sz w:val="24"/>
          <w:szCs w:val="24"/>
        </w:rPr>
      </w:pPr>
      <w:r>
        <w:rPr>
          <w:b/>
          <w:bCs/>
          <w:sz w:val="24"/>
          <w:szCs w:val="24"/>
        </w:rPr>
        <w:t xml:space="preserve">Σχήμα 11. </w:t>
      </w:r>
      <w:r w:rsidR="00C54492">
        <w:rPr>
          <w:b/>
          <w:bCs/>
          <w:sz w:val="24"/>
          <w:szCs w:val="24"/>
        </w:rPr>
        <w:tab/>
      </w:r>
      <w:r w:rsidR="00C54492">
        <w:rPr>
          <w:bCs/>
          <w:sz w:val="24"/>
          <w:szCs w:val="24"/>
        </w:rPr>
        <w:t xml:space="preserve">Απόσταση στην ζώνη </w:t>
      </w:r>
      <w:r w:rsidR="009315A6">
        <w:rPr>
          <w:bCs/>
          <w:sz w:val="24"/>
          <w:szCs w:val="24"/>
        </w:rPr>
        <w:t xml:space="preserve">2 της </w:t>
      </w:r>
      <w:r w:rsidR="00C54492">
        <w:rPr>
          <w:bCs/>
          <w:sz w:val="24"/>
          <w:szCs w:val="24"/>
        </w:rPr>
        <w:t>ταχύτητας</w:t>
      </w:r>
      <w:r w:rsidR="0067200C">
        <w:rPr>
          <w:bCs/>
          <w:sz w:val="24"/>
          <w:szCs w:val="24"/>
        </w:rPr>
        <w:t>………………………………………</w:t>
      </w:r>
      <w:r w:rsidR="00EE21A7">
        <w:rPr>
          <w:bCs/>
          <w:sz w:val="24"/>
          <w:szCs w:val="24"/>
        </w:rPr>
        <w:t>…</w:t>
      </w:r>
      <w:r w:rsidR="00261B48" w:rsidRPr="00261B48">
        <w:rPr>
          <w:bCs/>
          <w:sz w:val="24"/>
          <w:szCs w:val="24"/>
        </w:rPr>
        <w:t>.</w:t>
      </w:r>
      <w:r w:rsidR="0067200C">
        <w:rPr>
          <w:bCs/>
          <w:sz w:val="24"/>
          <w:szCs w:val="24"/>
        </w:rPr>
        <w:t>……</w:t>
      </w:r>
      <w:r w:rsidR="00A14BAD">
        <w:rPr>
          <w:bCs/>
          <w:sz w:val="24"/>
          <w:szCs w:val="24"/>
        </w:rPr>
        <w:t>.3</w:t>
      </w:r>
      <w:r w:rsidR="00F560A9">
        <w:rPr>
          <w:bCs/>
          <w:sz w:val="24"/>
          <w:szCs w:val="24"/>
        </w:rPr>
        <w:t>0</w:t>
      </w:r>
    </w:p>
    <w:p w14:paraId="13E905E1" w14:textId="3AD5A572" w:rsidR="00BB0C6E" w:rsidRDefault="00BB0C6E" w:rsidP="00B73F6C">
      <w:pPr>
        <w:spacing w:line="360" w:lineRule="auto"/>
        <w:rPr>
          <w:b/>
          <w:bCs/>
          <w:sz w:val="24"/>
          <w:szCs w:val="24"/>
        </w:rPr>
      </w:pPr>
      <w:r>
        <w:rPr>
          <w:b/>
          <w:bCs/>
          <w:sz w:val="24"/>
          <w:szCs w:val="24"/>
        </w:rPr>
        <w:t>Σχήμα 12.</w:t>
      </w:r>
      <w:r w:rsidR="00C54492">
        <w:rPr>
          <w:b/>
          <w:bCs/>
          <w:sz w:val="24"/>
          <w:szCs w:val="24"/>
        </w:rPr>
        <w:tab/>
      </w:r>
      <w:r w:rsidR="00C54492">
        <w:rPr>
          <w:bCs/>
          <w:sz w:val="24"/>
          <w:szCs w:val="24"/>
        </w:rPr>
        <w:t xml:space="preserve">Απόσταση στην ζώνη </w:t>
      </w:r>
      <w:r w:rsidR="009315A6">
        <w:rPr>
          <w:bCs/>
          <w:sz w:val="24"/>
          <w:szCs w:val="24"/>
        </w:rPr>
        <w:t xml:space="preserve">3 της </w:t>
      </w:r>
      <w:r w:rsidR="00C54492">
        <w:rPr>
          <w:bCs/>
          <w:sz w:val="24"/>
          <w:szCs w:val="24"/>
        </w:rPr>
        <w:t>ταχύτητας</w:t>
      </w:r>
      <w:r w:rsidR="0067200C">
        <w:rPr>
          <w:bCs/>
          <w:sz w:val="24"/>
          <w:szCs w:val="24"/>
        </w:rPr>
        <w:t>……………………………………</w:t>
      </w:r>
      <w:r w:rsidR="00DF4297" w:rsidRPr="00DF4297">
        <w:rPr>
          <w:bCs/>
          <w:sz w:val="24"/>
          <w:szCs w:val="24"/>
        </w:rPr>
        <w:t>.</w:t>
      </w:r>
      <w:r w:rsidR="0067200C">
        <w:rPr>
          <w:bCs/>
          <w:sz w:val="24"/>
          <w:szCs w:val="24"/>
        </w:rPr>
        <w:t>……</w:t>
      </w:r>
      <w:r w:rsidR="00EE21A7">
        <w:rPr>
          <w:bCs/>
          <w:sz w:val="24"/>
          <w:szCs w:val="24"/>
        </w:rPr>
        <w:t>…</w:t>
      </w:r>
      <w:r w:rsidR="00A14BAD">
        <w:rPr>
          <w:bCs/>
          <w:sz w:val="24"/>
          <w:szCs w:val="24"/>
        </w:rPr>
        <w:t>.</w:t>
      </w:r>
      <w:r w:rsidR="0067200C">
        <w:rPr>
          <w:bCs/>
          <w:sz w:val="24"/>
          <w:szCs w:val="24"/>
        </w:rPr>
        <w:t>…3</w:t>
      </w:r>
      <w:r w:rsidR="00F560A9">
        <w:rPr>
          <w:bCs/>
          <w:sz w:val="24"/>
          <w:szCs w:val="24"/>
        </w:rPr>
        <w:t>1</w:t>
      </w:r>
    </w:p>
    <w:p w14:paraId="3AF59565" w14:textId="6DB81DFB" w:rsidR="00BB0C6E" w:rsidRDefault="00BB0C6E" w:rsidP="00B73F6C">
      <w:pPr>
        <w:spacing w:line="360" w:lineRule="auto"/>
        <w:rPr>
          <w:b/>
          <w:bCs/>
          <w:sz w:val="24"/>
          <w:szCs w:val="24"/>
        </w:rPr>
      </w:pPr>
      <w:r>
        <w:rPr>
          <w:b/>
          <w:bCs/>
          <w:sz w:val="24"/>
          <w:szCs w:val="24"/>
        </w:rPr>
        <w:t>Σχήμα 13.</w:t>
      </w:r>
      <w:r w:rsidR="00C54492">
        <w:rPr>
          <w:b/>
          <w:bCs/>
          <w:sz w:val="24"/>
          <w:szCs w:val="24"/>
        </w:rPr>
        <w:tab/>
      </w:r>
      <w:r w:rsidR="00C54492">
        <w:rPr>
          <w:bCs/>
          <w:sz w:val="24"/>
          <w:szCs w:val="24"/>
        </w:rPr>
        <w:t xml:space="preserve">Απόσταση στην ζώνη </w:t>
      </w:r>
      <w:r w:rsidR="009315A6">
        <w:rPr>
          <w:bCs/>
          <w:sz w:val="24"/>
          <w:szCs w:val="24"/>
        </w:rPr>
        <w:t xml:space="preserve">4 της </w:t>
      </w:r>
      <w:r w:rsidR="00C54492">
        <w:rPr>
          <w:bCs/>
          <w:sz w:val="24"/>
          <w:szCs w:val="24"/>
        </w:rPr>
        <w:t>ταχύτητας</w:t>
      </w:r>
      <w:r w:rsidR="0067200C">
        <w:rPr>
          <w:bCs/>
          <w:sz w:val="24"/>
          <w:szCs w:val="24"/>
        </w:rPr>
        <w:t>…………………………………………</w:t>
      </w:r>
      <w:r w:rsidR="00DF4297" w:rsidRPr="00DF4297">
        <w:rPr>
          <w:bCs/>
          <w:sz w:val="24"/>
          <w:szCs w:val="24"/>
        </w:rPr>
        <w:t>.</w:t>
      </w:r>
      <w:r w:rsidR="00EE21A7">
        <w:rPr>
          <w:bCs/>
          <w:sz w:val="24"/>
          <w:szCs w:val="24"/>
        </w:rPr>
        <w:t>…</w:t>
      </w:r>
      <w:r w:rsidR="0067200C">
        <w:rPr>
          <w:bCs/>
          <w:sz w:val="24"/>
          <w:szCs w:val="24"/>
        </w:rPr>
        <w:t>…</w:t>
      </w:r>
      <w:r w:rsidR="00A14BAD">
        <w:rPr>
          <w:bCs/>
          <w:sz w:val="24"/>
          <w:szCs w:val="24"/>
        </w:rPr>
        <w:t>.</w:t>
      </w:r>
      <w:r w:rsidR="0067200C">
        <w:rPr>
          <w:bCs/>
          <w:sz w:val="24"/>
          <w:szCs w:val="24"/>
        </w:rPr>
        <w:t>3</w:t>
      </w:r>
      <w:r w:rsidR="00F560A9">
        <w:rPr>
          <w:bCs/>
          <w:sz w:val="24"/>
          <w:szCs w:val="24"/>
        </w:rPr>
        <w:t>2</w:t>
      </w:r>
    </w:p>
    <w:p w14:paraId="795D85BC" w14:textId="32B0D926" w:rsidR="00BB0C6E" w:rsidRDefault="00BB0C6E" w:rsidP="00B73F6C">
      <w:pPr>
        <w:spacing w:line="360" w:lineRule="auto"/>
        <w:rPr>
          <w:b/>
          <w:bCs/>
          <w:sz w:val="24"/>
          <w:szCs w:val="24"/>
        </w:rPr>
      </w:pPr>
      <w:r>
        <w:rPr>
          <w:b/>
          <w:bCs/>
          <w:sz w:val="24"/>
          <w:szCs w:val="24"/>
        </w:rPr>
        <w:t>Σχήμα 14.</w:t>
      </w:r>
      <w:r w:rsidR="00C54492">
        <w:rPr>
          <w:b/>
          <w:bCs/>
          <w:sz w:val="24"/>
          <w:szCs w:val="24"/>
        </w:rPr>
        <w:tab/>
      </w:r>
      <w:r w:rsidR="00C54492">
        <w:rPr>
          <w:bCs/>
          <w:sz w:val="24"/>
          <w:szCs w:val="24"/>
        </w:rPr>
        <w:t xml:space="preserve">Απόσταση στην ζώνη </w:t>
      </w:r>
      <w:r w:rsidR="009315A6">
        <w:rPr>
          <w:bCs/>
          <w:sz w:val="24"/>
          <w:szCs w:val="24"/>
        </w:rPr>
        <w:t xml:space="preserve">5 της </w:t>
      </w:r>
      <w:r w:rsidR="00C54492">
        <w:rPr>
          <w:bCs/>
          <w:sz w:val="24"/>
          <w:szCs w:val="24"/>
        </w:rPr>
        <w:t>ταχύτητας</w:t>
      </w:r>
      <w:r w:rsidR="0067200C">
        <w:rPr>
          <w:bCs/>
          <w:sz w:val="24"/>
          <w:szCs w:val="24"/>
        </w:rPr>
        <w:t>………………………………………</w:t>
      </w:r>
      <w:r w:rsidR="00DF4297" w:rsidRPr="00DF4297">
        <w:rPr>
          <w:bCs/>
          <w:sz w:val="24"/>
          <w:szCs w:val="24"/>
        </w:rPr>
        <w:t>.</w:t>
      </w:r>
      <w:r w:rsidR="0067200C">
        <w:rPr>
          <w:bCs/>
          <w:sz w:val="24"/>
          <w:szCs w:val="24"/>
        </w:rPr>
        <w:t>……</w:t>
      </w:r>
      <w:r w:rsidR="00EE21A7">
        <w:rPr>
          <w:bCs/>
          <w:sz w:val="24"/>
          <w:szCs w:val="24"/>
        </w:rPr>
        <w:t>…</w:t>
      </w:r>
      <w:r w:rsidR="00A14BAD">
        <w:rPr>
          <w:bCs/>
          <w:sz w:val="24"/>
          <w:szCs w:val="24"/>
        </w:rPr>
        <w:t>.</w:t>
      </w:r>
      <w:r w:rsidR="0067200C">
        <w:rPr>
          <w:bCs/>
          <w:sz w:val="24"/>
          <w:szCs w:val="24"/>
        </w:rPr>
        <w:t>3</w:t>
      </w:r>
      <w:r w:rsidR="00F560A9">
        <w:rPr>
          <w:bCs/>
          <w:sz w:val="24"/>
          <w:szCs w:val="24"/>
        </w:rPr>
        <w:t>3</w:t>
      </w:r>
    </w:p>
    <w:p w14:paraId="79CAF53F" w14:textId="734BE5DD" w:rsidR="00BB0C6E" w:rsidRPr="000A2260" w:rsidRDefault="00BB0C6E" w:rsidP="00B73F6C">
      <w:pPr>
        <w:spacing w:line="360" w:lineRule="auto"/>
        <w:rPr>
          <w:bCs/>
          <w:sz w:val="24"/>
          <w:szCs w:val="24"/>
        </w:rPr>
      </w:pPr>
      <w:r>
        <w:rPr>
          <w:b/>
          <w:bCs/>
          <w:sz w:val="24"/>
          <w:szCs w:val="24"/>
        </w:rPr>
        <w:t>Σχήμα 15.</w:t>
      </w:r>
      <w:r w:rsidR="00C54492">
        <w:rPr>
          <w:b/>
          <w:bCs/>
          <w:sz w:val="24"/>
          <w:szCs w:val="24"/>
        </w:rPr>
        <w:tab/>
      </w:r>
      <w:r w:rsidR="0067200C">
        <w:rPr>
          <w:bCs/>
          <w:sz w:val="24"/>
          <w:szCs w:val="24"/>
        </w:rPr>
        <w:t>Αριθμός Επιβραδύνσεων ανά λεπτό……………………………………………</w:t>
      </w:r>
      <w:r w:rsidR="00DF4297" w:rsidRPr="00D42A75">
        <w:rPr>
          <w:bCs/>
          <w:sz w:val="24"/>
          <w:szCs w:val="24"/>
        </w:rPr>
        <w:t>.</w:t>
      </w:r>
      <w:r w:rsidR="00EE21A7">
        <w:rPr>
          <w:bCs/>
          <w:sz w:val="24"/>
          <w:szCs w:val="24"/>
        </w:rPr>
        <w:t>…</w:t>
      </w:r>
      <w:r w:rsidR="00A14BAD">
        <w:rPr>
          <w:bCs/>
          <w:sz w:val="24"/>
          <w:szCs w:val="24"/>
        </w:rPr>
        <w:t>….</w:t>
      </w:r>
      <w:r w:rsidR="0067200C">
        <w:rPr>
          <w:bCs/>
          <w:sz w:val="24"/>
          <w:szCs w:val="24"/>
        </w:rPr>
        <w:t>3</w:t>
      </w:r>
      <w:r w:rsidR="00F560A9">
        <w:rPr>
          <w:bCs/>
          <w:sz w:val="24"/>
          <w:szCs w:val="24"/>
        </w:rPr>
        <w:t>4</w:t>
      </w:r>
    </w:p>
    <w:p w14:paraId="5F2386DF" w14:textId="3BCE6DD0" w:rsidR="00BB0C6E" w:rsidRDefault="00BB0C6E" w:rsidP="00B73F6C">
      <w:pPr>
        <w:spacing w:line="360" w:lineRule="auto"/>
        <w:rPr>
          <w:b/>
          <w:bCs/>
          <w:sz w:val="24"/>
          <w:szCs w:val="24"/>
        </w:rPr>
      </w:pPr>
      <w:r>
        <w:rPr>
          <w:b/>
          <w:bCs/>
          <w:sz w:val="24"/>
          <w:szCs w:val="24"/>
        </w:rPr>
        <w:t>Σχήμα 16.</w:t>
      </w:r>
      <w:r w:rsidR="00C54492">
        <w:rPr>
          <w:b/>
          <w:bCs/>
          <w:sz w:val="24"/>
          <w:szCs w:val="24"/>
        </w:rPr>
        <w:tab/>
      </w:r>
      <w:r w:rsidR="00C54492" w:rsidRPr="000A2260">
        <w:rPr>
          <w:bCs/>
          <w:sz w:val="24"/>
          <w:szCs w:val="24"/>
        </w:rPr>
        <w:t>Αριθμός Επιταχύνσεων ανά λεπτό</w:t>
      </w:r>
      <w:r w:rsidR="0067200C">
        <w:rPr>
          <w:bCs/>
          <w:sz w:val="24"/>
          <w:szCs w:val="24"/>
        </w:rPr>
        <w:t>……………………………………………</w:t>
      </w:r>
      <w:r w:rsidR="00EE21A7">
        <w:rPr>
          <w:bCs/>
          <w:sz w:val="24"/>
          <w:szCs w:val="24"/>
        </w:rPr>
        <w:t>….</w:t>
      </w:r>
      <w:r w:rsidR="0067200C">
        <w:rPr>
          <w:bCs/>
          <w:sz w:val="24"/>
          <w:szCs w:val="24"/>
        </w:rPr>
        <w:t>…</w:t>
      </w:r>
      <w:r w:rsidR="00DF4297" w:rsidRPr="00DF4297">
        <w:rPr>
          <w:bCs/>
          <w:sz w:val="24"/>
          <w:szCs w:val="24"/>
        </w:rPr>
        <w:t>.</w:t>
      </w:r>
      <w:r w:rsidR="0067200C">
        <w:rPr>
          <w:bCs/>
          <w:sz w:val="24"/>
          <w:szCs w:val="24"/>
        </w:rPr>
        <w:t>…3</w:t>
      </w:r>
      <w:r w:rsidR="00F560A9">
        <w:rPr>
          <w:bCs/>
          <w:sz w:val="24"/>
          <w:szCs w:val="24"/>
        </w:rPr>
        <w:t>5</w:t>
      </w:r>
    </w:p>
    <w:p w14:paraId="5BD81F95" w14:textId="77777777" w:rsidR="00BB0C6E" w:rsidRDefault="00BB0C6E" w:rsidP="00BB0C6E">
      <w:pPr>
        <w:spacing w:line="360" w:lineRule="auto"/>
        <w:rPr>
          <w:b/>
          <w:bCs/>
          <w:sz w:val="24"/>
          <w:szCs w:val="24"/>
        </w:rPr>
      </w:pPr>
    </w:p>
    <w:p w14:paraId="1AFB659C" w14:textId="7F2F1FB5" w:rsidR="00566C55" w:rsidRDefault="00566C55">
      <w:pPr>
        <w:rPr>
          <w:b/>
          <w:bCs/>
          <w:sz w:val="24"/>
          <w:szCs w:val="24"/>
        </w:rPr>
      </w:pPr>
      <w:r>
        <w:rPr>
          <w:b/>
          <w:bCs/>
          <w:sz w:val="24"/>
          <w:szCs w:val="24"/>
        </w:rPr>
        <w:br w:type="page"/>
      </w:r>
    </w:p>
    <w:p w14:paraId="20913980" w14:textId="6BA12757" w:rsidR="004C35BB" w:rsidRPr="005C4452" w:rsidRDefault="00935F1F" w:rsidP="008573A1">
      <w:pPr>
        <w:spacing w:after="0"/>
        <w:jc w:val="center"/>
        <w:rPr>
          <w:b/>
          <w:bCs/>
          <w:sz w:val="24"/>
          <w:szCs w:val="24"/>
        </w:rPr>
      </w:pPr>
      <w:bookmarkStart w:id="7" w:name="_Toc224493065"/>
      <w:r w:rsidRPr="00DF4297">
        <w:rPr>
          <w:b/>
          <w:bCs/>
          <w:sz w:val="24"/>
          <w:szCs w:val="24"/>
        </w:rPr>
        <w:lastRenderedPageBreak/>
        <w:t>1</w:t>
      </w:r>
      <w:r w:rsidR="008564BE" w:rsidRPr="005C4452">
        <w:rPr>
          <w:b/>
          <w:bCs/>
          <w:sz w:val="24"/>
          <w:szCs w:val="24"/>
        </w:rPr>
        <w:t>.</w:t>
      </w:r>
      <w:r w:rsidRPr="00DF4297">
        <w:rPr>
          <w:b/>
          <w:bCs/>
          <w:sz w:val="24"/>
          <w:szCs w:val="24"/>
        </w:rPr>
        <w:t xml:space="preserve"> </w:t>
      </w:r>
      <w:r w:rsidR="004C35BB" w:rsidRPr="005C4452">
        <w:rPr>
          <w:b/>
          <w:bCs/>
          <w:sz w:val="24"/>
          <w:szCs w:val="24"/>
        </w:rPr>
        <w:t>ΕΙΣΑΓΩΓΗ</w:t>
      </w:r>
      <w:bookmarkEnd w:id="7"/>
    </w:p>
    <w:p w14:paraId="67AB1F52" w14:textId="77777777" w:rsidR="0061074E" w:rsidRPr="005C4452" w:rsidRDefault="0061074E" w:rsidP="008573A1">
      <w:pPr>
        <w:spacing w:after="0"/>
        <w:jc w:val="center"/>
        <w:rPr>
          <w:b/>
          <w:bCs/>
          <w:sz w:val="24"/>
          <w:szCs w:val="24"/>
        </w:rPr>
      </w:pPr>
    </w:p>
    <w:p w14:paraId="2CA5D6BF" w14:textId="036118E3" w:rsidR="0014434E" w:rsidRPr="006F07C6" w:rsidRDefault="00566C55" w:rsidP="00B73F6C">
      <w:pPr>
        <w:spacing w:after="0" w:line="360" w:lineRule="auto"/>
        <w:ind w:firstLine="720"/>
        <w:jc w:val="both"/>
        <w:rPr>
          <w:rFonts w:cstheme="minorHAnsi"/>
          <w:sz w:val="24"/>
          <w:szCs w:val="24"/>
        </w:rPr>
      </w:pPr>
      <w:r w:rsidRPr="006F07C6">
        <w:rPr>
          <w:rFonts w:cstheme="minorHAnsi"/>
          <w:sz w:val="24"/>
          <w:szCs w:val="24"/>
        </w:rPr>
        <w:t>Η φυσική</w:t>
      </w:r>
      <w:r w:rsidR="0014434E" w:rsidRPr="006F07C6">
        <w:rPr>
          <w:rFonts w:cstheme="minorHAnsi"/>
          <w:sz w:val="24"/>
          <w:szCs w:val="24"/>
        </w:rPr>
        <w:t xml:space="preserve"> </w:t>
      </w:r>
      <w:r w:rsidR="0014434E" w:rsidRPr="00123DBE">
        <w:rPr>
          <w:rFonts w:cstheme="minorHAnsi"/>
          <w:sz w:val="24"/>
          <w:szCs w:val="24"/>
        </w:rPr>
        <w:t xml:space="preserve">δραστηριότητα ορίζεται </w:t>
      </w:r>
      <w:r w:rsidRPr="00123DBE">
        <w:rPr>
          <w:rFonts w:cstheme="minorHAnsi"/>
          <w:sz w:val="24"/>
          <w:szCs w:val="24"/>
        </w:rPr>
        <w:t xml:space="preserve">ως η </w:t>
      </w:r>
      <w:r w:rsidR="0014434E" w:rsidRPr="00123DBE">
        <w:rPr>
          <w:rFonts w:cstheme="minorHAnsi"/>
          <w:sz w:val="24"/>
          <w:szCs w:val="24"/>
        </w:rPr>
        <w:t>κάθε αυθόρμητη ή μη κ</w:t>
      </w:r>
      <w:r w:rsidR="003947AC" w:rsidRPr="00123DBE">
        <w:rPr>
          <w:rFonts w:cstheme="minorHAnsi"/>
          <w:sz w:val="24"/>
          <w:szCs w:val="24"/>
        </w:rPr>
        <w:t>ίνηση</w:t>
      </w:r>
      <w:r w:rsidR="0014434E" w:rsidRPr="00123DBE">
        <w:rPr>
          <w:rFonts w:cstheme="minorHAnsi"/>
          <w:sz w:val="24"/>
          <w:szCs w:val="24"/>
        </w:rPr>
        <w:t xml:space="preserve"> των σκελετικών μυών που έχει ως συνέπεια την κατανάλωση ενέργειας</w:t>
      </w:r>
      <w:r w:rsidR="00B543D5" w:rsidRPr="00123DBE">
        <w:rPr>
          <w:rFonts w:cstheme="minorHAnsi"/>
          <w:sz w:val="24"/>
          <w:szCs w:val="24"/>
        </w:rPr>
        <w:t xml:space="preserve"> </w:t>
      </w:r>
      <w:r w:rsidR="003516E7" w:rsidRPr="00123DBE">
        <w:rPr>
          <w:rFonts w:cstheme="minorHAnsi"/>
          <w:sz w:val="24"/>
          <w:szCs w:val="24"/>
        </w:rPr>
        <w:t xml:space="preserve">ενώ </w:t>
      </w:r>
      <w:r w:rsidR="0014434E" w:rsidRPr="00123DBE">
        <w:rPr>
          <w:rFonts w:cstheme="minorHAnsi"/>
          <w:sz w:val="24"/>
          <w:szCs w:val="24"/>
        </w:rPr>
        <w:t>η σωματική άσκηση αποτελεί μια πιο εξειδικευμένη μορφή δραστηριότητας</w:t>
      </w:r>
      <w:r w:rsidR="0061074E" w:rsidRPr="00123DBE">
        <w:rPr>
          <w:rFonts w:cstheme="minorHAnsi"/>
          <w:sz w:val="24"/>
          <w:szCs w:val="24"/>
        </w:rPr>
        <w:t>,</w:t>
      </w:r>
      <w:r w:rsidR="0014434E" w:rsidRPr="00123DBE">
        <w:rPr>
          <w:rFonts w:cstheme="minorHAnsi"/>
          <w:sz w:val="24"/>
          <w:szCs w:val="24"/>
        </w:rPr>
        <w:t xml:space="preserve"> η οποία είναι δομημένη και προσχεδιασμένη</w:t>
      </w:r>
      <w:r w:rsidR="00DA08F8" w:rsidRPr="00123DBE">
        <w:rPr>
          <w:rFonts w:cstheme="minorHAnsi"/>
          <w:sz w:val="24"/>
          <w:szCs w:val="24"/>
        </w:rPr>
        <w:t xml:space="preserve"> </w:t>
      </w:r>
      <w:r w:rsidR="003516E7" w:rsidRPr="00123DBE">
        <w:rPr>
          <w:rFonts w:cstheme="minorHAnsi"/>
          <w:sz w:val="24"/>
          <w:szCs w:val="24"/>
        </w:rPr>
        <w:t xml:space="preserve">και </w:t>
      </w:r>
      <w:r w:rsidR="0061074E" w:rsidRPr="00123DBE">
        <w:rPr>
          <w:rFonts w:cstheme="minorHAnsi"/>
          <w:sz w:val="24"/>
          <w:szCs w:val="24"/>
        </w:rPr>
        <w:t>αποβλέπει</w:t>
      </w:r>
      <w:r w:rsidR="0014434E" w:rsidRPr="00123DBE">
        <w:rPr>
          <w:rFonts w:cstheme="minorHAnsi"/>
          <w:sz w:val="24"/>
          <w:szCs w:val="24"/>
        </w:rPr>
        <w:t xml:space="preserve"> στη συστηματική βελτίωση</w:t>
      </w:r>
      <w:r w:rsidR="0061074E" w:rsidRPr="00123DBE">
        <w:rPr>
          <w:rFonts w:cstheme="minorHAnsi"/>
          <w:sz w:val="24"/>
          <w:szCs w:val="24"/>
        </w:rPr>
        <w:t xml:space="preserve"> της</w:t>
      </w:r>
      <w:r w:rsidR="0014434E" w:rsidRPr="00123DBE">
        <w:rPr>
          <w:rFonts w:cstheme="minorHAnsi"/>
          <w:sz w:val="24"/>
          <w:szCs w:val="24"/>
        </w:rPr>
        <w:t xml:space="preserve"> φυσικής κατάστασης</w:t>
      </w:r>
      <w:r w:rsidR="0061074E" w:rsidRPr="00123DBE">
        <w:rPr>
          <w:rFonts w:cstheme="minorHAnsi"/>
          <w:sz w:val="24"/>
          <w:szCs w:val="24"/>
        </w:rPr>
        <w:t xml:space="preserve"> των ατόμων</w:t>
      </w:r>
      <w:r w:rsidR="0014434E" w:rsidRPr="00123DBE">
        <w:rPr>
          <w:rFonts w:cstheme="minorHAnsi"/>
          <w:sz w:val="24"/>
          <w:szCs w:val="24"/>
        </w:rPr>
        <w:t xml:space="preserve"> (</w:t>
      </w:r>
      <w:r w:rsidR="0014434E" w:rsidRPr="00123DBE">
        <w:rPr>
          <w:rFonts w:cstheme="minorHAnsi"/>
          <w:sz w:val="24"/>
          <w:szCs w:val="24"/>
          <w:shd w:val="clear" w:color="auto" w:fill="FFFFFF"/>
          <w:lang w:val="en-US"/>
        </w:rPr>
        <w:t>Caspersen</w:t>
      </w:r>
      <w:r w:rsidR="009035DE" w:rsidRPr="00123DBE">
        <w:rPr>
          <w:rFonts w:cstheme="minorHAnsi"/>
          <w:sz w:val="24"/>
          <w:szCs w:val="24"/>
          <w:shd w:val="clear" w:color="auto" w:fill="FFFFFF"/>
        </w:rPr>
        <w:t xml:space="preserve"> </w:t>
      </w:r>
      <w:r w:rsidR="0014434E" w:rsidRPr="00123DBE">
        <w:rPr>
          <w:rFonts w:cstheme="minorHAnsi"/>
          <w:sz w:val="24"/>
          <w:szCs w:val="24"/>
          <w:shd w:val="clear" w:color="auto" w:fill="FFFFFF"/>
          <w:lang w:val="en-US"/>
        </w:rPr>
        <w:t>et</w:t>
      </w:r>
      <w:r w:rsidR="0014434E" w:rsidRPr="00123DBE">
        <w:rPr>
          <w:rFonts w:cstheme="minorHAnsi"/>
          <w:sz w:val="24"/>
          <w:szCs w:val="24"/>
          <w:shd w:val="clear" w:color="auto" w:fill="FFFFFF"/>
        </w:rPr>
        <w:t xml:space="preserve"> </w:t>
      </w:r>
      <w:r w:rsidR="0014434E" w:rsidRPr="00123DBE">
        <w:rPr>
          <w:rFonts w:cstheme="minorHAnsi"/>
          <w:sz w:val="24"/>
          <w:szCs w:val="24"/>
          <w:shd w:val="clear" w:color="auto" w:fill="FFFFFF"/>
          <w:lang w:val="en-US"/>
        </w:rPr>
        <w:t>al</w:t>
      </w:r>
      <w:r w:rsidR="0014434E" w:rsidRPr="00123DBE">
        <w:rPr>
          <w:rFonts w:cstheme="minorHAnsi"/>
          <w:sz w:val="24"/>
          <w:szCs w:val="24"/>
          <w:shd w:val="clear" w:color="auto" w:fill="FFFFFF"/>
        </w:rPr>
        <w:t>.</w:t>
      </w:r>
      <w:r w:rsidR="009035DE" w:rsidRPr="00123DBE">
        <w:rPr>
          <w:rFonts w:cstheme="minorHAnsi"/>
          <w:sz w:val="24"/>
          <w:szCs w:val="24"/>
          <w:shd w:val="clear" w:color="auto" w:fill="FFFFFF"/>
        </w:rPr>
        <w:t xml:space="preserve">, </w:t>
      </w:r>
      <w:r w:rsidR="0014434E" w:rsidRPr="00123DBE">
        <w:rPr>
          <w:rFonts w:cstheme="minorHAnsi"/>
          <w:sz w:val="24"/>
          <w:szCs w:val="24"/>
          <w:shd w:val="clear" w:color="auto" w:fill="FFFFFF"/>
        </w:rPr>
        <w:t xml:space="preserve">1985). Η καθιέρωση τέτοιων κινητικών μοτίβων από τα πρώτα στάδια της παιδικής ηλικίας </w:t>
      </w:r>
      <w:r w:rsidR="0014434E" w:rsidRPr="00123DBE">
        <w:rPr>
          <w:rFonts w:cstheme="minorHAnsi"/>
          <w:sz w:val="24"/>
          <w:szCs w:val="24"/>
        </w:rPr>
        <w:t>συμβάλλ</w:t>
      </w:r>
      <w:r w:rsidR="0061074E" w:rsidRPr="00123DBE">
        <w:rPr>
          <w:rFonts w:cstheme="minorHAnsi"/>
          <w:sz w:val="24"/>
          <w:szCs w:val="24"/>
        </w:rPr>
        <w:t>ει</w:t>
      </w:r>
      <w:r w:rsidR="0014434E" w:rsidRPr="00123DBE">
        <w:rPr>
          <w:rFonts w:cstheme="minorHAnsi"/>
          <w:sz w:val="24"/>
          <w:szCs w:val="24"/>
        </w:rPr>
        <w:t xml:space="preserve"> στην πρόληψη και αποκατάσταση διάφορων παθήσεων</w:t>
      </w:r>
      <w:r w:rsidR="00123DBE" w:rsidRPr="00123DBE">
        <w:rPr>
          <w:rFonts w:cstheme="minorHAnsi"/>
          <w:sz w:val="24"/>
          <w:szCs w:val="24"/>
        </w:rPr>
        <w:t xml:space="preserve"> </w:t>
      </w:r>
      <w:r w:rsidR="003516E7" w:rsidRPr="00123DBE">
        <w:rPr>
          <w:rFonts w:cstheme="minorHAnsi"/>
          <w:sz w:val="24"/>
          <w:szCs w:val="24"/>
        </w:rPr>
        <w:t xml:space="preserve">και </w:t>
      </w:r>
      <w:r w:rsidR="0014434E" w:rsidRPr="006F07C6">
        <w:rPr>
          <w:rFonts w:cstheme="minorHAnsi"/>
          <w:sz w:val="24"/>
          <w:szCs w:val="24"/>
        </w:rPr>
        <w:t>θέτ</w:t>
      </w:r>
      <w:r w:rsidR="0061074E" w:rsidRPr="006F07C6">
        <w:rPr>
          <w:rFonts w:cstheme="minorHAnsi"/>
          <w:sz w:val="24"/>
          <w:szCs w:val="24"/>
        </w:rPr>
        <w:t xml:space="preserve">ει </w:t>
      </w:r>
      <w:r w:rsidR="0014434E" w:rsidRPr="006F07C6">
        <w:rPr>
          <w:rFonts w:cstheme="minorHAnsi"/>
          <w:sz w:val="24"/>
          <w:szCs w:val="24"/>
        </w:rPr>
        <w:t>τις βάσεις για έναν δια βίου δραστήριο τρόπο ζωής (</w:t>
      </w:r>
      <w:r w:rsidR="0014434E" w:rsidRPr="006F07C6">
        <w:rPr>
          <w:rFonts w:cstheme="minorHAnsi"/>
          <w:color w:val="222222"/>
          <w:sz w:val="24"/>
          <w:szCs w:val="24"/>
          <w:shd w:val="clear" w:color="auto" w:fill="FFFFFF"/>
          <w:lang w:val="en-US"/>
        </w:rPr>
        <w:t>Warburton</w:t>
      </w:r>
      <w:r w:rsidR="00464058" w:rsidRPr="006F07C6">
        <w:rPr>
          <w:rFonts w:cstheme="minorHAnsi"/>
          <w:color w:val="222222"/>
          <w:sz w:val="24"/>
          <w:szCs w:val="24"/>
          <w:shd w:val="clear" w:color="auto" w:fill="FFFFFF"/>
        </w:rPr>
        <w:t xml:space="preserve"> </w:t>
      </w:r>
      <w:r w:rsidR="0014434E" w:rsidRPr="006F07C6">
        <w:rPr>
          <w:rFonts w:cstheme="minorHAnsi"/>
          <w:color w:val="222222"/>
          <w:sz w:val="24"/>
          <w:szCs w:val="24"/>
          <w:shd w:val="clear" w:color="auto" w:fill="FFFFFF"/>
          <w:lang w:val="en-US"/>
        </w:rPr>
        <w:t>et</w:t>
      </w:r>
      <w:r w:rsidR="0014434E" w:rsidRPr="006F07C6">
        <w:rPr>
          <w:rFonts w:cstheme="minorHAnsi"/>
          <w:color w:val="222222"/>
          <w:sz w:val="24"/>
          <w:szCs w:val="24"/>
          <w:shd w:val="clear" w:color="auto" w:fill="FFFFFF"/>
        </w:rPr>
        <w:t xml:space="preserve"> </w:t>
      </w:r>
      <w:r w:rsidR="0014434E" w:rsidRPr="006F07C6">
        <w:rPr>
          <w:rFonts w:cstheme="minorHAnsi"/>
          <w:color w:val="222222"/>
          <w:sz w:val="24"/>
          <w:szCs w:val="24"/>
          <w:shd w:val="clear" w:color="auto" w:fill="FFFFFF"/>
          <w:lang w:val="en-US"/>
        </w:rPr>
        <w:t>al</w:t>
      </w:r>
      <w:r w:rsidR="0014434E" w:rsidRPr="006F07C6">
        <w:rPr>
          <w:rFonts w:cstheme="minorHAnsi"/>
          <w:color w:val="222222"/>
          <w:sz w:val="24"/>
          <w:szCs w:val="24"/>
          <w:shd w:val="clear" w:color="auto" w:fill="FFFFFF"/>
        </w:rPr>
        <w:t>.</w:t>
      </w:r>
      <w:r w:rsidR="00464058" w:rsidRPr="006F07C6">
        <w:rPr>
          <w:rFonts w:cstheme="minorHAnsi"/>
          <w:color w:val="222222"/>
          <w:sz w:val="24"/>
          <w:szCs w:val="24"/>
          <w:shd w:val="clear" w:color="auto" w:fill="FFFFFF"/>
        </w:rPr>
        <w:t xml:space="preserve">, </w:t>
      </w:r>
      <w:r w:rsidR="0014434E" w:rsidRPr="006F07C6">
        <w:rPr>
          <w:rFonts w:cstheme="minorHAnsi"/>
          <w:color w:val="222222"/>
          <w:sz w:val="24"/>
          <w:szCs w:val="24"/>
          <w:shd w:val="clear" w:color="auto" w:fill="FFFFFF"/>
        </w:rPr>
        <w:t>2017</w:t>
      </w:r>
      <w:r w:rsidR="0061074E" w:rsidRPr="006F07C6">
        <w:rPr>
          <w:rFonts w:cstheme="minorHAnsi"/>
          <w:color w:val="222222"/>
          <w:sz w:val="24"/>
          <w:szCs w:val="24"/>
          <w:shd w:val="clear" w:color="auto" w:fill="FFFFFF"/>
        </w:rPr>
        <w:t>;</w:t>
      </w:r>
      <w:r w:rsidR="006F07C6" w:rsidRPr="006F07C6">
        <w:rPr>
          <w:rFonts w:cstheme="minorHAnsi"/>
          <w:color w:val="222222"/>
          <w:sz w:val="24"/>
          <w:szCs w:val="24"/>
          <w:shd w:val="clear" w:color="auto" w:fill="FFFFFF"/>
        </w:rPr>
        <w:t xml:space="preserve"> </w:t>
      </w:r>
      <w:proofErr w:type="spellStart"/>
      <w:r w:rsidR="0014434E" w:rsidRPr="006F07C6">
        <w:rPr>
          <w:rFonts w:cstheme="minorHAnsi"/>
          <w:color w:val="222222"/>
          <w:sz w:val="24"/>
          <w:szCs w:val="24"/>
          <w:shd w:val="clear" w:color="auto" w:fill="FFFFFF"/>
          <w:lang w:val="en-US"/>
        </w:rPr>
        <w:t>Telama</w:t>
      </w:r>
      <w:proofErr w:type="spellEnd"/>
      <w:r w:rsidR="00464058" w:rsidRPr="006F07C6">
        <w:rPr>
          <w:rFonts w:cstheme="minorHAnsi"/>
          <w:color w:val="222222"/>
          <w:sz w:val="24"/>
          <w:szCs w:val="24"/>
          <w:shd w:val="clear" w:color="auto" w:fill="FFFFFF"/>
        </w:rPr>
        <w:t xml:space="preserve"> </w:t>
      </w:r>
      <w:r w:rsidR="0014434E" w:rsidRPr="006F07C6">
        <w:rPr>
          <w:rFonts w:cstheme="minorHAnsi"/>
          <w:color w:val="222222"/>
          <w:sz w:val="24"/>
          <w:szCs w:val="24"/>
          <w:shd w:val="clear" w:color="auto" w:fill="FFFFFF"/>
          <w:lang w:val="en-US"/>
        </w:rPr>
        <w:t>et</w:t>
      </w:r>
      <w:r w:rsidR="0014434E" w:rsidRPr="006F07C6">
        <w:rPr>
          <w:rFonts w:cstheme="minorHAnsi"/>
          <w:color w:val="222222"/>
          <w:sz w:val="24"/>
          <w:szCs w:val="24"/>
          <w:shd w:val="clear" w:color="auto" w:fill="FFFFFF"/>
        </w:rPr>
        <w:t xml:space="preserve"> </w:t>
      </w:r>
      <w:r w:rsidR="0014434E" w:rsidRPr="006F07C6">
        <w:rPr>
          <w:rFonts w:cstheme="minorHAnsi"/>
          <w:color w:val="222222"/>
          <w:sz w:val="24"/>
          <w:szCs w:val="24"/>
          <w:shd w:val="clear" w:color="auto" w:fill="FFFFFF"/>
          <w:lang w:val="en-US"/>
        </w:rPr>
        <w:t>al</w:t>
      </w:r>
      <w:r w:rsidR="0014434E" w:rsidRPr="006F07C6">
        <w:rPr>
          <w:rFonts w:cstheme="minorHAnsi"/>
          <w:color w:val="222222"/>
          <w:sz w:val="24"/>
          <w:szCs w:val="24"/>
          <w:shd w:val="clear" w:color="auto" w:fill="FFFFFF"/>
        </w:rPr>
        <w:t>.</w:t>
      </w:r>
      <w:r w:rsidR="00464058" w:rsidRPr="006F07C6">
        <w:rPr>
          <w:rFonts w:cstheme="minorHAnsi"/>
          <w:color w:val="222222"/>
          <w:sz w:val="24"/>
          <w:szCs w:val="24"/>
          <w:shd w:val="clear" w:color="auto" w:fill="FFFFFF"/>
        </w:rPr>
        <w:t>,</w:t>
      </w:r>
      <w:r w:rsidR="006F07C6" w:rsidRPr="006F07C6">
        <w:rPr>
          <w:rFonts w:cstheme="minorHAnsi"/>
          <w:color w:val="222222"/>
          <w:sz w:val="24"/>
          <w:szCs w:val="24"/>
          <w:shd w:val="clear" w:color="auto" w:fill="FFFFFF"/>
        </w:rPr>
        <w:t xml:space="preserve"> </w:t>
      </w:r>
      <w:r w:rsidR="0014434E" w:rsidRPr="006F07C6">
        <w:rPr>
          <w:rFonts w:cstheme="minorHAnsi"/>
          <w:color w:val="222222"/>
          <w:sz w:val="24"/>
          <w:szCs w:val="24"/>
          <w:shd w:val="clear" w:color="auto" w:fill="FFFFFF"/>
        </w:rPr>
        <w:t xml:space="preserve">2014). </w:t>
      </w:r>
    </w:p>
    <w:p w14:paraId="0E8A5C0C" w14:textId="260B3BF6" w:rsidR="00B7427D" w:rsidRPr="006F07C6" w:rsidRDefault="0014434E" w:rsidP="005C4452">
      <w:pPr>
        <w:spacing w:after="0" w:line="360" w:lineRule="auto"/>
        <w:ind w:firstLine="720"/>
        <w:jc w:val="both"/>
        <w:rPr>
          <w:rFonts w:cstheme="minorHAnsi"/>
          <w:color w:val="2E2E2E"/>
          <w:sz w:val="24"/>
          <w:szCs w:val="24"/>
          <w:shd w:val="clear" w:color="auto" w:fill="FFFFFF"/>
        </w:rPr>
      </w:pPr>
      <w:r w:rsidRPr="006F07C6">
        <w:rPr>
          <w:rFonts w:cstheme="minorHAnsi"/>
          <w:sz w:val="24"/>
          <w:szCs w:val="24"/>
        </w:rPr>
        <w:t>Παρά τα αποδεδειγμένα οφέλη</w:t>
      </w:r>
      <w:r w:rsidR="0061074E" w:rsidRPr="006F07C6">
        <w:rPr>
          <w:rFonts w:cstheme="minorHAnsi"/>
          <w:sz w:val="24"/>
          <w:szCs w:val="24"/>
        </w:rPr>
        <w:t xml:space="preserve"> της</w:t>
      </w:r>
      <w:r w:rsidRPr="006F07C6">
        <w:rPr>
          <w:rFonts w:cstheme="minorHAnsi"/>
          <w:sz w:val="24"/>
          <w:szCs w:val="24"/>
        </w:rPr>
        <w:t xml:space="preserve"> συμμετοχής των παιδιών σε προγράμματα φυσικής δραστηριότητας</w:t>
      </w:r>
      <w:r w:rsidR="0061074E" w:rsidRPr="006F07C6">
        <w:rPr>
          <w:rFonts w:cstheme="minorHAnsi"/>
          <w:sz w:val="24"/>
          <w:szCs w:val="24"/>
        </w:rPr>
        <w:t>,</w:t>
      </w:r>
      <w:r w:rsidRPr="006F07C6">
        <w:rPr>
          <w:rFonts w:cstheme="minorHAnsi"/>
          <w:sz w:val="24"/>
          <w:szCs w:val="24"/>
        </w:rPr>
        <w:t xml:space="preserve"> τα σύγχρονα δεδομένα </w:t>
      </w:r>
      <w:r w:rsidR="0061074E" w:rsidRPr="006F07C6">
        <w:rPr>
          <w:rFonts w:cstheme="minorHAnsi"/>
          <w:sz w:val="24"/>
          <w:szCs w:val="24"/>
        </w:rPr>
        <w:t>όσον αφορά</w:t>
      </w:r>
      <w:r w:rsidRPr="006F07C6">
        <w:rPr>
          <w:rFonts w:cstheme="minorHAnsi"/>
          <w:sz w:val="24"/>
          <w:szCs w:val="24"/>
        </w:rPr>
        <w:t xml:space="preserve"> </w:t>
      </w:r>
      <w:r w:rsidR="0061074E" w:rsidRPr="006F07C6">
        <w:rPr>
          <w:rFonts w:cstheme="minorHAnsi"/>
          <w:sz w:val="24"/>
          <w:szCs w:val="24"/>
        </w:rPr>
        <w:t>σ</w:t>
      </w:r>
      <w:r w:rsidRPr="006F07C6">
        <w:rPr>
          <w:rFonts w:cstheme="minorHAnsi"/>
          <w:sz w:val="24"/>
          <w:szCs w:val="24"/>
        </w:rPr>
        <w:t>τ</w:t>
      </w:r>
      <w:r w:rsidR="0061074E" w:rsidRPr="006F07C6">
        <w:rPr>
          <w:rFonts w:cstheme="minorHAnsi"/>
          <w:sz w:val="24"/>
          <w:szCs w:val="24"/>
        </w:rPr>
        <w:t>α</w:t>
      </w:r>
      <w:r w:rsidRPr="006F07C6">
        <w:rPr>
          <w:rFonts w:cstheme="minorHAnsi"/>
          <w:sz w:val="24"/>
          <w:szCs w:val="24"/>
        </w:rPr>
        <w:t xml:space="preserve"> παιδ</w:t>
      </w:r>
      <w:r w:rsidR="0061074E" w:rsidRPr="006F07C6">
        <w:rPr>
          <w:rFonts w:cstheme="minorHAnsi"/>
          <w:sz w:val="24"/>
          <w:szCs w:val="24"/>
        </w:rPr>
        <w:t>ιά,</w:t>
      </w:r>
      <w:r w:rsidRPr="006F07C6">
        <w:rPr>
          <w:rFonts w:cstheme="minorHAnsi"/>
          <w:sz w:val="24"/>
          <w:szCs w:val="24"/>
        </w:rPr>
        <w:t xml:space="preserve"> αλλά και </w:t>
      </w:r>
      <w:r w:rsidR="0061074E" w:rsidRPr="006F07C6">
        <w:rPr>
          <w:rFonts w:cstheme="minorHAnsi"/>
          <w:sz w:val="24"/>
          <w:szCs w:val="24"/>
        </w:rPr>
        <w:t>σ</w:t>
      </w:r>
      <w:r w:rsidRPr="006F07C6">
        <w:rPr>
          <w:rFonts w:cstheme="minorHAnsi"/>
          <w:sz w:val="24"/>
          <w:szCs w:val="24"/>
        </w:rPr>
        <w:t>τ</w:t>
      </w:r>
      <w:r w:rsidR="0061074E" w:rsidRPr="006F07C6">
        <w:rPr>
          <w:rFonts w:cstheme="minorHAnsi"/>
          <w:sz w:val="24"/>
          <w:szCs w:val="24"/>
        </w:rPr>
        <w:t>ους</w:t>
      </w:r>
      <w:r w:rsidRPr="006F07C6">
        <w:rPr>
          <w:rFonts w:cstheme="minorHAnsi"/>
          <w:sz w:val="24"/>
          <w:szCs w:val="24"/>
        </w:rPr>
        <w:t xml:space="preserve"> εφήβ</w:t>
      </w:r>
      <w:r w:rsidR="0061074E" w:rsidRPr="006F07C6">
        <w:rPr>
          <w:rFonts w:cstheme="minorHAnsi"/>
          <w:sz w:val="24"/>
          <w:szCs w:val="24"/>
        </w:rPr>
        <w:t>ους,</w:t>
      </w:r>
      <w:r w:rsidRPr="006F07C6">
        <w:rPr>
          <w:rFonts w:cstheme="minorHAnsi"/>
          <w:sz w:val="24"/>
          <w:szCs w:val="24"/>
        </w:rPr>
        <w:t xml:space="preserve"> δείχνουν ότι έχει μειωθεί σημαντικά η φυσική δραστηριότητα με το </w:t>
      </w:r>
      <w:r w:rsidR="0061074E" w:rsidRPr="006F07C6">
        <w:rPr>
          <w:rFonts w:cstheme="minorHAnsi"/>
          <w:sz w:val="24"/>
          <w:szCs w:val="24"/>
        </w:rPr>
        <w:t>50%</w:t>
      </w:r>
      <w:r w:rsidRPr="006F07C6">
        <w:rPr>
          <w:rFonts w:cstheme="minorHAnsi"/>
          <w:sz w:val="24"/>
          <w:szCs w:val="24"/>
        </w:rPr>
        <w:t xml:space="preserve"> αυτών να μην πληροί τις συστάσεις του παγκόσμιου οργανισμού υγείας (Π.Ο.Υ)</w:t>
      </w:r>
      <w:r w:rsidR="0061074E" w:rsidRPr="006F07C6">
        <w:rPr>
          <w:rFonts w:cstheme="minorHAnsi"/>
          <w:sz w:val="24"/>
          <w:szCs w:val="24"/>
        </w:rPr>
        <w:t>,</w:t>
      </w:r>
      <w:r w:rsidRPr="006F07C6">
        <w:rPr>
          <w:rFonts w:cstheme="minorHAnsi"/>
          <w:sz w:val="24"/>
          <w:szCs w:val="24"/>
        </w:rPr>
        <w:t xml:space="preserve"> που είναι εξήντα λεπτά μέτριας έως έντονης </w:t>
      </w:r>
      <w:r w:rsidR="00566C55" w:rsidRPr="006F07C6">
        <w:rPr>
          <w:rFonts w:cstheme="minorHAnsi"/>
          <w:sz w:val="24"/>
          <w:szCs w:val="24"/>
        </w:rPr>
        <w:t xml:space="preserve">φυσικής </w:t>
      </w:r>
      <w:r w:rsidRPr="006F07C6">
        <w:rPr>
          <w:rFonts w:cstheme="minorHAnsi"/>
          <w:sz w:val="24"/>
          <w:szCs w:val="24"/>
        </w:rPr>
        <w:t>δραστηριότητας ημερησίως (</w:t>
      </w:r>
      <w:r w:rsidRPr="006F07C6">
        <w:rPr>
          <w:rFonts w:cstheme="minorHAnsi"/>
          <w:sz w:val="24"/>
          <w:szCs w:val="24"/>
          <w:lang w:val="en-US"/>
        </w:rPr>
        <w:t>Andersen</w:t>
      </w:r>
      <w:r w:rsidR="00464058" w:rsidRPr="006F07C6">
        <w:rPr>
          <w:rFonts w:cstheme="minorHAnsi"/>
          <w:sz w:val="24"/>
          <w:szCs w:val="24"/>
        </w:rPr>
        <w:t xml:space="preserve"> </w:t>
      </w:r>
      <w:r w:rsidRPr="006F07C6">
        <w:rPr>
          <w:rFonts w:cstheme="minorHAnsi"/>
          <w:sz w:val="24"/>
          <w:szCs w:val="24"/>
          <w:lang w:val="en-US"/>
        </w:rPr>
        <w:t>et</w:t>
      </w:r>
      <w:r w:rsidRPr="006F07C6">
        <w:rPr>
          <w:rFonts w:cstheme="minorHAnsi"/>
          <w:sz w:val="24"/>
          <w:szCs w:val="24"/>
        </w:rPr>
        <w:t xml:space="preserve"> </w:t>
      </w:r>
      <w:r w:rsidRPr="006F07C6">
        <w:rPr>
          <w:rFonts w:cstheme="minorHAnsi"/>
          <w:sz w:val="24"/>
          <w:szCs w:val="24"/>
          <w:lang w:val="en-US"/>
        </w:rPr>
        <w:t>al</w:t>
      </w:r>
      <w:r w:rsidRPr="006F07C6">
        <w:rPr>
          <w:rFonts w:cstheme="minorHAnsi"/>
          <w:sz w:val="24"/>
          <w:szCs w:val="24"/>
        </w:rPr>
        <w:t>.</w:t>
      </w:r>
      <w:r w:rsidR="00464058" w:rsidRPr="006F07C6">
        <w:rPr>
          <w:rFonts w:cstheme="minorHAnsi"/>
          <w:sz w:val="24"/>
          <w:szCs w:val="24"/>
        </w:rPr>
        <w:t xml:space="preserve">, </w:t>
      </w:r>
      <w:r w:rsidRPr="006F07C6">
        <w:rPr>
          <w:rFonts w:cstheme="minorHAnsi"/>
          <w:sz w:val="24"/>
          <w:szCs w:val="24"/>
        </w:rPr>
        <w:t>2016</w:t>
      </w:r>
      <w:r w:rsidR="0061074E" w:rsidRPr="006F07C6">
        <w:rPr>
          <w:rFonts w:cstheme="minorHAnsi"/>
          <w:sz w:val="24"/>
          <w:szCs w:val="24"/>
        </w:rPr>
        <w:t>;</w:t>
      </w:r>
      <w:r w:rsidRPr="006F07C6">
        <w:rPr>
          <w:rFonts w:cstheme="minorHAnsi"/>
          <w:sz w:val="24"/>
          <w:szCs w:val="24"/>
        </w:rPr>
        <w:t xml:space="preserve"> </w:t>
      </w:r>
      <w:proofErr w:type="spellStart"/>
      <w:r w:rsidRPr="006F07C6">
        <w:rPr>
          <w:rFonts w:cstheme="minorHAnsi"/>
          <w:color w:val="222222"/>
          <w:sz w:val="24"/>
          <w:szCs w:val="24"/>
          <w:shd w:val="clear" w:color="auto" w:fill="FFFFFF"/>
        </w:rPr>
        <w:t>Tremblay</w:t>
      </w:r>
      <w:proofErr w:type="spellEnd"/>
      <w:r w:rsidRPr="006F07C6">
        <w:rPr>
          <w:rFonts w:cstheme="minorHAnsi"/>
          <w:color w:val="222222"/>
          <w:sz w:val="24"/>
          <w:szCs w:val="24"/>
          <w:shd w:val="clear" w:color="auto" w:fill="FFFFFF"/>
        </w:rPr>
        <w:t xml:space="preserve"> </w:t>
      </w:r>
      <w:r w:rsidRPr="006F07C6">
        <w:rPr>
          <w:rFonts w:cstheme="minorHAnsi"/>
          <w:color w:val="222222"/>
          <w:sz w:val="24"/>
          <w:szCs w:val="24"/>
          <w:shd w:val="clear" w:color="auto" w:fill="FFFFFF"/>
          <w:lang w:val="en-US"/>
        </w:rPr>
        <w:t>et</w:t>
      </w:r>
      <w:r w:rsidRPr="006F07C6">
        <w:rPr>
          <w:rFonts w:cstheme="minorHAnsi"/>
          <w:color w:val="222222"/>
          <w:sz w:val="24"/>
          <w:szCs w:val="24"/>
          <w:shd w:val="clear" w:color="auto" w:fill="FFFFFF"/>
        </w:rPr>
        <w:t xml:space="preserve"> </w:t>
      </w:r>
      <w:r w:rsidRPr="006F07C6">
        <w:rPr>
          <w:rFonts w:cstheme="minorHAnsi"/>
          <w:color w:val="222222"/>
          <w:sz w:val="24"/>
          <w:szCs w:val="24"/>
          <w:shd w:val="clear" w:color="auto" w:fill="FFFFFF"/>
          <w:lang w:val="en-US"/>
        </w:rPr>
        <w:t>al</w:t>
      </w:r>
      <w:r w:rsidRPr="006F07C6">
        <w:rPr>
          <w:rFonts w:cstheme="minorHAnsi"/>
          <w:color w:val="222222"/>
          <w:sz w:val="24"/>
          <w:szCs w:val="24"/>
          <w:shd w:val="clear" w:color="auto" w:fill="FFFFFF"/>
        </w:rPr>
        <w:t>.</w:t>
      </w:r>
      <w:r w:rsidR="00464058" w:rsidRPr="006F07C6">
        <w:rPr>
          <w:rFonts w:cstheme="minorHAnsi"/>
          <w:color w:val="222222"/>
          <w:sz w:val="24"/>
          <w:szCs w:val="24"/>
          <w:shd w:val="clear" w:color="auto" w:fill="FFFFFF"/>
        </w:rPr>
        <w:t xml:space="preserve">, </w:t>
      </w:r>
      <w:r w:rsidRPr="006F07C6">
        <w:rPr>
          <w:rFonts w:cstheme="minorHAnsi"/>
          <w:color w:val="222222"/>
          <w:sz w:val="24"/>
          <w:szCs w:val="24"/>
          <w:shd w:val="clear" w:color="auto" w:fill="FFFFFF"/>
        </w:rPr>
        <w:t>2017). Επιπλέον</w:t>
      </w:r>
      <w:r w:rsidR="0061074E" w:rsidRPr="006F07C6">
        <w:rPr>
          <w:rFonts w:cstheme="minorHAnsi"/>
          <w:color w:val="222222"/>
          <w:sz w:val="24"/>
          <w:szCs w:val="24"/>
          <w:shd w:val="clear" w:color="auto" w:fill="FFFFFF"/>
        </w:rPr>
        <w:t>,</w:t>
      </w:r>
      <w:r w:rsidRPr="006F07C6">
        <w:rPr>
          <w:rFonts w:cstheme="minorHAnsi"/>
          <w:color w:val="222222"/>
          <w:sz w:val="24"/>
          <w:szCs w:val="24"/>
          <w:shd w:val="clear" w:color="auto" w:fill="FFFFFF"/>
        </w:rPr>
        <w:t xml:space="preserve"> παρά τις έντονες συστάσεις του Π.Ο.Υ για τουλάχιστον τρεις φόρες την εβδομάδα έντονης δραστηριότητας, στις ηλικιακές κατηγορίες 13 έως 15 ετών</w:t>
      </w:r>
      <w:r w:rsidR="00566C55" w:rsidRPr="006F07C6">
        <w:rPr>
          <w:rFonts w:cstheme="minorHAnsi"/>
          <w:color w:val="222222"/>
          <w:sz w:val="24"/>
          <w:szCs w:val="24"/>
          <w:shd w:val="clear" w:color="auto" w:fill="FFFFFF"/>
        </w:rPr>
        <w:t>,</w:t>
      </w:r>
      <w:r w:rsidRPr="006F07C6">
        <w:rPr>
          <w:rFonts w:cstheme="minorHAnsi"/>
          <w:color w:val="222222"/>
          <w:sz w:val="24"/>
          <w:szCs w:val="24"/>
          <w:shd w:val="clear" w:color="auto" w:fill="FFFFFF"/>
        </w:rPr>
        <w:t xml:space="preserve"> στην Ευρώπη τα ευρήματα είναι απογοητευτικά</w:t>
      </w:r>
      <w:r w:rsidR="0061074E" w:rsidRPr="006F07C6">
        <w:rPr>
          <w:rFonts w:cstheme="minorHAnsi"/>
          <w:color w:val="222222"/>
          <w:sz w:val="24"/>
          <w:szCs w:val="24"/>
          <w:shd w:val="clear" w:color="auto" w:fill="FFFFFF"/>
        </w:rPr>
        <w:t>,</w:t>
      </w:r>
      <w:r w:rsidRPr="006F07C6">
        <w:rPr>
          <w:rFonts w:cstheme="minorHAnsi"/>
          <w:color w:val="222222"/>
          <w:sz w:val="24"/>
          <w:szCs w:val="24"/>
          <w:shd w:val="clear" w:color="auto" w:fill="FFFFFF"/>
        </w:rPr>
        <w:t xml:space="preserve"> καθώς μόνο ένας στους πέντε εφήβους πετυχαίνει τα εξήντα λεπτά καθημερινής κίνησης (</w:t>
      </w:r>
      <w:proofErr w:type="spellStart"/>
      <w:r w:rsidRPr="006F07C6">
        <w:rPr>
          <w:rFonts w:cstheme="minorHAnsi"/>
          <w:color w:val="2E2E2E"/>
          <w:sz w:val="24"/>
          <w:szCs w:val="24"/>
          <w:shd w:val="clear" w:color="auto" w:fill="FFFFFF"/>
        </w:rPr>
        <w:t>Van</w:t>
      </w:r>
      <w:proofErr w:type="spellEnd"/>
      <w:r w:rsidRPr="006F07C6">
        <w:rPr>
          <w:rFonts w:cstheme="minorHAnsi"/>
          <w:color w:val="2E2E2E"/>
          <w:sz w:val="24"/>
          <w:szCs w:val="24"/>
          <w:shd w:val="clear" w:color="auto" w:fill="FFFFFF"/>
        </w:rPr>
        <w:t xml:space="preserve"> </w:t>
      </w:r>
      <w:proofErr w:type="spellStart"/>
      <w:r w:rsidRPr="006F07C6">
        <w:rPr>
          <w:rFonts w:cstheme="minorHAnsi"/>
          <w:color w:val="2E2E2E"/>
          <w:sz w:val="24"/>
          <w:szCs w:val="24"/>
          <w:shd w:val="clear" w:color="auto" w:fill="FFFFFF"/>
        </w:rPr>
        <w:t>Hecke</w:t>
      </w:r>
      <w:proofErr w:type="spellEnd"/>
      <w:r w:rsidRPr="006F07C6">
        <w:rPr>
          <w:rFonts w:cstheme="minorHAnsi"/>
          <w:color w:val="2E2E2E"/>
          <w:sz w:val="24"/>
          <w:szCs w:val="24"/>
          <w:shd w:val="clear" w:color="auto" w:fill="FFFFFF"/>
        </w:rPr>
        <w:t xml:space="preserve"> </w:t>
      </w:r>
      <w:r w:rsidRPr="006F07C6">
        <w:rPr>
          <w:rFonts w:cstheme="minorHAnsi"/>
          <w:color w:val="2E2E2E"/>
          <w:sz w:val="24"/>
          <w:szCs w:val="24"/>
          <w:shd w:val="clear" w:color="auto" w:fill="FFFFFF"/>
          <w:lang w:val="en-US"/>
        </w:rPr>
        <w:t>et</w:t>
      </w:r>
      <w:r w:rsidRPr="006F07C6">
        <w:rPr>
          <w:rFonts w:cstheme="minorHAnsi"/>
          <w:color w:val="2E2E2E"/>
          <w:sz w:val="24"/>
          <w:szCs w:val="24"/>
          <w:shd w:val="clear" w:color="auto" w:fill="FFFFFF"/>
        </w:rPr>
        <w:t xml:space="preserve"> </w:t>
      </w:r>
      <w:r w:rsidRPr="006F07C6">
        <w:rPr>
          <w:rFonts w:cstheme="minorHAnsi"/>
          <w:color w:val="2E2E2E"/>
          <w:sz w:val="24"/>
          <w:szCs w:val="24"/>
          <w:shd w:val="clear" w:color="auto" w:fill="FFFFFF"/>
          <w:lang w:val="en-US"/>
        </w:rPr>
        <w:t>al</w:t>
      </w:r>
      <w:r w:rsidRPr="006F07C6">
        <w:rPr>
          <w:rFonts w:cstheme="minorHAnsi"/>
          <w:color w:val="2E2E2E"/>
          <w:sz w:val="24"/>
          <w:szCs w:val="24"/>
          <w:shd w:val="clear" w:color="auto" w:fill="FFFFFF"/>
        </w:rPr>
        <w:t>., 2016</w:t>
      </w:r>
      <w:r w:rsidR="0061074E" w:rsidRPr="006F07C6">
        <w:rPr>
          <w:rFonts w:cstheme="minorHAnsi"/>
          <w:color w:val="2E2E2E"/>
          <w:sz w:val="24"/>
          <w:szCs w:val="24"/>
          <w:shd w:val="clear" w:color="auto" w:fill="FFFFFF"/>
        </w:rPr>
        <w:t xml:space="preserve">; </w:t>
      </w:r>
      <w:r w:rsidRPr="006F07C6">
        <w:rPr>
          <w:rFonts w:cstheme="minorHAnsi"/>
          <w:color w:val="2E2E2E"/>
          <w:sz w:val="24"/>
          <w:szCs w:val="24"/>
          <w:shd w:val="clear" w:color="auto" w:fill="FFFFFF"/>
          <w:lang w:val="en-US"/>
        </w:rPr>
        <w:t>Hallal</w:t>
      </w:r>
      <w:r w:rsidRPr="006F07C6">
        <w:rPr>
          <w:rFonts w:cstheme="minorHAnsi"/>
          <w:color w:val="2E2E2E"/>
          <w:sz w:val="24"/>
          <w:szCs w:val="24"/>
          <w:shd w:val="clear" w:color="auto" w:fill="FFFFFF"/>
        </w:rPr>
        <w:t xml:space="preserve"> </w:t>
      </w:r>
      <w:r w:rsidRPr="006F07C6">
        <w:rPr>
          <w:rFonts w:cstheme="minorHAnsi"/>
          <w:color w:val="2E2E2E"/>
          <w:sz w:val="24"/>
          <w:szCs w:val="24"/>
          <w:shd w:val="clear" w:color="auto" w:fill="FFFFFF"/>
          <w:lang w:val="en-US"/>
        </w:rPr>
        <w:t>et</w:t>
      </w:r>
      <w:r w:rsidRPr="006F07C6">
        <w:rPr>
          <w:rFonts w:cstheme="minorHAnsi"/>
          <w:color w:val="2E2E2E"/>
          <w:sz w:val="24"/>
          <w:szCs w:val="24"/>
          <w:shd w:val="clear" w:color="auto" w:fill="FFFFFF"/>
        </w:rPr>
        <w:t xml:space="preserve"> </w:t>
      </w:r>
      <w:r w:rsidRPr="006F07C6">
        <w:rPr>
          <w:rFonts w:cstheme="minorHAnsi"/>
          <w:color w:val="2E2E2E"/>
          <w:sz w:val="24"/>
          <w:szCs w:val="24"/>
          <w:shd w:val="clear" w:color="auto" w:fill="FFFFFF"/>
          <w:lang w:val="en-US"/>
        </w:rPr>
        <w:t>al</w:t>
      </w:r>
      <w:r w:rsidRPr="006F07C6">
        <w:rPr>
          <w:rFonts w:cstheme="minorHAnsi"/>
          <w:color w:val="2E2E2E"/>
          <w:sz w:val="24"/>
          <w:szCs w:val="24"/>
          <w:shd w:val="clear" w:color="auto" w:fill="FFFFFF"/>
        </w:rPr>
        <w:t>.</w:t>
      </w:r>
      <w:r w:rsidR="00123DBE" w:rsidRPr="00B94094">
        <w:rPr>
          <w:rFonts w:cstheme="minorHAnsi"/>
          <w:color w:val="2E2E2E"/>
          <w:sz w:val="24"/>
          <w:szCs w:val="24"/>
          <w:shd w:val="clear" w:color="auto" w:fill="FFFFFF"/>
        </w:rPr>
        <w:t>,</w:t>
      </w:r>
      <w:r w:rsidRPr="006F07C6">
        <w:rPr>
          <w:rFonts w:cstheme="minorHAnsi"/>
          <w:color w:val="2E2E2E"/>
          <w:sz w:val="24"/>
          <w:szCs w:val="24"/>
          <w:shd w:val="clear" w:color="auto" w:fill="FFFFFF"/>
        </w:rPr>
        <w:t xml:space="preserve"> 2012).</w:t>
      </w:r>
      <w:r w:rsidR="00A56D64" w:rsidRPr="006F07C6">
        <w:rPr>
          <w:rFonts w:cstheme="minorHAnsi"/>
          <w:color w:val="2E2E2E"/>
          <w:sz w:val="24"/>
          <w:szCs w:val="24"/>
          <w:shd w:val="clear" w:color="auto" w:fill="FFFFFF"/>
        </w:rPr>
        <w:t xml:space="preserve"> Εξαιτίας των ακαδημαϊκών υποχρεώσεων των παιδιών</w:t>
      </w:r>
      <w:r w:rsidR="0061074E" w:rsidRPr="006F07C6">
        <w:rPr>
          <w:rFonts w:cstheme="minorHAnsi"/>
          <w:color w:val="2E2E2E"/>
          <w:sz w:val="24"/>
          <w:szCs w:val="24"/>
          <w:shd w:val="clear" w:color="auto" w:fill="FFFFFF"/>
        </w:rPr>
        <w:t xml:space="preserve">, μάλιστα, </w:t>
      </w:r>
      <w:r w:rsidR="00A56D64" w:rsidRPr="006F07C6">
        <w:rPr>
          <w:rFonts w:cstheme="minorHAnsi"/>
          <w:color w:val="2E2E2E"/>
          <w:sz w:val="24"/>
          <w:szCs w:val="24"/>
          <w:shd w:val="clear" w:color="auto" w:fill="FFFFFF"/>
        </w:rPr>
        <w:t>έχει αυξηθεί κατά πολύ ο καθιστικός χρόνος</w:t>
      </w:r>
      <w:r w:rsidR="0061074E" w:rsidRPr="006F07C6">
        <w:rPr>
          <w:rFonts w:cstheme="minorHAnsi"/>
          <w:color w:val="2E2E2E"/>
          <w:sz w:val="24"/>
          <w:szCs w:val="24"/>
          <w:shd w:val="clear" w:color="auto" w:fill="FFFFFF"/>
        </w:rPr>
        <w:t>,</w:t>
      </w:r>
      <w:r w:rsidR="00A56D64" w:rsidRPr="006F07C6">
        <w:rPr>
          <w:rFonts w:cstheme="minorHAnsi"/>
          <w:color w:val="2E2E2E"/>
          <w:sz w:val="24"/>
          <w:szCs w:val="24"/>
          <w:shd w:val="clear" w:color="auto" w:fill="FFFFFF"/>
        </w:rPr>
        <w:t xml:space="preserve"> με αποτέλεσμα να </w:t>
      </w:r>
      <w:r w:rsidR="0061074E" w:rsidRPr="006F07C6">
        <w:rPr>
          <w:rFonts w:cstheme="minorHAnsi"/>
          <w:color w:val="2E2E2E"/>
          <w:sz w:val="24"/>
          <w:szCs w:val="24"/>
          <w:shd w:val="clear" w:color="auto" w:fill="FFFFFF"/>
        </w:rPr>
        <w:t>απομένει ελάχιστος για</w:t>
      </w:r>
      <w:r w:rsidR="00A56D64" w:rsidRPr="006F07C6">
        <w:rPr>
          <w:rFonts w:cstheme="minorHAnsi"/>
          <w:color w:val="2E2E2E"/>
          <w:sz w:val="24"/>
          <w:szCs w:val="24"/>
          <w:shd w:val="clear" w:color="auto" w:fill="FFFFFF"/>
        </w:rPr>
        <w:t xml:space="preserve"> φυσική δραστηριότητα μέσα στην μέρα. Αυτό οδηγεί ακόμα και στη με</w:t>
      </w:r>
      <w:r w:rsidR="0061074E" w:rsidRPr="006F07C6">
        <w:rPr>
          <w:rFonts w:cstheme="minorHAnsi"/>
          <w:color w:val="2E2E2E"/>
          <w:sz w:val="24"/>
          <w:szCs w:val="24"/>
          <w:shd w:val="clear" w:color="auto" w:fill="FFFFFF"/>
        </w:rPr>
        <w:t>ίωση των</w:t>
      </w:r>
      <w:r w:rsidR="00A56D64" w:rsidRPr="006F07C6">
        <w:rPr>
          <w:rFonts w:cstheme="minorHAnsi"/>
          <w:color w:val="2E2E2E"/>
          <w:sz w:val="24"/>
          <w:szCs w:val="24"/>
          <w:shd w:val="clear" w:color="auto" w:fill="FFFFFF"/>
        </w:rPr>
        <w:t xml:space="preserve"> αλληλεπ</w:t>
      </w:r>
      <w:r w:rsidR="0061074E" w:rsidRPr="006F07C6">
        <w:rPr>
          <w:rFonts w:cstheme="minorHAnsi"/>
          <w:color w:val="2E2E2E"/>
          <w:sz w:val="24"/>
          <w:szCs w:val="24"/>
          <w:shd w:val="clear" w:color="auto" w:fill="FFFFFF"/>
        </w:rPr>
        <w:t>ιδ</w:t>
      </w:r>
      <w:r w:rsidR="00A56D64" w:rsidRPr="006F07C6">
        <w:rPr>
          <w:rFonts w:cstheme="minorHAnsi"/>
          <w:color w:val="2E2E2E"/>
          <w:sz w:val="24"/>
          <w:szCs w:val="24"/>
          <w:shd w:val="clear" w:color="auto" w:fill="FFFFFF"/>
        </w:rPr>
        <w:t>ρ</w:t>
      </w:r>
      <w:r w:rsidR="0061074E" w:rsidRPr="006F07C6">
        <w:rPr>
          <w:rFonts w:cstheme="minorHAnsi"/>
          <w:color w:val="2E2E2E"/>
          <w:sz w:val="24"/>
          <w:szCs w:val="24"/>
          <w:shd w:val="clear" w:color="auto" w:fill="FFFFFF"/>
        </w:rPr>
        <w:t>ά</w:t>
      </w:r>
      <w:r w:rsidR="00A56D64" w:rsidRPr="006F07C6">
        <w:rPr>
          <w:rFonts w:cstheme="minorHAnsi"/>
          <w:color w:val="2E2E2E"/>
          <w:sz w:val="24"/>
          <w:szCs w:val="24"/>
          <w:shd w:val="clear" w:color="auto" w:fill="FFFFFF"/>
        </w:rPr>
        <w:t>σ</w:t>
      </w:r>
      <w:r w:rsidR="0061074E" w:rsidRPr="006F07C6">
        <w:rPr>
          <w:rFonts w:cstheme="minorHAnsi"/>
          <w:color w:val="2E2E2E"/>
          <w:sz w:val="24"/>
          <w:szCs w:val="24"/>
          <w:shd w:val="clear" w:color="auto" w:fill="FFFFFF"/>
        </w:rPr>
        <w:t>εων</w:t>
      </w:r>
      <w:r w:rsidR="00A56D64" w:rsidRPr="006F07C6">
        <w:rPr>
          <w:rFonts w:cstheme="minorHAnsi"/>
          <w:color w:val="2E2E2E"/>
          <w:sz w:val="24"/>
          <w:szCs w:val="24"/>
          <w:shd w:val="clear" w:color="auto" w:fill="FFFFFF"/>
        </w:rPr>
        <w:t xml:space="preserve"> των παιδιών με τους συνομηλίκους τους και κατ’ επέκταση και στην </w:t>
      </w:r>
      <w:r w:rsidR="00E5727D" w:rsidRPr="006F07C6">
        <w:rPr>
          <w:rFonts w:cstheme="minorHAnsi"/>
          <w:color w:val="2E2E2E"/>
          <w:sz w:val="24"/>
          <w:szCs w:val="24"/>
          <w:shd w:val="clear" w:color="auto" w:fill="FFFFFF"/>
        </w:rPr>
        <w:t>άμβλυνση</w:t>
      </w:r>
      <w:r w:rsidR="00A56D64" w:rsidRPr="006F07C6">
        <w:rPr>
          <w:rFonts w:cstheme="minorHAnsi"/>
          <w:color w:val="2E2E2E"/>
          <w:sz w:val="24"/>
          <w:szCs w:val="24"/>
          <w:shd w:val="clear" w:color="auto" w:fill="FFFFFF"/>
        </w:rPr>
        <w:t xml:space="preserve"> τη</w:t>
      </w:r>
      <w:r w:rsidR="00E5727D" w:rsidRPr="006F07C6">
        <w:rPr>
          <w:rFonts w:cstheme="minorHAnsi"/>
          <w:color w:val="2E2E2E"/>
          <w:sz w:val="24"/>
          <w:szCs w:val="24"/>
          <w:shd w:val="clear" w:color="auto" w:fill="FFFFFF"/>
        </w:rPr>
        <w:t>ς</w:t>
      </w:r>
      <w:r w:rsidR="00A56D64" w:rsidRPr="006F07C6">
        <w:rPr>
          <w:rFonts w:cstheme="minorHAnsi"/>
          <w:color w:val="2E2E2E"/>
          <w:sz w:val="24"/>
          <w:szCs w:val="24"/>
          <w:shd w:val="clear" w:color="auto" w:fill="FFFFFF"/>
        </w:rPr>
        <w:t xml:space="preserve"> κοινωνικοποίησ</w:t>
      </w:r>
      <w:r w:rsidR="00E5727D" w:rsidRPr="006F07C6">
        <w:rPr>
          <w:rFonts w:cstheme="minorHAnsi"/>
          <w:color w:val="2E2E2E"/>
          <w:sz w:val="24"/>
          <w:szCs w:val="24"/>
          <w:shd w:val="clear" w:color="auto" w:fill="FFFFFF"/>
        </w:rPr>
        <w:t>ή</w:t>
      </w:r>
      <w:r w:rsidR="00A56D64" w:rsidRPr="006F07C6">
        <w:rPr>
          <w:rFonts w:cstheme="minorHAnsi"/>
          <w:color w:val="2E2E2E"/>
          <w:sz w:val="24"/>
          <w:szCs w:val="24"/>
          <w:shd w:val="clear" w:color="auto" w:fill="FFFFFF"/>
        </w:rPr>
        <w:t xml:space="preserve">ς </w:t>
      </w:r>
      <w:r w:rsidR="00E5727D" w:rsidRPr="006F07C6">
        <w:rPr>
          <w:rFonts w:cstheme="minorHAnsi"/>
          <w:color w:val="2E2E2E"/>
          <w:sz w:val="24"/>
          <w:szCs w:val="24"/>
          <w:shd w:val="clear" w:color="auto" w:fill="FFFFFF"/>
        </w:rPr>
        <w:t>τους (</w:t>
      </w:r>
      <w:r w:rsidR="00E5727D" w:rsidRPr="006F07C6">
        <w:rPr>
          <w:rFonts w:cstheme="minorHAnsi"/>
          <w:color w:val="2E2E2E"/>
          <w:sz w:val="24"/>
          <w:szCs w:val="24"/>
          <w:shd w:val="clear" w:color="auto" w:fill="FFFFFF"/>
          <w:lang w:val="en-US"/>
        </w:rPr>
        <w:t>Andersen</w:t>
      </w:r>
      <w:r w:rsidR="00E5727D" w:rsidRPr="006F07C6">
        <w:rPr>
          <w:rFonts w:cstheme="minorHAnsi"/>
          <w:color w:val="2E2E2E"/>
          <w:sz w:val="24"/>
          <w:szCs w:val="24"/>
          <w:shd w:val="clear" w:color="auto" w:fill="FFFFFF"/>
        </w:rPr>
        <w:t xml:space="preserve"> </w:t>
      </w:r>
      <w:r w:rsidR="00E5727D" w:rsidRPr="006F07C6">
        <w:rPr>
          <w:rFonts w:cstheme="minorHAnsi"/>
          <w:color w:val="2E2E2E"/>
          <w:sz w:val="24"/>
          <w:szCs w:val="24"/>
          <w:shd w:val="clear" w:color="auto" w:fill="FFFFFF"/>
          <w:lang w:val="en-US"/>
        </w:rPr>
        <w:t>et</w:t>
      </w:r>
      <w:r w:rsidR="00E5727D" w:rsidRPr="006F07C6">
        <w:rPr>
          <w:rFonts w:cstheme="minorHAnsi"/>
          <w:color w:val="2E2E2E"/>
          <w:sz w:val="24"/>
          <w:szCs w:val="24"/>
          <w:shd w:val="clear" w:color="auto" w:fill="FFFFFF"/>
        </w:rPr>
        <w:t xml:space="preserve"> </w:t>
      </w:r>
      <w:r w:rsidR="00E5727D" w:rsidRPr="006F07C6">
        <w:rPr>
          <w:rFonts w:cstheme="minorHAnsi"/>
          <w:color w:val="2E2E2E"/>
          <w:sz w:val="24"/>
          <w:szCs w:val="24"/>
          <w:shd w:val="clear" w:color="auto" w:fill="FFFFFF"/>
          <w:lang w:val="en-US"/>
        </w:rPr>
        <w:t>al</w:t>
      </w:r>
      <w:r w:rsidR="00E5727D" w:rsidRPr="006F07C6">
        <w:rPr>
          <w:rFonts w:cstheme="minorHAnsi"/>
          <w:color w:val="2E2E2E"/>
          <w:sz w:val="24"/>
          <w:szCs w:val="24"/>
          <w:shd w:val="clear" w:color="auto" w:fill="FFFFFF"/>
        </w:rPr>
        <w:t xml:space="preserve">., 2016; </w:t>
      </w:r>
      <w:proofErr w:type="spellStart"/>
      <w:r w:rsidR="00E5727D" w:rsidRPr="006F07C6">
        <w:rPr>
          <w:rFonts w:cstheme="minorHAnsi"/>
          <w:color w:val="2E2E2E"/>
          <w:sz w:val="24"/>
          <w:szCs w:val="24"/>
          <w:shd w:val="clear" w:color="auto" w:fill="FFFFFF"/>
        </w:rPr>
        <w:t>Tremblay</w:t>
      </w:r>
      <w:proofErr w:type="spellEnd"/>
      <w:r w:rsidR="00E5727D" w:rsidRPr="006F07C6">
        <w:rPr>
          <w:rFonts w:cstheme="minorHAnsi"/>
          <w:color w:val="2E2E2E"/>
          <w:sz w:val="24"/>
          <w:szCs w:val="24"/>
          <w:shd w:val="clear" w:color="auto" w:fill="FFFFFF"/>
        </w:rPr>
        <w:t xml:space="preserve"> </w:t>
      </w:r>
      <w:r w:rsidR="00E5727D" w:rsidRPr="006F07C6">
        <w:rPr>
          <w:rFonts w:cstheme="minorHAnsi"/>
          <w:color w:val="2E2E2E"/>
          <w:sz w:val="24"/>
          <w:szCs w:val="24"/>
          <w:shd w:val="clear" w:color="auto" w:fill="FFFFFF"/>
          <w:lang w:val="en-US"/>
        </w:rPr>
        <w:t>et</w:t>
      </w:r>
      <w:r w:rsidR="00E5727D" w:rsidRPr="006F07C6">
        <w:rPr>
          <w:rFonts w:cstheme="minorHAnsi"/>
          <w:color w:val="2E2E2E"/>
          <w:sz w:val="24"/>
          <w:szCs w:val="24"/>
          <w:shd w:val="clear" w:color="auto" w:fill="FFFFFF"/>
        </w:rPr>
        <w:t xml:space="preserve"> </w:t>
      </w:r>
      <w:r w:rsidR="00E5727D" w:rsidRPr="006F07C6">
        <w:rPr>
          <w:rFonts w:cstheme="minorHAnsi"/>
          <w:color w:val="2E2E2E"/>
          <w:sz w:val="24"/>
          <w:szCs w:val="24"/>
          <w:shd w:val="clear" w:color="auto" w:fill="FFFFFF"/>
          <w:lang w:val="en-US"/>
        </w:rPr>
        <w:t>al</w:t>
      </w:r>
      <w:r w:rsidR="00E5727D" w:rsidRPr="006F07C6">
        <w:rPr>
          <w:rFonts w:cstheme="minorHAnsi"/>
          <w:color w:val="2E2E2E"/>
          <w:sz w:val="24"/>
          <w:szCs w:val="24"/>
          <w:shd w:val="clear" w:color="auto" w:fill="FFFFFF"/>
        </w:rPr>
        <w:t>., 2017)</w:t>
      </w:r>
      <w:r w:rsidR="00A56D64" w:rsidRPr="006F07C6">
        <w:rPr>
          <w:rFonts w:cstheme="minorHAnsi"/>
          <w:color w:val="2E2E2E"/>
          <w:sz w:val="24"/>
          <w:szCs w:val="24"/>
          <w:shd w:val="clear" w:color="auto" w:fill="FFFFFF"/>
        </w:rPr>
        <w:t>.</w:t>
      </w:r>
    </w:p>
    <w:p w14:paraId="6F65742B" w14:textId="77777777" w:rsidR="00E5727D" w:rsidRPr="006F07C6" w:rsidRDefault="00E5727D" w:rsidP="006F07C6">
      <w:pPr>
        <w:spacing w:after="0" w:line="360" w:lineRule="auto"/>
        <w:jc w:val="both"/>
        <w:rPr>
          <w:rFonts w:cstheme="minorHAnsi"/>
          <w:color w:val="2E2E2E"/>
          <w:sz w:val="24"/>
          <w:szCs w:val="24"/>
          <w:shd w:val="clear" w:color="auto" w:fill="FFFFFF"/>
        </w:rPr>
      </w:pPr>
    </w:p>
    <w:p w14:paraId="0142098E" w14:textId="5D80C6C1" w:rsidR="00E5727D" w:rsidRPr="005C4452" w:rsidRDefault="00E5727D" w:rsidP="005C4452">
      <w:pPr>
        <w:spacing w:after="0" w:line="360" w:lineRule="auto"/>
        <w:rPr>
          <w:b/>
          <w:bCs/>
          <w:sz w:val="24"/>
          <w:szCs w:val="24"/>
          <w:shd w:val="clear" w:color="auto" w:fill="FFFFFF"/>
        </w:rPr>
      </w:pPr>
      <w:bookmarkStart w:id="8" w:name="_Toc224493066"/>
      <w:r w:rsidRPr="005C4452">
        <w:rPr>
          <w:b/>
          <w:bCs/>
          <w:sz w:val="24"/>
          <w:szCs w:val="24"/>
          <w:shd w:val="clear" w:color="auto" w:fill="FFFFFF"/>
        </w:rPr>
        <w:t>1.1</w:t>
      </w:r>
      <w:r w:rsidR="00B73F6C" w:rsidRPr="00B73F6C">
        <w:rPr>
          <w:b/>
          <w:bCs/>
          <w:sz w:val="24"/>
          <w:szCs w:val="24"/>
          <w:shd w:val="clear" w:color="auto" w:fill="FFFFFF"/>
        </w:rPr>
        <w:t>.</w:t>
      </w:r>
      <w:r w:rsidRPr="005C4452">
        <w:rPr>
          <w:b/>
          <w:bCs/>
          <w:sz w:val="24"/>
          <w:szCs w:val="24"/>
          <w:shd w:val="clear" w:color="auto" w:fill="FFFFFF"/>
        </w:rPr>
        <w:t xml:space="preserve"> Ανάπτυξη, αύξηση και ωρίμανση κατά την παιδική και εφηβική ηλικία</w:t>
      </w:r>
      <w:bookmarkEnd w:id="8"/>
    </w:p>
    <w:p w14:paraId="0F30F9C6" w14:textId="0A5B9CCF" w:rsidR="003A0314" w:rsidRPr="006F07C6" w:rsidRDefault="00E9461E" w:rsidP="00B73F6C">
      <w:pPr>
        <w:spacing w:after="0" w:line="360" w:lineRule="auto"/>
        <w:ind w:firstLine="720"/>
        <w:jc w:val="both"/>
        <w:rPr>
          <w:rFonts w:cstheme="minorHAnsi"/>
          <w:sz w:val="24"/>
          <w:szCs w:val="24"/>
        </w:rPr>
      </w:pPr>
      <w:r w:rsidRPr="006F07C6">
        <w:rPr>
          <w:rFonts w:cstheme="minorHAnsi"/>
          <w:sz w:val="24"/>
          <w:szCs w:val="24"/>
        </w:rPr>
        <w:t>Η περίοδος της ανάπτυξης περιλαμβάνει σύνθετες διεργασίες</w:t>
      </w:r>
      <w:r w:rsidR="00D77927" w:rsidRPr="006F07C6">
        <w:rPr>
          <w:rFonts w:cstheme="minorHAnsi"/>
          <w:sz w:val="24"/>
          <w:szCs w:val="24"/>
        </w:rPr>
        <w:t xml:space="preserve"> στον οργανισμό με στόχο την πληρέστερη κι πιο υγιή εκδοχή του οργανισμού</w:t>
      </w:r>
      <w:r w:rsidR="00D72EE5" w:rsidRPr="006F07C6">
        <w:rPr>
          <w:rFonts w:cstheme="minorHAnsi"/>
          <w:sz w:val="24"/>
          <w:szCs w:val="24"/>
        </w:rPr>
        <w:t xml:space="preserve">. Κατά τη διαδικασία αυτή εμφανίζεται η κυτταρική διαφοροποίηση και εξειδίκευση, μέσω της οποίας τα κύτταρα αποκτούν ιδιαίτερα χαρακτηριστικά και λειτουργική αυτονομία, που διαρκεί από τη γέννηση του ανθρώπου έως και την ενηλικίωσή του </w:t>
      </w:r>
      <w:r w:rsidR="00D72EE5" w:rsidRPr="006F07C6">
        <w:rPr>
          <w:rFonts w:eastAsia="Times New Roman" w:cstheme="minorHAnsi"/>
          <w:color w:val="1F1F1F"/>
          <w:sz w:val="24"/>
          <w:szCs w:val="24"/>
          <w:lang w:eastAsia="el-GR"/>
        </w:rPr>
        <w:t>(</w:t>
      </w:r>
      <w:proofErr w:type="spellStart"/>
      <w:r w:rsidR="00D72EE5" w:rsidRPr="006F07C6">
        <w:rPr>
          <w:rFonts w:eastAsia="Times New Roman" w:cstheme="minorHAnsi"/>
          <w:color w:val="1F1F1F"/>
          <w:sz w:val="24"/>
          <w:szCs w:val="24"/>
          <w:lang w:eastAsia="el-GR"/>
        </w:rPr>
        <w:t>Malina</w:t>
      </w:r>
      <w:proofErr w:type="spellEnd"/>
      <w:r w:rsidR="00D72EE5" w:rsidRPr="006F07C6">
        <w:rPr>
          <w:rFonts w:eastAsia="Times New Roman" w:cstheme="minorHAnsi"/>
          <w:color w:val="1F1F1F"/>
          <w:sz w:val="24"/>
          <w:szCs w:val="24"/>
          <w:lang w:eastAsia="el-GR"/>
        </w:rPr>
        <w:t xml:space="preserve"> et </w:t>
      </w:r>
      <w:proofErr w:type="spellStart"/>
      <w:r w:rsidR="00D72EE5" w:rsidRPr="006F07C6">
        <w:rPr>
          <w:rFonts w:eastAsia="Times New Roman" w:cstheme="minorHAnsi"/>
          <w:color w:val="1F1F1F"/>
          <w:sz w:val="24"/>
          <w:szCs w:val="24"/>
          <w:lang w:eastAsia="el-GR"/>
        </w:rPr>
        <w:t>al</w:t>
      </w:r>
      <w:proofErr w:type="spellEnd"/>
      <w:r w:rsidR="00D72EE5" w:rsidRPr="006F07C6">
        <w:rPr>
          <w:rFonts w:eastAsia="Times New Roman" w:cstheme="minorHAnsi"/>
          <w:color w:val="1F1F1F"/>
          <w:sz w:val="24"/>
          <w:szCs w:val="24"/>
          <w:lang w:eastAsia="el-GR"/>
        </w:rPr>
        <w:t>., 2004)</w:t>
      </w:r>
      <w:r w:rsidR="00D72EE5" w:rsidRPr="006F07C6">
        <w:rPr>
          <w:rFonts w:cstheme="minorHAnsi"/>
          <w:sz w:val="24"/>
          <w:szCs w:val="24"/>
        </w:rPr>
        <w:t xml:space="preserve">. Σε αυτό το πλαίσιο δεν συμπεριλαμβάνονται μόνο οι βιολογικοί παράμετροι, αφού ενσωματώνεται </w:t>
      </w:r>
      <w:r w:rsidR="00D72EE5" w:rsidRPr="006F07C6">
        <w:rPr>
          <w:rFonts w:cstheme="minorHAnsi"/>
          <w:sz w:val="24"/>
          <w:szCs w:val="24"/>
        </w:rPr>
        <w:lastRenderedPageBreak/>
        <w:t>και η ψυχοκοινωνική πρόοδος του ατόμου, οι κοινωνικές του ικανότητες και η δυναμική της επικοινωνίας του με το κοινωνικό σύνολο (</w:t>
      </w:r>
      <w:proofErr w:type="spellStart"/>
      <w:r w:rsidR="00D72EE5" w:rsidRPr="006F07C6">
        <w:rPr>
          <w:rFonts w:cstheme="minorHAnsi"/>
          <w:sz w:val="24"/>
          <w:szCs w:val="24"/>
        </w:rPr>
        <w:t>Lloyd</w:t>
      </w:r>
      <w:proofErr w:type="spellEnd"/>
      <w:r w:rsidR="00D72EE5" w:rsidRPr="006F07C6">
        <w:rPr>
          <w:rFonts w:cstheme="minorHAnsi"/>
          <w:sz w:val="24"/>
          <w:szCs w:val="24"/>
        </w:rPr>
        <w:t xml:space="preserve"> &amp; </w:t>
      </w:r>
      <w:proofErr w:type="spellStart"/>
      <w:r w:rsidR="00D72EE5" w:rsidRPr="006F07C6">
        <w:rPr>
          <w:rFonts w:cstheme="minorHAnsi"/>
          <w:sz w:val="24"/>
          <w:szCs w:val="24"/>
        </w:rPr>
        <w:t>Oliver</w:t>
      </w:r>
      <w:proofErr w:type="spellEnd"/>
      <w:r w:rsidR="00D72EE5" w:rsidRPr="006F07C6">
        <w:rPr>
          <w:rFonts w:cstheme="minorHAnsi"/>
          <w:sz w:val="24"/>
          <w:szCs w:val="24"/>
        </w:rPr>
        <w:t xml:space="preserve">, 2020; </w:t>
      </w:r>
      <w:proofErr w:type="spellStart"/>
      <w:r w:rsidR="00D72EE5" w:rsidRPr="006F07C6">
        <w:rPr>
          <w:rFonts w:cstheme="minorHAnsi"/>
          <w:sz w:val="24"/>
          <w:szCs w:val="24"/>
        </w:rPr>
        <w:t>Malina</w:t>
      </w:r>
      <w:proofErr w:type="spellEnd"/>
      <w:r w:rsidR="00D72EE5" w:rsidRPr="006F07C6">
        <w:rPr>
          <w:rFonts w:cstheme="minorHAnsi"/>
          <w:sz w:val="24"/>
          <w:szCs w:val="24"/>
        </w:rPr>
        <w:t xml:space="preserve"> </w:t>
      </w:r>
      <w:proofErr w:type="spellStart"/>
      <w:r w:rsidR="00D72EE5" w:rsidRPr="006F07C6">
        <w:rPr>
          <w:rFonts w:cstheme="minorHAnsi"/>
          <w:sz w:val="24"/>
          <w:szCs w:val="24"/>
        </w:rPr>
        <w:t>et</w:t>
      </w:r>
      <w:proofErr w:type="spellEnd"/>
      <w:r w:rsidR="00D72EE5" w:rsidRPr="006F07C6">
        <w:rPr>
          <w:rFonts w:cstheme="minorHAnsi"/>
          <w:sz w:val="24"/>
          <w:szCs w:val="24"/>
        </w:rPr>
        <w:t xml:space="preserve"> </w:t>
      </w:r>
      <w:proofErr w:type="spellStart"/>
      <w:r w:rsidR="00D72EE5" w:rsidRPr="006F07C6">
        <w:rPr>
          <w:rFonts w:cstheme="minorHAnsi"/>
          <w:sz w:val="24"/>
          <w:szCs w:val="24"/>
        </w:rPr>
        <w:t>al</w:t>
      </w:r>
      <w:proofErr w:type="spellEnd"/>
      <w:r w:rsidR="00D72EE5" w:rsidRPr="006F07C6">
        <w:rPr>
          <w:rFonts w:cstheme="minorHAnsi"/>
          <w:sz w:val="24"/>
          <w:szCs w:val="24"/>
        </w:rPr>
        <w:t>., 2004). Για να επιτευχθούν όλα τα παραπάνω</w:t>
      </w:r>
      <w:r w:rsidR="00947427" w:rsidRPr="006F07C6">
        <w:rPr>
          <w:rFonts w:cstheme="minorHAnsi"/>
          <w:sz w:val="24"/>
          <w:szCs w:val="24"/>
        </w:rPr>
        <w:t xml:space="preserve">, κρίνεται αναγκαία η συμμετοχή των παιδιών σε </w:t>
      </w:r>
      <w:r w:rsidR="000017DB" w:rsidRPr="006F07C6">
        <w:rPr>
          <w:rFonts w:cstheme="minorHAnsi"/>
          <w:sz w:val="24"/>
          <w:szCs w:val="24"/>
        </w:rPr>
        <w:t>τουλάχιστον 60</w:t>
      </w:r>
      <w:r w:rsidR="00B94094" w:rsidRPr="00B94094">
        <w:rPr>
          <w:rFonts w:cstheme="minorHAnsi"/>
          <w:sz w:val="24"/>
          <w:szCs w:val="24"/>
        </w:rPr>
        <w:t xml:space="preserve"> </w:t>
      </w:r>
      <w:r w:rsidR="000017DB" w:rsidRPr="006F07C6">
        <w:rPr>
          <w:rFonts w:cstheme="minorHAnsi"/>
          <w:sz w:val="24"/>
          <w:szCs w:val="24"/>
        </w:rPr>
        <w:t>λεπτ</w:t>
      </w:r>
      <w:r w:rsidR="00B94094">
        <w:rPr>
          <w:rFonts w:cstheme="minorHAnsi"/>
          <w:sz w:val="24"/>
          <w:szCs w:val="24"/>
        </w:rPr>
        <w:t>ά</w:t>
      </w:r>
      <w:r w:rsidR="000017DB" w:rsidRPr="006F07C6">
        <w:rPr>
          <w:rFonts w:cstheme="minorHAnsi"/>
          <w:sz w:val="24"/>
          <w:szCs w:val="24"/>
        </w:rPr>
        <w:t xml:space="preserve"> μέτρια προς έντονη δραστηριότητα, τ</w:t>
      </w:r>
      <w:r w:rsidR="00E7407A" w:rsidRPr="006F07C6">
        <w:rPr>
          <w:rFonts w:cstheme="minorHAnsi"/>
          <w:sz w:val="24"/>
          <w:szCs w:val="24"/>
        </w:rPr>
        <w:t>ην οποία στις περισσότερες περιπτώσεις προσπαθούν να την πετύχουν μέσα από τη συμμετοχή τους σε οργανωμένες μορφές της, όπως τα ατομικά και τα ομαδικά αθλήματα.</w:t>
      </w:r>
    </w:p>
    <w:p w14:paraId="46165759" w14:textId="6AC65C9B" w:rsidR="0014434E" w:rsidRDefault="00B644D9" w:rsidP="003D66CF">
      <w:pPr>
        <w:spacing w:after="0" w:line="360" w:lineRule="auto"/>
        <w:ind w:firstLine="720"/>
        <w:jc w:val="both"/>
        <w:rPr>
          <w:rFonts w:cstheme="minorHAnsi"/>
          <w:sz w:val="24"/>
          <w:szCs w:val="24"/>
        </w:rPr>
      </w:pPr>
      <w:r w:rsidRPr="00141ACC">
        <w:rPr>
          <w:rFonts w:cstheme="minorHAnsi"/>
          <w:sz w:val="24"/>
          <w:szCs w:val="24"/>
        </w:rPr>
        <w:t xml:space="preserve">Μέσω </w:t>
      </w:r>
      <w:r w:rsidR="00545F2B" w:rsidRPr="00141ACC">
        <w:rPr>
          <w:rFonts w:cstheme="minorHAnsi"/>
          <w:sz w:val="24"/>
          <w:szCs w:val="24"/>
        </w:rPr>
        <w:t>της</w:t>
      </w:r>
      <w:r w:rsidRPr="00141ACC">
        <w:rPr>
          <w:rFonts w:cstheme="minorHAnsi"/>
          <w:sz w:val="24"/>
          <w:szCs w:val="24"/>
        </w:rPr>
        <w:t xml:space="preserve"> συμμετοχής</w:t>
      </w:r>
      <w:r w:rsidR="00545F2B" w:rsidRPr="00141ACC">
        <w:rPr>
          <w:rFonts w:cstheme="minorHAnsi"/>
          <w:sz w:val="24"/>
          <w:szCs w:val="24"/>
        </w:rPr>
        <w:t xml:space="preserve"> </w:t>
      </w:r>
      <w:r w:rsidR="003D66CF" w:rsidRPr="00141ACC">
        <w:rPr>
          <w:rFonts w:cstheme="minorHAnsi"/>
          <w:sz w:val="24"/>
          <w:szCs w:val="24"/>
        </w:rPr>
        <w:t xml:space="preserve">λοιπόν </w:t>
      </w:r>
      <w:r w:rsidR="00545F2B" w:rsidRPr="00141ACC">
        <w:rPr>
          <w:rFonts w:cstheme="minorHAnsi"/>
          <w:sz w:val="24"/>
          <w:szCs w:val="24"/>
        </w:rPr>
        <w:t>σε αθλητικές δραστηριότητες</w:t>
      </w:r>
      <w:r w:rsidRPr="00141ACC">
        <w:rPr>
          <w:rFonts w:cstheme="minorHAnsi"/>
          <w:sz w:val="24"/>
          <w:szCs w:val="24"/>
        </w:rPr>
        <w:t>, είναι δυνατόν τα παιδιά</w:t>
      </w:r>
      <w:r w:rsidR="003D66CF" w:rsidRPr="00141ACC">
        <w:rPr>
          <w:rFonts w:cstheme="minorHAnsi"/>
          <w:sz w:val="24"/>
          <w:szCs w:val="24"/>
        </w:rPr>
        <w:t xml:space="preserve"> </w:t>
      </w:r>
      <w:r w:rsidR="004F09E7" w:rsidRPr="00141ACC">
        <w:rPr>
          <w:rFonts w:cstheme="minorHAnsi"/>
          <w:sz w:val="24"/>
          <w:szCs w:val="24"/>
        </w:rPr>
        <w:t>κ</w:t>
      </w:r>
      <w:r w:rsidR="00665F79" w:rsidRPr="00141ACC">
        <w:rPr>
          <w:rFonts w:cstheme="minorHAnsi"/>
          <w:sz w:val="24"/>
          <w:szCs w:val="24"/>
        </w:rPr>
        <w:t>αι</w:t>
      </w:r>
      <w:r w:rsidR="004F09E7" w:rsidRPr="00141ACC">
        <w:rPr>
          <w:rFonts w:cstheme="minorHAnsi"/>
          <w:sz w:val="24"/>
          <w:szCs w:val="24"/>
        </w:rPr>
        <w:t xml:space="preserve"> οι έφηβοι να βελτιώσουν</w:t>
      </w:r>
      <w:r w:rsidR="003516E7" w:rsidRPr="00141ACC">
        <w:rPr>
          <w:rFonts w:cstheme="minorHAnsi"/>
          <w:sz w:val="24"/>
          <w:szCs w:val="24"/>
        </w:rPr>
        <w:t xml:space="preserve"> παραμέτρους της ανάπτυξής τους</w:t>
      </w:r>
      <w:r w:rsidR="004F09E7" w:rsidRPr="00141ACC">
        <w:rPr>
          <w:rFonts w:cstheme="minorHAnsi"/>
          <w:sz w:val="24"/>
          <w:szCs w:val="24"/>
        </w:rPr>
        <w:t xml:space="preserve"> </w:t>
      </w:r>
      <w:r w:rsidR="00545F2B" w:rsidRPr="00141ACC">
        <w:rPr>
          <w:rFonts w:cstheme="minorHAnsi"/>
          <w:sz w:val="24"/>
          <w:szCs w:val="24"/>
        </w:rPr>
        <w:t>τόσο σε επίπεδο</w:t>
      </w:r>
      <w:r w:rsidR="00E26DDA" w:rsidRPr="00141ACC">
        <w:rPr>
          <w:rFonts w:cstheme="minorHAnsi"/>
          <w:sz w:val="24"/>
          <w:szCs w:val="24"/>
        </w:rPr>
        <w:t xml:space="preserve"> </w:t>
      </w:r>
      <w:r w:rsidR="003516E7" w:rsidRPr="00141ACC">
        <w:rPr>
          <w:rFonts w:cstheme="minorHAnsi"/>
          <w:sz w:val="24"/>
          <w:szCs w:val="24"/>
        </w:rPr>
        <w:t xml:space="preserve">ορμονικής </w:t>
      </w:r>
      <w:r w:rsidR="00E26DDA" w:rsidRPr="00141ACC">
        <w:rPr>
          <w:rFonts w:cstheme="minorHAnsi"/>
          <w:sz w:val="24"/>
          <w:szCs w:val="24"/>
        </w:rPr>
        <w:t>λειτουργίας όσο και ως προς την ανάπτυξη</w:t>
      </w:r>
      <w:r w:rsidR="00A04D49" w:rsidRPr="00141ACC">
        <w:rPr>
          <w:rFonts w:cstheme="minorHAnsi"/>
          <w:sz w:val="24"/>
          <w:szCs w:val="24"/>
        </w:rPr>
        <w:t xml:space="preserve"> του </w:t>
      </w:r>
      <w:proofErr w:type="spellStart"/>
      <w:r w:rsidR="00A04D49" w:rsidRPr="00141ACC">
        <w:rPr>
          <w:rFonts w:cstheme="minorHAnsi"/>
          <w:sz w:val="24"/>
          <w:szCs w:val="24"/>
        </w:rPr>
        <w:t>μυοσκελετικού</w:t>
      </w:r>
      <w:proofErr w:type="spellEnd"/>
      <w:r w:rsidR="00A04D49" w:rsidRPr="00141ACC">
        <w:rPr>
          <w:rFonts w:cstheme="minorHAnsi"/>
          <w:sz w:val="24"/>
          <w:szCs w:val="24"/>
        </w:rPr>
        <w:t xml:space="preserve"> συστήματος</w:t>
      </w:r>
      <w:r w:rsidR="007E344D" w:rsidRPr="00141ACC">
        <w:rPr>
          <w:rFonts w:cstheme="minorHAnsi"/>
          <w:sz w:val="24"/>
          <w:szCs w:val="24"/>
        </w:rPr>
        <w:t xml:space="preserve">, ενώ παράλληλα ενισχύεται η οστική πυκνότητα </w:t>
      </w:r>
      <w:r w:rsidR="00D74A50" w:rsidRPr="00141ACC">
        <w:rPr>
          <w:rFonts w:cstheme="minorHAnsi"/>
          <w:sz w:val="24"/>
          <w:szCs w:val="24"/>
        </w:rPr>
        <w:t>και βελτιώνεται η</w:t>
      </w:r>
      <w:r w:rsidR="00181C6F" w:rsidRPr="00141ACC">
        <w:rPr>
          <w:rFonts w:cstheme="minorHAnsi"/>
          <w:sz w:val="24"/>
          <w:szCs w:val="24"/>
        </w:rPr>
        <w:t xml:space="preserve"> </w:t>
      </w:r>
      <w:proofErr w:type="spellStart"/>
      <w:r w:rsidR="00181C6F" w:rsidRPr="00141ACC">
        <w:rPr>
          <w:rFonts w:cstheme="minorHAnsi"/>
          <w:sz w:val="24"/>
          <w:szCs w:val="24"/>
        </w:rPr>
        <w:t>νευρομυϊκή</w:t>
      </w:r>
      <w:proofErr w:type="spellEnd"/>
      <w:r w:rsidR="00181C6F" w:rsidRPr="00141ACC">
        <w:rPr>
          <w:rFonts w:cstheme="minorHAnsi"/>
          <w:sz w:val="24"/>
          <w:szCs w:val="24"/>
        </w:rPr>
        <w:t xml:space="preserve"> συναρμογή</w:t>
      </w:r>
      <w:r w:rsidR="009806F6" w:rsidRPr="00141ACC">
        <w:rPr>
          <w:rFonts w:cstheme="minorHAnsi"/>
          <w:sz w:val="24"/>
          <w:szCs w:val="24"/>
        </w:rPr>
        <w:t xml:space="preserve"> (</w:t>
      </w:r>
      <w:proofErr w:type="spellStart"/>
      <w:r w:rsidR="0014434E" w:rsidRPr="00141ACC">
        <w:rPr>
          <w:rFonts w:eastAsia="Times New Roman" w:cstheme="minorHAnsi"/>
          <w:sz w:val="24"/>
          <w:szCs w:val="24"/>
          <w:lang w:eastAsia="el-GR"/>
        </w:rPr>
        <w:t>Malina</w:t>
      </w:r>
      <w:proofErr w:type="spellEnd"/>
      <w:r w:rsidR="0014434E" w:rsidRPr="00141ACC">
        <w:rPr>
          <w:rFonts w:eastAsia="Times New Roman" w:cstheme="minorHAnsi"/>
          <w:sz w:val="24"/>
          <w:szCs w:val="24"/>
          <w:lang w:eastAsia="el-GR"/>
        </w:rPr>
        <w:t xml:space="preserve"> </w:t>
      </w:r>
      <w:proofErr w:type="spellStart"/>
      <w:r w:rsidR="0014434E" w:rsidRPr="00141ACC">
        <w:rPr>
          <w:rFonts w:eastAsia="Times New Roman" w:cstheme="minorHAnsi"/>
          <w:sz w:val="24"/>
          <w:szCs w:val="24"/>
          <w:lang w:eastAsia="el-GR"/>
        </w:rPr>
        <w:t>et</w:t>
      </w:r>
      <w:proofErr w:type="spellEnd"/>
      <w:r w:rsidR="0014434E" w:rsidRPr="00141ACC">
        <w:rPr>
          <w:rFonts w:eastAsia="Times New Roman" w:cstheme="minorHAnsi"/>
          <w:sz w:val="24"/>
          <w:szCs w:val="24"/>
          <w:lang w:eastAsia="el-GR"/>
        </w:rPr>
        <w:t xml:space="preserve"> </w:t>
      </w:r>
      <w:proofErr w:type="spellStart"/>
      <w:r w:rsidR="0014434E" w:rsidRPr="00141ACC">
        <w:rPr>
          <w:rFonts w:eastAsia="Times New Roman" w:cstheme="minorHAnsi"/>
          <w:sz w:val="24"/>
          <w:szCs w:val="24"/>
          <w:lang w:eastAsia="el-GR"/>
        </w:rPr>
        <w:t>al</w:t>
      </w:r>
      <w:proofErr w:type="spellEnd"/>
      <w:r w:rsidR="0014434E" w:rsidRPr="00141ACC">
        <w:rPr>
          <w:rFonts w:eastAsia="Times New Roman" w:cstheme="minorHAnsi"/>
          <w:sz w:val="24"/>
          <w:szCs w:val="24"/>
          <w:lang w:eastAsia="el-GR"/>
        </w:rPr>
        <w:t>., 2004</w:t>
      </w:r>
      <w:r w:rsidR="00874513" w:rsidRPr="00141ACC">
        <w:rPr>
          <w:rFonts w:eastAsia="Times New Roman" w:cstheme="minorHAnsi"/>
          <w:sz w:val="24"/>
          <w:szCs w:val="24"/>
          <w:lang w:eastAsia="el-GR"/>
        </w:rPr>
        <w:t>;</w:t>
      </w:r>
      <w:r w:rsidR="006F07C6" w:rsidRPr="00141ACC">
        <w:rPr>
          <w:rFonts w:eastAsia="Times New Roman" w:cstheme="minorHAnsi"/>
          <w:sz w:val="24"/>
          <w:szCs w:val="24"/>
          <w:lang w:eastAsia="el-GR"/>
        </w:rPr>
        <w:t xml:space="preserve"> </w:t>
      </w:r>
      <w:proofErr w:type="spellStart"/>
      <w:r w:rsidR="0014434E" w:rsidRPr="00141ACC">
        <w:rPr>
          <w:rFonts w:eastAsia="Times New Roman" w:cstheme="minorHAnsi"/>
          <w:sz w:val="24"/>
          <w:szCs w:val="24"/>
          <w:lang w:eastAsia="el-GR"/>
        </w:rPr>
        <w:t>Lloyd</w:t>
      </w:r>
      <w:proofErr w:type="spellEnd"/>
      <w:r w:rsidR="0014434E" w:rsidRPr="00141ACC">
        <w:rPr>
          <w:rFonts w:eastAsia="Times New Roman" w:cstheme="minorHAnsi"/>
          <w:sz w:val="24"/>
          <w:szCs w:val="24"/>
          <w:lang w:eastAsia="el-GR"/>
        </w:rPr>
        <w:t xml:space="preserve"> &amp; </w:t>
      </w:r>
      <w:proofErr w:type="spellStart"/>
      <w:r w:rsidR="0014434E" w:rsidRPr="00141ACC">
        <w:rPr>
          <w:rFonts w:eastAsia="Times New Roman" w:cstheme="minorHAnsi"/>
          <w:sz w:val="24"/>
          <w:szCs w:val="24"/>
          <w:lang w:eastAsia="el-GR"/>
        </w:rPr>
        <w:t>Faigenbaum</w:t>
      </w:r>
      <w:proofErr w:type="spellEnd"/>
      <w:r w:rsidR="0014434E" w:rsidRPr="00141ACC">
        <w:rPr>
          <w:rFonts w:eastAsia="Times New Roman" w:cstheme="minorHAnsi"/>
          <w:sz w:val="24"/>
          <w:szCs w:val="24"/>
          <w:lang w:eastAsia="el-GR"/>
        </w:rPr>
        <w:t>, 2016). Η πορεία της σωματικής διάπλασης των παιδιών χαρακτηρίζεται από ξεχωριστές φάσεις</w:t>
      </w:r>
      <w:r w:rsidR="00E5727D" w:rsidRPr="00141ACC">
        <w:rPr>
          <w:rFonts w:eastAsia="Times New Roman" w:cstheme="minorHAnsi"/>
          <w:sz w:val="24"/>
          <w:szCs w:val="24"/>
          <w:lang w:eastAsia="el-GR"/>
        </w:rPr>
        <w:t>,</w:t>
      </w:r>
      <w:r w:rsidR="0014434E" w:rsidRPr="00141ACC">
        <w:rPr>
          <w:rFonts w:eastAsia="Times New Roman" w:cstheme="minorHAnsi"/>
          <w:sz w:val="24"/>
          <w:szCs w:val="24"/>
          <w:lang w:eastAsia="el-GR"/>
        </w:rPr>
        <w:t xml:space="preserve"> οι οποίες είναι συνδεδεμένες</w:t>
      </w:r>
      <w:r w:rsidR="003516E7" w:rsidRPr="00141ACC">
        <w:rPr>
          <w:rFonts w:eastAsia="Times New Roman" w:cstheme="minorHAnsi"/>
          <w:sz w:val="24"/>
          <w:szCs w:val="24"/>
          <w:lang w:eastAsia="el-GR"/>
        </w:rPr>
        <w:t xml:space="preserve"> με τη χρονολογική τους ηλικία</w:t>
      </w:r>
      <w:r w:rsidR="0014434E" w:rsidRPr="00141ACC">
        <w:rPr>
          <w:rFonts w:eastAsia="Times New Roman" w:cstheme="minorHAnsi"/>
          <w:sz w:val="24"/>
          <w:szCs w:val="24"/>
          <w:lang w:eastAsia="el-GR"/>
        </w:rPr>
        <w:t xml:space="preserve">. </w:t>
      </w:r>
      <w:r w:rsidR="00E5727D" w:rsidRPr="00141ACC">
        <w:rPr>
          <w:rFonts w:eastAsia="Times New Roman" w:cstheme="minorHAnsi"/>
          <w:sz w:val="24"/>
          <w:szCs w:val="24"/>
          <w:lang w:eastAsia="el-GR"/>
        </w:rPr>
        <w:t>Αναλυτικότερα, κατά τ</w:t>
      </w:r>
      <w:r w:rsidR="0014434E" w:rsidRPr="00141ACC">
        <w:rPr>
          <w:rFonts w:eastAsia="Times New Roman" w:cstheme="minorHAnsi"/>
          <w:sz w:val="24"/>
          <w:szCs w:val="24"/>
          <w:lang w:eastAsia="el-GR"/>
        </w:rPr>
        <w:t>α πρώτα παιδικά χρόνια</w:t>
      </w:r>
      <w:r w:rsidR="00E5727D" w:rsidRPr="00141ACC">
        <w:rPr>
          <w:rFonts w:eastAsia="Times New Roman" w:cstheme="minorHAnsi"/>
          <w:sz w:val="24"/>
          <w:szCs w:val="24"/>
          <w:lang w:eastAsia="el-GR"/>
        </w:rPr>
        <w:t>,</w:t>
      </w:r>
      <w:r w:rsidR="0014434E" w:rsidRPr="00141ACC">
        <w:rPr>
          <w:rFonts w:eastAsia="Times New Roman" w:cstheme="minorHAnsi"/>
          <w:sz w:val="24"/>
          <w:szCs w:val="24"/>
          <w:lang w:eastAsia="el-GR"/>
        </w:rPr>
        <w:t xml:space="preserve"> από τη γέννηση έως</w:t>
      </w:r>
      <w:r w:rsidR="00E5727D" w:rsidRPr="00141ACC">
        <w:rPr>
          <w:rFonts w:eastAsia="Times New Roman" w:cstheme="minorHAnsi"/>
          <w:sz w:val="24"/>
          <w:szCs w:val="24"/>
          <w:lang w:eastAsia="el-GR"/>
        </w:rPr>
        <w:t xml:space="preserve"> και</w:t>
      </w:r>
      <w:r w:rsidR="0014434E" w:rsidRPr="00141ACC">
        <w:rPr>
          <w:rFonts w:eastAsia="Times New Roman" w:cstheme="minorHAnsi"/>
          <w:sz w:val="24"/>
          <w:szCs w:val="24"/>
          <w:lang w:eastAsia="el-GR"/>
        </w:rPr>
        <w:t xml:space="preserve"> το έκτο έτος</w:t>
      </w:r>
      <w:r w:rsidR="00E5727D" w:rsidRPr="00141ACC">
        <w:rPr>
          <w:rFonts w:eastAsia="Times New Roman" w:cstheme="minorHAnsi"/>
          <w:sz w:val="24"/>
          <w:szCs w:val="24"/>
          <w:lang w:eastAsia="el-GR"/>
        </w:rPr>
        <w:t>,</w:t>
      </w:r>
      <w:r w:rsidR="0014434E" w:rsidRPr="00141ACC">
        <w:rPr>
          <w:rFonts w:eastAsia="Times New Roman" w:cstheme="minorHAnsi"/>
          <w:sz w:val="24"/>
          <w:szCs w:val="24"/>
          <w:lang w:eastAsia="el-GR"/>
        </w:rPr>
        <w:t xml:space="preserve"> οι ρυθμοί ανάπτυξης του σώματος</w:t>
      </w:r>
      <w:r w:rsidR="00E5727D" w:rsidRPr="00141ACC">
        <w:rPr>
          <w:rFonts w:eastAsia="Times New Roman" w:cstheme="minorHAnsi"/>
          <w:sz w:val="24"/>
          <w:szCs w:val="24"/>
          <w:lang w:eastAsia="el-GR"/>
        </w:rPr>
        <w:t>,</w:t>
      </w:r>
      <w:r w:rsidR="0014434E" w:rsidRPr="00141ACC">
        <w:rPr>
          <w:rFonts w:eastAsia="Times New Roman" w:cstheme="minorHAnsi"/>
          <w:sz w:val="24"/>
          <w:szCs w:val="24"/>
          <w:lang w:eastAsia="el-GR"/>
        </w:rPr>
        <w:t xml:space="preserve"> </w:t>
      </w:r>
      <w:r w:rsidR="003516E7" w:rsidRPr="00141ACC">
        <w:rPr>
          <w:rFonts w:eastAsia="Times New Roman" w:cstheme="minorHAnsi"/>
          <w:sz w:val="24"/>
          <w:szCs w:val="24"/>
          <w:lang w:eastAsia="el-GR"/>
        </w:rPr>
        <w:t xml:space="preserve">του ύψους </w:t>
      </w:r>
      <w:r w:rsidR="0014434E" w:rsidRPr="00141ACC">
        <w:rPr>
          <w:rFonts w:eastAsia="Times New Roman" w:cstheme="minorHAnsi"/>
          <w:sz w:val="24"/>
          <w:szCs w:val="24"/>
          <w:lang w:eastAsia="el-GR"/>
        </w:rPr>
        <w:t>όσο και</w:t>
      </w:r>
      <w:r w:rsidR="003516E7" w:rsidRPr="00141ACC">
        <w:rPr>
          <w:rFonts w:eastAsia="Times New Roman" w:cstheme="minorHAnsi"/>
          <w:sz w:val="24"/>
          <w:szCs w:val="24"/>
          <w:lang w:eastAsia="el-GR"/>
        </w:rPr>
        <w:t xml:space="preserve"> του βάρους</w:t>
      </w:r>
      <w:r w:rsidR="00E5727D" w:rsidRPr="00141ACC">
        <w:rPr>
          <w:rFonts w:eastAsia="Times New Roman" w:cstheme="minorHAnsi"/>
          <w:sz w:val="24"/>
          <w:szCs w:val="24"/>
          <w:lang w:eastAsia="el-GR"/>
        </w:rPr>
        <w:t>,</w:t>
      </w:r>
      <w:r w:rsidR="0014434E" w:rsidRPr="00141ACC">
        <w:rPr>
          <w:rFonts w:eastAsia="Times New Roman" w:cstheme="minorHAnsi"/>
          <w:sz w:val="24"/>
          <w:szCs w:val="24"/>
          <w:lang w:eastAsia="el-GR"/>
        </w:rPr>
        <w:t xml:space="preserve"> είναι ιδιαίτερα έντονοι</w:t>
      </w:r>
      <w:r w:rsidR="00E5727D" w:rsidRPr="00141ACC">
        <w:rPr>
          <w:rFonts w:eastAsia="Times New Roman" w:cstheme="minorHAnsi"/>
          <w:sz w:val="24"/>
          <w:szCs w:val="24"/>
          <w:lang w:eastAsia="el-GR"/>
        </w:rPr>
        <w:t>,</w:t>
      </w:r>
      <w:r w:rsidR="0014434E" w:rsidRPr="00141ACC">
        <w:rPr>
          <w:rFonts w:eastAsia="Times New Roman" w:cstheme="minorHAnsi"/>
          <w:sz w:val="24"/>
          <w:szCs w:val="24"/>
          <w:lang w:eastAsia="el-GR"/>
        </w:rPr>
        <w:t xml:space="preserve"> ενώ παράλληλα θεμελιώνονται οι αδρές και οι λεπτές κινητικές δεξιότητες. Ακολουθεί η ηλικιακή περίοδος </w:t>
      </w:r>
      <w:r w:rsidR="00E5727D" w:rsidRPr="00141ACC">
        <w:rPr>
          <w:rFonts w:eastAsia="Times New Roman" w:cstheme="minorHAnsi"/>
          <w:sz w:val="24"/>
          <w:szCs w:val="24"/>
          <w:lang w:eastAsia="el-GR"/>
        </w:rPr>
        <w:t>6</w:t>
      </w:r>
      <w:r w:rsidR="0014434E" w:rsidRPr="00141ACC">
        <w:rPr>
          <w:rFonts w:eastAsia="Times New Roman" w:cstheme="minorHAnsi"/>
          <w:sz w:val="24"/>
          <w:szCs w:val="24"/>
          <w:lang w:eastAsia="el-GR"/>
        </w:rPr>
        <w:t xml:space="preserve"> έως </w:t>
      </w:r>
      <w:r w:rsidR="00E5727D" w:rsidRPr="00141ACC">
        <w:rPr>
          <w:rFonts w:eastAsia="Times New Roman" w:cstheme="minorHAnsi"/>
          <w:sz w:val="24"/>
          <w:szCs w:val="24"/>
          <w:lang w:eastAsia="el-GR"/>
        </w:rPr>
        <w:t>12</w:t>
      </w:r>
      <w:r w:rsidR="0014434E" w:rsidRPr="00141ACC">
        <w:rPr>
          <w:rFonts w:eastAsia="Times New Roman" w:cstheme="minorHAnsi"/>
          <w:sz w:val="24"/>
          <w:szCs w:val="24"/>
          <w:lang w:eastAsia="el-GR"/>
        </w:rPr>
        <w:t xml:space="preserve"> ετών</w:t>
      </w:r>
      <w:r w:rsidR="00E5727D" w:rsidRPr="00141ACC">
        <w:rPr>
          <w:rFonts w:eastAsia="Times New Roman" w:cstheme="minorHAnsi"/>
          <w:sz w:val="24"/>
          <w:szCs w:val="24"/>
          <w:lang w:eastAsia="el-GR"/>
        </w:rPr>
        <w:t>,</w:t>
      </w:r>
      <w:r w:rsidR="0014434E" w:rsidRPr="00141ACC">
        <w:rPr>
          <w:rFonts w:eastAsia="Times New Roman" w:cstheme="minorHAnsi"/>
          <w:sz w:val="24"/>
          <w:szCs w:val="24"/>
          <w:lang w:eastAsia="el-GR"/>
        </w:rPr>
        <w:t xml:space="preserve"> η οποία έχει έναν πιο σταθερό ρυθμό. Σε αυτή</w:t>
      </w:r>
      <w:r w:rsidR="00E5727D" w:rsidRPr="00141ACC">
        <w:rPr>
          <w:rFonts w:eastAsia="Times New Roman" w:cstheme="minorHAnsi"/>
          <w:sz w:val="24"/>
          <w:szCs w:val="24"/>
          <w:lang w:eastAsia="el-GR"/>
        </w:rPr>
        <w:t>ν</w:t>
      </w:r>
      <w:r w:rsidR="0014434E" w:rsidRPr="00141ACC">
        <w:rPr>
          <w:rFonts w:eastAsia="Times New Roman" w:cstheme="minorHAnsi"/>
          <w:sz w:val="24"/>
          <w:szCs w:val="24"/>
          <w:lang w:eastAsia="el-GR"/>
        </w:rPr>
        <w:t xml:space="preserve"> την φάση οι μεταβολές</w:t>
      </w:r>
      <w:r w:rsidR="00E5727D" w:rsidRPr="00141ACC">
        <w:rPr>
          <w:rFonts w:eastAsia="Times New Roman" w:cstheme="minorHAnsi"/>
          <w:sz w:val="24"/>
          <w:szCs w:val="24"/>
          <w:lang w:eastAsia="el-GR"/>
        </w:rPr>
        <w:t xml:space="preserve"> της</w:t>
      </w:r>
      <w:r w:rsidR="0014434E" w:rsidRPr="00141ACC">
        <w:rPr>
          <w:rFonts w:eastAsia="Times New Roman" w:cstheme="minorHAnsi"/>
          <w:sz w:val="24"/>
          <w:szCs w:val="24"/>
          <w:lang w:eastAsia="el-GR"/>
        </w:rPr>
        <w:t xml:space="preserve"> σωματικής σύστασης είναι χαρακτηριστικές</w:t>
      </w:r>
      <w:r w:rsidR="00E5727D" w:rsidRPr="00141ACC">
        <w:rPr>
          <w:rFonts w:eastAsia="Times New Roman" w:cstheme="minorHAnsi"/>
          <w:sz w:val="24"/>
          <w:szCs w:val="24"/>
          <w:lang w:eastAsia="el-GR"/>
        </w:rPr>
        <w:t>,</w:t>
      </w:r>
      <w:r w:rsidR="0014434E" w:rsidRPr="00141ACC">
        <w:rPr>
          <w:rFonts w:eastAsia="Times New Roman" w:cstheme="minorHAnsi"/>
          <w:sz w:val="24"/>
          <w:szCs w:val="24"/>
          <w:lang w:eastAsia="el-GR"/>
        </w:rPr>
        <w:t xml:space="preserve"> καθώς παρατηρείται</w:t>
      </w:r>
      <w:r w:rsidR="00E5727D" w:rsidRPr="00141ACC">
        <w:rPr>
          <w:rFonts w:eastAsia="Times New Roman" w:cstheme="minorHAnsi"/>
          <w:sz w:val="24"/>
          <w:szCs w:val="24"/>
          <w:lang w:eastAsia="el-GR"/>
        </w:rPr>
        <w:t xml:space="preserve"> η</w:t>
      </w:r>
      <w:r w:rsidR="0014434E" w:rsidRPr="00141ACC">
        <w:rPr>
          <w:rFonts w:eastAsia="Times New Roman" w:cstheme="minorHAnsi"/>
          <w:sz w:val="24"/>
          <w:szCs w:val="24"/>
          <w:lang w:eastAsia="el-GR"/>
        </w:rPr>
        <w:t xml:space="preserve"> ενίσχυση του μυϊκού ιστού και</w:t>
      </w:r>
      <w:r w:rsidR="00E5727D" w:rsidRPr="00141ACC">
        <w:rPr>
          <w:rFonts w:eastAsia="Times New Roman" w:cstheme="minorHAnsi"/>
          <w:sz w:val="24"/>
          <w:szCs w:val="24"/>
          <w:lang w:eastAsia="el-GR"/>
        </w:rPr>
        <w:t xml:space="preserve"> η</w:t>
      </w:r>
      <w:r w:rsidR="0014434E" w:rsidRPr="00141ACC">
        <w:rPr>
          <w:rFonts w:eastAsia="Times New Roman" w:cstheme="minorHAnsi"/>
          <w:sz w:val="24"/>
          <w:szCs w:val="24"/>
          <w:lang w:eastAsia="el-GR"/>
        </w:rPr>
        <w:t xml:space="preserve"> μείωση του λιπώδους</w:t>
      </w:r>
      <w:r w:rsidR="00566C55" w:rsidRPr="00141ACC">
        <w:rPr>
          <w:rFonts w:eastAsia="Times New Roman" w:cstheme="minorHAnsi"/>
          <w:sz w:val="24"/>
          <w:szCs w:val="24"/>
          <w:lang w:eastAsia="el-GR"/>
        </w:rPr>
        <w:t xml:space="preserve"> ιστού</w:t>
      </w:r>
      <w:r w:rsidR="0014434E" w:rsidRPr="00141ACC">
        <w:rPr>
          <w:rFonts w:eastAsia="Times New Roman" w:cstheme="minorHAnsi"/>
          <w:sz w:val="24"/>
          <w:szCs w:val="24"/>
          <w:lang w:eastAsia="el-GR"/>
        </w:rPr>
        <w:t xml:space="preserve"> (</w:t>
      </w:r>
      <w:proofErr w:type="spellStart"/>
      <w:r w:rsidR="0014434E" w:rsidRPr="00141ACC">
        <w:rPr>
          <w:rFonts w:cstheme="minorHAnsi"/>
          <w:sz w:val="24"/>
          <w:szCs w:val="24"/>
        </w:rPr>
        <w:t>Malina</w:t>
      </w:r>
      <w:proofErr w:type="spellEnd"/>
      <w:r w:rsidR="0014434E" w:rsidRPr="00141ACC">
        <w:rPr>
          <w:rFonts w:cstheme="minorHAnsi"/>
          <w:sz w:val="24"/>
          <w:szCs w:val="24"/>
        </w:rPr>
        <w:t xml:space="preserve"> et </w:t>
      </w:r>
      <w:proofErr w:type="spellStart"/>
      <w:r w:rsidR="0014434E" w:rsidRPr="00141ACC">
        <w:rPr>
          <w:rFonts w:cstheme="minorHAnsi"/>
          <w:sz w:val="24"/>
          <w:szCs w:val="24"/>
        </w:rPr>
        <w:t>al</w:t>
      </w:r>
      <w:proofErr w:type="spellEnd"/>
      <w:r w:rsidR="0014434E" w:rsidRPr="00141ACC">
        <w:rPr>
          <w:rFonts w:cstheme="minorHAnsi"/>
          <w:sz w:val="24"/>
          <w:szCs w:val="24"/>
        </w:rPr>
        <w:t xml:space="preserve">., 2004; </w:t>
      </w:r>
      <w:proofErr w:type="spellStart"/>
      <w:r w:rsidR="0014434E" w:rsidRPr="00141ACC">
        <w:rPr>
          <w:rFonts w:cstheme="minorHAnsi"/>
          <w:sz w:val="24"/>
          <w:szCs w:val="24"/>
        </w:rPr>
        <w:t>Tanner</w:t>
      </w:r>
      <w:proofErr w:type="spellEnd"/>
      <w:r w:rsidR="0014434E" w:rsidRPr="00141ACC">
        <w:rPr>
          <w:rFonts w:cstheme="minorHAnsi"/>
          <w:sz w:val="24"/>
          <w:szCs w:val="24"/>
        </w:rPr>
        <w:t xml:space="preserve"> </w:t>
      </w:r>
      <w:proofErr w:type="spellStart"/>
      <w:r w:rsidR="0014434E" w:rsidRPr="00141ACC">
        <w:rPr>
          <w:rFonts w:cstheme="minorHAnsi"/>
          <w:sz w:val="24"/>
          <w:szCs w:val="24"/>
        </w:rPr>
        <w:t>et</w:t>
      </w:r>
      <w:proofErr w:type="spellEnd"/>
      <w:r w:rsidR="0014434E" w:rsidRPr="00141ACC">
        <w:rPr>
          <w:rFonts w:cstheme="minorHAnsi"/>
          <w:sz w:val="24"/>
          <w:szCs w:val="24"/>
        </w:rPr>
        <w:t xml:space="preserve"> </w:t>
      </w:r>
      <w:proofErr w:type="spellStart"/>
      <w:r w:rsidR="0014434E" w:rsidRPr="00141ACC">
        <w:rPr>
          <w:rFonts w:cstheme="minorHAnsi"/>
          <w:sz w:val="24"/>
          <w:szCs w:val="24"/>
        </w:rPr>
        <w:t>al</w:t>
      </w:r>
      <w:proofErr w:type="spellEnd"/>
      <w:r w:rsidR="0014434E" w:rsidRPr="00141ACC">
        <w:rPr>
          <w:rFonts w:cstheme="minorHAnsi"/>
          <w:sz w:val="24"/>
          <w:szCs w:val="24"/>
        </w:rPr>
        <w:t>., 1990; WHO, 2020).</w:t>
      </w:r>
      <w:r w:rsidR="006F07C6" w:rsidRPr="00141ACC">
        <w:rPr>
          <w:rFonts w:cstheme="minorHAnsi"/>
          <w:sz w:val="24"/>
          <w:szCs w:val="24"/>
        </w:rPr>
        <w:t xml:space="preserve"> </w:t>
      </w:r>
      <w:r w:rsidR="00CB6A48" w:rsidRPr="00141ACC">
        <w:rPr>
          <w:rFonts w:cstheme="minorHAnsi"/>
          <w:sz w:val="24"/>
          <w:szCs w:val="24"/>
        </w:rPr>
        <w:t>Κ</w:t>
      </w:r>
      <w:r w:rsidR="00422449" w:rsidRPr="00141ACC">
        <w:rPr>
          <w:rFonts w:cstheme="minorHAnsi"/>
          <w:sz w:val="24"/>
          <w:szCs w:val="24"/>
        </w:rPr>
        <w:t xml:space="preserve">ατά την </w:t>
      </w:r>
      <w:r w:rsidR="0014434E" w:rsidRPr="00141ACC">
        <w:rPr>
          <w:rFonts w:cstheme="minorHAnsi"/>
          <w:sz w:val="24"/>
          <w:szCs w:val="24"/>
        </w:rPr>
        <w:t>εφηβική περίοδο</w:t>
      </w:r>
      <w:r w:rsidR="00BA6E09" w:rsidRPr="00141ACC">
        <w:rPr>
          <w:rFonts w:cstheme="minorHAnsi"/>
          <w:sz w:val="24"/>
          <w:szCs w:val="24"/>
        </w:rPr>
        <w:t xml:space="preserve"> ο ρυθμός</w:t>
      </w:r>
      <w:r w:rsidR="00881E17" w:rsidRPr="00141ACC">
        <w:rPr>
          <w:rFonts w:cstheme="minorHAnsi"/>
          <w:sz w:val="24"/>
          <w:szCs w:val="24"/>
        </w:rPr>
        <w:t xml:space="preserve"> ανάπτυξης τόσο του αναστήματος</w:t>
      </w:r>
      <w:r w:rsidR="00AF2FE7" w:rsidRPr="00141ACC">
        <w:rPr>
          <w:rFonts w:cstheme="minorHAnsi"/>
          <w:sz w:val="24"/>
          <w:szCs w:val="24"/>
        </w:rPr>
        <w:t xml:space="preserve">, ιδιαίτερα των μακρών οστών, </w:t>
      </w:r>
      <w:r w:rsidR="00881E17" w:rsidRPr="00141ACC">
        <w:rPr>
          <w:rFonts w:cstheme="minorHAnsi"/>
          <w:sz w:val="24"/>
          <w:szCs w:val="24"/>
        </w:rPr>
        <w:t>όσο και της σωματικής ανάπτυξης</w:t>
      </w:r>
      <w:r w:rsidR="00AF2FE7" w:rsidRPr="00141ACC">
        <w:rPr>
          <w:rFonts w:cstheme="minorHAnsi"/>
          <w:sz w:val="24"/>
          <w:szCs w:val="24"/>
        </w:rPr>
        <w:t xml:space="preserve"> με έμφαση στην</w:t>
      </w:r>
      <w:r w:rsidR="008822C9" w:rsidRPr="00141ACC">
        <w:rPr>
          <w:rFonts w:cstheme="minorHAnsi"/>
          <w:sz w:val="24"/>
          <w:szCs w:val="24"/>
        </w:rPr>
        <w:t xml:space="preserve"> αλλαγή της σύστασης σώματος</w:t>
      </w:r>
      <w:r w:rsidR="00196C77" w:rsidRPr="00141ACC">
        <w:rPr>
          <w:rFonts w:cstheme="minorHAnsi"/>
          <w:sz w:val="24"/>
          <w:szCs w:val="24"/>
        </w:rPr>
        <w:t xml:space="preserve"> </w:t>
      </w:r>
      <w:r w:rsidR="00AD0288" w:rsidRPr="00141ACC">
        <w:rPr>
          <w:rFonts w:cstheme="minorHAnsi"/>
          <w:sz w:val="24"/>
          <w:szCs w:val="24"/>
        </w:rPr>
        <w:t xml:space="preserve">αναδεικνύει τη σημαντικότητα της συμμετοχής των </w:t>
      </w:r>
      <w:r w:rsidR="000C3141" w:rsidRPr="00141ACC">
        <w:rPr>
          <w:rFonts w:cstheme="minorHAnsi"/>
          <w:sz w:val="24"/>
          <w:szCs w:val="24"/>
        </w:rPr>
        <w:t xml:space="preserve">παιδιών </w:t>
      </w:r>
      <w:r w:rsidR="00141ACC" w:rsidRPr="00141ACC">
        <w:rPr>
          <w:rFonts w:cstheme="minorHAnsi"/>
          <w:sz w:val="24"/>
          <w:szCs w:val="24"/>
        </w:rPr>
        <w:t xml:space="preserve">και των </w:t>
      </w:r>
      <w:r w:rsidR="000C3141" w:rsidRPr="00141ACC">
        <w:rPr>
          <w:rFonts w:cstheme="minorHAnsi"/>
          <w:sz w:val="24"/>
          <w:szCs w:val="24"/>
        </w:rPr>
        <w:t xml:space="preserve">εφήβων σε διάφορες μορφές οργανωμένης και </w:t>
      </w:r>
      <w:r w:rsidR="003516E7" w:rsidRPr="00141ACC">
        <w:rPr>
          <w:rFonts w:cstheme="minorHAnsi"/>
          <w:sz w:val="24"/>
          <w:szCs w:val="24"/>
        </w:rPr>
        <w:t xml:space="preserve">μη </w:t>
      </w:r>
      <w:r w:rsidR="000C3141" w:rsidRPr="00141ACC">
        <w:rPr>
          <w:rFonts w:cstheme="minorHAnsi"/>
          <w:sz w:val="24"/>
          <w:szCs w:val="24"/>
        </w:rPr>
        <w:t>φυσικής δραστηριότητας</w:t>
      </w:r>
      <w:r w:rsidR="006F07C6" w:rsidRPr="00141ACC">
        <w:rPr>
          <w:rFonts w:cstheme="minorHAnsi"/>
          <w:sz w:val="24"/>
          <w:szCs w:val="24"/>
        </w:rPr>
        <w:t xml:space="preserve"> </w:t>
      </w:r>
      <w:r w:rsidR="0014434E" w:rsidRPr="00141ACC">
        <w:rPr>
          <w:rFonts w:cstheme="minorHAnsi"/>
          <w:sz w:val="24"/>
          <w:szCs w:val="24"/>
        </w:rPr>
        <w:t>(</w:t>
      </w:r>
      <w:proofErr w:type="spellStart"/>
      <w:r w:rsidR="0014434E" w:rsidRPr="00141ACC">
        <w:rPr>
          <w:rFonts w:cstheme="minorHAnsi"/>
          <w:sz w:val="24"/>
          <w:szCs w:val="24"/>
        </w:rPr>
        <w:t>Αυλωνίτη</w:t>
      </w:r>
      <w:proofErr w:type="spellEnd"/>
      <w:r w:rsidR="0014434E" w:rsidRPr="00141ACC">
        <w:rPr>
          <w:rFonts w:cstheme="minorHAnsi"/>
          <w:sz w:val="24"/>
          <w:szCs w:val="24"/>
        </w:rPr>
        <w:t xml:space="preserve">, 2020; </w:t>
      </w:r>
      <w:proofErr w:type="spellStart"/>
      <w:r w:rsidR="0014434E" w:rsidRPr="00141ACC">
        <w:rPr>
          <w:rFonts w:cstheme="minorHAnsi"/>
          <w:sz w:val="24"/>
          <w:szCs w:val="24"/>
        </w:rPr>
        <w:t>Lloyd</w:t>
      </w:r>
      <w:proofErr w:type="spellEnd"/>
      <w:r w:rsidR="0014434E" w:rsidRPr="00141ACC">
        <w:rPr>
          <w:rFonts w:cstheme="minorHAnsi"/>
          <w:sz w:val="24"/>
          <w:szCs w:val="24"/>
        </w:rPr>
        <w:t xml:space="preserve"> &amp; </w:t>
      </w:r>
      <w:proofErr w:type="spellStart"/>
      <w:r w:rsidR="0014434E" w:rsidRPr="00141ACC">
        <w:rPr>
          <w:rFonts w:cstheme="minorHAnsi"/>
          <w:sz w:val="24"/>
          <w:szCs w:val="24"/>
        </w:rPr>
        <w:t>Faigenbaum</w:t>
      </w:r>
      <w:proofErr w:type="spellEnd"/>
      <w:r w:rsidR="0014434E" w:rsidRPr="00141ACC">
        <w:rPr>
          <w:rFonts w:cstheme="minorHAnsi"/>
          <w:sz w:val="24"/>
          <w:szCs w:val="24"/>
        </w:rPr>
        <w:t xml:space="preserve">, 2016; </w:t>
      </w:r>
      <w:proofErr w:type="spellStart"/>
      <w:r w:rsidR="0014434E" w:rsidRPr="00141ACC">
        <w:rPr>
          <w:rFonts w:cstheme="minorHAnsi"/>
          <w:sz w:val="24"/>
          <w:szCs w:val="24"/>
        </w:rPr>
        <w:t>Malina</w:t>
      </w:r>
      <w:proofErr w:type="spellEnd"/>
      <w:r w:rsidR="0014434E" w:rsidRPr="00141ACC">
        <w:rPr>
          <w:rFonts w:cstheme="minorHAnsi"/>
          <w:sz w:val="24"/>
          <w:szCs w:val="24"/>
        </w:rPr>
        <w:t xml:space="preserve"> </w:t>
      </w:r>
      <w:proofErr w:type="spellStart"/>
      <w:r w:rsidR="0014434E" w:rsidRPr="00141ACC">
        <w:rPr>
          <w:rFonts w:cstheme="minorHAnsi"/>
          <w:sz w:val="24"/>
          <w:szCs w:val="24"/>
        </w:rPr>
        <w:t>et</w:t>
      </w:r>
      <w:proofErr w:type="spellEnd"/>
      <w:r w:rsidR="0014434E" w:rsidRPr="00141ACC">
        <w:rPr>
          <w:rFonts w:cstheme="minorHAnsi"/>
          <w:sz w:val="24"/>
          <w:szCs w:val="24"/>
        </w:rPr>
        <w:t xml:space="preserve"> </w:t>
      </w:r>
      <w:proofErr w:type="spellStart"/>
      <w:r w:rsidR="0014434E" w:rsidRPr="00141ACC">
        <w:rPr>
          <w:rFonts w:cstheme="minorHAnsi"/>
          <w:sz w:val="24"/>
          <w:szCs w:val="24"/>
        </w:rPr>
        <w:t>al</w:t>
      </w:r>
      <w:proofErr w:type="spellEnd"/>
      <w:r w:rsidR="0014434E" w:rsidRPr="00141ACC">
        <w:rPr>
          <w:rFonts w:cstheme="minorHAnsi"/>
          <w:sz w:val="24"/>
          <w:szCs w:val="24"/>
        </w:rPr>
        <w:t>., 2004</w:t>
      </w:r>
      <w:r w:rsidR="0014434E" w:rsidRPr="006F07C6">
        <w:rPr>
          <w:rFonts w:cstheme="minorHAnsi"/>
          <w:sz w:val="24"/>
          <w:szCs w:val="24"/>
        </w:rPr>
        <w:t xml:space="preserve">; </w:t>
      </w:r>
      <w:proofErr w:type="spellStart"/>
      <w:r w:rsidR="0014434E" w:rsidRPr="006F07C6">
        <w:rPr>
          <w:rFonts w:cstheme="minorHAnsi"/>
          <w:sz w:val="24"/>
          <w:szCs w:val="24"/>
        </w:rPr>
        <w:t>Rogol</w:t>
      </w:r>
      <w:proofErr w:type="spellEnd"/>
      <w:r w:rsidR="0014434E" w:rsidRPr="006F07C6">
        <w:rPr>
          <w:rFonts w:cstheme="minorHAnsi"/>
          <w:sz w:val="24"/>
          <w:szCs w:val="24"/>
        </w:rPr>
        <w:t xml:space="preserve"> et </w:t>
      </w:r>
      <w:proofErr w:type="spellStart"/>
      <w:r w:rsidR="0014434E" w:rsidRPr="006F07C6">
        <w:rPr>
          <w:rFonts w:cstheme="minorHAnsi"/>
          <w:sz w:val="24"/>
          <w:szCs w:val="24"/>
        </w:rPr>
        <w:t>al</w:t>
      </w:r>
      <w:proofErr w:type="spellEnd"/>
      <w:r w:rsidR="0014434E" w:rsidRPr="006F07C6">
        <w:rPr>
          <w:rFonts w:cstheme="minorHAnsi"/>
          <w:sz w:val="24"/>
          <w:szCs w:val="24"/>
        </w:rPr>
        <w:t>., 2002).</w:t>
      </w:r>
    </w:p>
    <w:p w14:paraId="409E8F7D" w14:textId="77777777" w:rsidR="005C4452" w:rsidRPr="006F07C6" w:rsidRDefault="005C4452" w:rsidP="005C4452">
      <w:pPr>
        <w:spacing w:after="0" w:line="360" w:lineRule="auto"/>
        <w:ind w:firstLine="720"/>
        <w:jc w:val="both"/>
        <w:rPr>
          <w:rFonts w:cstheme="minorHAnsi"/>
          <w:sz w:val="24"/>
          <w:szCs w:val="24"/>
        </w:rPr>
      </w:pPr>
    </w:p>
    <w:p w14:paraId="697E19D8" w14:textId="3055D00D" w:rsidR="002A0C6E" w:rsidRPr="005C4452" w:rsidRDefault="00E5727D" w:rsidP="005C4452">
      <w:pPr>
        <w:spacing w:after="0" w:line="360" w:lineRule="auto"/>
        <w:rPr>
          <w:b/>
          <w:bCs/>
          <w:sz w:val="24"/>
          <w:szCs w:val="24"/>
        </w:rPr>
      </w:pPr>
      <w:bookmarkStart w:id="9" w:name="_Toc224493067"/>
      <w:r w:rsidRPr="005C4452">
        <w:rPr>
          <w:b/>
          <w:bCs/>
          <w:sz w:val="24"/>
          <w:szCs w:val="24"/>
        </w:rPr>
        <w:t>1</w:t>
      </w:r>
      <w:bookmarkStart w:id="10" w:name="_Toc224493068"/>
      <w:bookmarkEnd w:id="9"/>
      <w:r w:rsidR="00AC6407" w:rsidRPr="005C4452">
        <w:rPr>
          <w:b/>
          <w:bCs/>
          <w:sz w:val="24"/>
          <w:szCs w:val="24"/>
        </w:rPr>
        <w:t>.2</w:t>
      </w:r>
      <w:r w:rsidR="00B73F6C" w:rsidRPr="00D42A75">
        <w:rPr>
          <w:b/>
          <w:bCs/>
          <w:sz w:val="24"/>
          <w:szCs w:val="24"/>
        </w:rPr>
        <w:t>.</w:t>
      </w:r>
      <w:r w:rsidR="006F07C6" w:rsidRPr="005C4452">
        <w:rPr>
          <w:b/>
          <w:bCs/>
          <w:sz w:val="24"/>
          <w:szCs w:val="24"/>
        </w:rPr>
        <w:t xml:space="preserve"> </w:t>
      </w:r>
      <w:r w:rsidR="002A0C6E" w:rsidRPr="005C4452">
        <w:rPr>
          <w:b/>
          <w:bCs/>
          <w:sz w:val="24"/>
          <w:szCs w:val="24"/>
        </w:rPr>
        <w:t>Καλαθοσφαίριση</w:t>
      </w:r>
    </w:p>
    <w:p w14:paraId="60EEC43D" w14:textId="3BD7D2D2" w:rsidR="008C3728" w:rsidRDefault="008C3728" w:rsidP="006F07C6">
      <w:pPr>
        <w:spacing w:after="0" w:line="360" w:lineRule="auto"/>
        <w:jc w:val="both"/>
        <w:rPr>
          <w:rFonts w:cstheme="minorHAnsi"/>
          <w:sz w:val="24"/>
          <w:szCs w:val="24"/>
        </w:rPr>
      </w:pPr>
      <w:r w:rsidRPr="006F07C6">
        <w:rPr>
          <w:sz w:val="24"/>
          <w:szCs w:val="24"/>
        </w:rPr>
        <w:tab/>
      </w:r>
      <w:r w:rsidRPr="006F07C6">
        <w:rPr>
          <w:rFonts w:cstheme="minorHAnsi"/>
          <w:sz w:val="24"/>
          <w:szCs w:val="24"/>
        </w:rPr>
        <w:t>Ένα από τα πιο συχνά επιλεγόμενα αθλήματα των παιδιών αναπτυξιακής ηλικίας είναι η καλαθοσφαίριση</w:t>
      </w:r>
      <w:r w:rsidR="00F21AA0" w:rsidRPr="006F07C6">
        <w:rPr>
          <w:rFonts w:cstheme="minorHAnsi"/>
          <w:sz w:val="24"/>
          <w:szCs w:val="24"/>
        </w:rPr>
        <w:t xml:space="preserve">, η οποία χαρακτηρίζεται από προσπάθειες υψηλής έντασης, όπως άλματα, επιταχύνσεις, επιβραδύνσεις, αλλαγές </w:t>
      </w:r>
      <w:r w:rsidR="00234909" w:rsidRPr="006F07C6">
        <w:rPr>
          <w:rFonts w:cstheme="minorHAnsi"/>
          <w:sz w:val="24"/>
          <w:szCs w:val="24"/>
        </w:rPr>
        <w:t>κατεύθυνσης, οι οποίες επαναλα</w:t>
      </w:r>
      <w:r w:rsidR="00463A2A" w:rsidRPr="006F07C6">
        <w:rPr>
          <w:rFonts w:cstheme="minorHAnsi"/>
          <w:sz w:val="24"/>
          <w:szCs w:val="24"/>
        </w:rPr>
        <w:t>μ</w:t>
      </w:r>
      <w:r w:rsidR="00234909" w:rsidRPr="006F07C6">
        <w:rPr>
          <w:rFonts w:cstheme="minorHAnsi"/>
          <w:sz w:val="24"/>
          <w:szCs w:val="24"/>
        </w:rPr>
        <w:t>βάνονται πολύ τακτικά εντός τόσο ενός αγώνα όσο και των προπονητικών μονάδων (</w:t>
      </w:r>
      <w:proofErr w:type="spellStart"/>
      <w:r w:rsidR="00CD6D27" w:rsidRPr="006F07C6">
        <w:rPr>
          <w:rFonts w:cstheme="minorHAnsi"/>
          <w:sz w:val="24"/>
          <w:szCs w:val="24"/>
        </w:rPr>
        <w:t>Ostojic</w:t>
      </w:r>
      <w:proofErr w:type="spellEnd"/>
      <w:r w:rsidR="00CD6D27" w:rsidRPr="006F07C6">
        <w:rPr>
          <w:rFonts w:cstheme="minorHAnsi"/>
          <w:sz w:val="24"/>
          <w:szCs w:val="24"/>
        </w:rPr>
        <w:t xml:space="preserve"> </w:t>
      </w:r>
      <w:proofErr w:type="spellStart"/>
      <w:r w:rsidR="00CD6D27" w:rsidRPr="006F07C6">
        <w:rPr>
          <w:rFonts w:cstheme="minorHAnsi"/>
          <w:sz w:val="24"/>
          <w:szCs w:val="24"/>
        </w:rPr>
        <w:t>et</w:t>
      </w:r>
      <w:proofErr w:type="spellEnd"/>
      <w:r w:rsidR="00CD6D27" w:rsidRPr="006F07C6">
        <w:rPr>
          <w:rFonts w:cstheme="minorHAnsi"/>
          <w:sz w:val="24"/>
          <w:szCs w:val="24"/>
        </w:rPr>
        <w:t xml:space="preserve"> </w:t>
      </w:r>
      <w:proofErr w:type="spellStart"/>
      <w:r w:rsidR="00CD6D27" w:rsidRPr="006F07C6">
        <w:rPr>
          <w:rFonts w:cstheme="minorHAnsi"/>
          <w:sz w:val="24"/>
          <w:szCs w:val="24"/>
        </w:rPr>
        <w:t>al</w:t>
      </w:r>
      <w:proofErr w:type="spellEnd"/>
      <w:r w:rsidR="00CD6D27" w:rsidRPr="006F07C6">
        <w:rPr>
          <w:rFonts w:cstheme="minorHAnsi"/>
          <w:sz w:val="24"/>
          <w:szCs w:val="24"/>
        </w:rPr>
        <w:t>., 2006</w:t>
      </w:r>
      <w:r w:rsidR="000B4E68">
        <w:rPr>
          <w:rFonts w:cstheme="minorHAnsi"/>
          <w:sz w:val="24"/>
          <w:szCs w:val="24"/>
        </w:rPr>
        <w:t>;</w:t>
      </w:r>
      <w:r w:rsidR="00CD6D27" w:rsidRPr="006F07C6">
        <w:rPr>
          <w:rFonts w:cstheme="minorHAnsi"/>
          <w:sz w:val="24"/>
          <w:szCs w:val="24"/>
        </w:rPr>
        <w:t xml:space="preserve"> </w:t>
      </w:r>
      <w:proofErr w:type="spellStart"/>
      <w:r w:rsidR="00CD6D27" w:rsidRPr="006F07C6">
        <w:rPr>
          <w:rFonts w:cstheme="minorHAnsi"/>
          <w:sz w:val="24"/>
          <w:szCs w:val="24"/>
        </w:rPr>
        <w:t>Narazaki</w:t>
      </w:r>
      <w:proofErr w:type="spellEnd"/>
      <w:r w:rsidR="00CD6D27" w:rsidRPr="006F07C6">
        <w:rPr>
          <w:rFonts w:cstheme="minorHAnsi"/>
          <w:sz w:val="24"/>
          <w:szCs w:val="24"/>
        </w:rPr>
        <w:t xml:space="preserve">, </w:t>
      </w:r>
      <w:proofErr w:type="spellStart"/>
      <w:r w:rsidR="00CD6D27" w:rsidRPr="006F07C6">
        <w:rPr>
          <w:rFonts w:cstheme="minorHAnsi"/>
          <w:sz w:val="24"/>
          <w:szCs w:val="24"/>
        </w:rPr>
        <w:t>Berg</w:t>
      </w:r>
      <w:proofErr w:type="spellEnd"/>
      <w:r w:rsidR="00CD6D27" w:rsidRPr="006F07C6">
        <w:rPr>
          <w:rFonts w:cstheme="minorHAnsi"/>
          <w:sz w:val="24"/>
          <w:szCs w:val="24"/>
        </w:rPr>
        <w:t xml:space="preserve">, </w:t>
      </w:r>
      <w:proofErr w:type="spellStart"/>
      <w:r w:rsidR="00CD6D27" w:rsidRPr="006F07C6">
        <w:rPr>
          <w:rFonts w:cstheme="minorHAnsi"/>
          <w:sz w:val="24"/>
          <w:szCs w:val="24"/>
        </w:rPr>
        <w:t>Stergiou</w:t>
      </w:r>
      <w:proofErr w:type="spellEnd"/>
      <w:r w:rsidR="00CD6D27" w:rsidRPr="006F07C6">
        <w:rPr>
          <w:rFonts w:cstheme="minorHAnsi"/>
          <w:sz w:val="24"/>
          <w:szCs w:val="24"/>
        </w:rPr>
        <w:t xml:space="preserve">, </w:t>
      </w:r>
      <w:proofErr w:type="spellStart"/>
      <w:r w:rsidR="00CD6D27" w:rsidRPr="006F07C6">
        <w:rPr>
          <w:rFonts w:cstheme="minorHAnsi"/>
          <w:sz w:val="24"/>
          <w:szCs w:val="24"/>
        </w:rPr>
        <w:t>Chen</w:t>
      </w:r>
      <w:proofErr w:type="spellEnd"/>
      <w:r w:rsidR="00CD6D27" w:rsidRPr="006F07C6">
        <w:rPr>
          <w:rFonts w:cstheme="minorHAnsi"/>
          <w:sz w:val="24"/>
          <w:szCs w:val="24"/>
        </w:rPr>
        <w:t>, 2009).</w:t>
      </w:r>
      <w:r w:rsidR="00BD7AC2" w:rsidRPr="006F07C6">
        <w:rPr>
          <w:rFonts w:cstheme="minorHAnsi"/>
          <w:sz w:val="24"/>
          <w:szCs w:val="24"/>
        </w:rPr>
        <w:t xml:space="preserve"> Η συχνότητα επανάληψης</w:t>
      </w:r>
      <w:r w:rsidR="00463A2A" w:rsidRPr="006F07C6">
        <w:rPr>
          <w:rFonts w:cstheme="minorHAnsi"/>
          <w:sz w:val="24"/>
          <w:szCs w:val="24"/>
        </w:rPr>
        <w:t xml:space="preserve"> αυτών των </w:t>
      </w:r>
      <w:r w:rsidR="00B472A7" w:rsidRPr="006F07C6">
        <w:rPr>
          <w:rFonts w:cstheme="minorHAnsi"/>
          <w:sz w:val="24"/>
          <w:szCs w:val="24"/>
        </w:rPr>
        <w:t>κινήσεων διαφέρει ανάλογα τη θέση του κάθε παίκτη, την ηλικία</w:t>
      </w:r>
      <w:r w:rsidR="00A27AAE" w:rsidRPr="006F07C6">
        <w:rPr>
          <w:rFonts w:cstheme="minorHAnsi"/>
          <w:sz w:val="24"/>
          <w:szCs w:val="24"/>
        </w:rPr>
        <w:t xml:space="preserve"> </w:t>
      </w:r>
      <w:r w:rsidR="00A27AAE" w:rsidRPr="006F07C6">
        <w:rPr>
          <w:rFonts w:cstheme="minorHAnsi"/>
          <w:sz w:val="24"/>
          <w:szCs w:val="24"/>
        </w:rPr>
        <w:lastRenderedPageBreak/>
        <w:t xml:space="preserve">των ίδιων των παικτών και διαφέρει ανάλογα με το </w:t>
      </w:r>
      <w:proofErr w:type="spellStart"/>
      <w:r w:rsidR="00A27AAE" w:rsidRPr="006F07C6">
        <w:rPr>
          <w:rFonts w:cstheme="minorHAnsi"/>
          <w:sz w:val="24"/>
          <w:szCs w:val="24"/>
        </w:rPr>
        <w:t>ασκησιολόγιο</w:t>
      </w:r>
      <w:proofErr w:type="spellEnd"/>
      <w:r w:rsidR="00A27AAE" w:rsidRPr="006F07C6">
        <w:rPr>
          <w:rFonts w:cstheme="minorHAnsi"/>
          <w:sz w:val="24"/>
          <w:szCs w:val="24"/>
        </w:rPr>
        <w:t xml:space="preserve"> που χρησιμοποιείται από τον προπονητή </w:t>
      </w:r>
      <w:r w:rsidR="00E41307" w:rsidRPr="006F07C6">
        <w:rPr>
          <w:rFonts w:cstheme="minorHAnsi"/>
          <w:sz w:val="24"/>
          <w:szCs w:val="24"/>
        </w:rPr>
        <w:t>στην κάθε προπονητική μονάδα (</w:t>
      </w:r>
      <w:r w:rsidR="00E41307" w:rsidRPr="006F07C6">
        <w:rPr>
          <w:rFonts w:cstheme="minorHAnsi"/>
          <w:sz w:val="24"/>
          <w:szCs w:val="24"/>
          <w:lang w:val="en-US"/>
        </w:rPr>
        <w:t>S</w:t>
      </w:r>
      <w:proofErr w:type="spellStart"/>
      <w:r w:rsidR="00E41307" w:rsidRPr="006F07C6">
        <w:rPr>
          <w:rFonts w:cstheme="minorHAnsi"/>
          <w:sz w:val="24"/>
          <w:szCs w:val="24"/>
        </w:rPr>
        <w:t>allet</w:t>
      </w:r>
      <w:proofErr w:type="spellEnd"/>
      <w:r w:rsidR="00E41307" w:rsidRPr="006F07C6">
        <w:rPr>
          <w:rFonts w:cstheme="minorHAnsi"/>
          <w:sz w:val="24"/>
          <w:szCs w:val="24"/>
        </w:rPr>
        <w:t xml:space="preserve">, </w:t>
      </w:r>
      <w:proofErr w:type="spellStart"/>
      <w:r w:rsidR="00E41307" w:rsidRPr="006F07C6">
        <w:rPr>
          <w:rFonts w:cstheme="minorHAnsi"/>
          <w:sz w:val="24"/>
          <w:szCs w:val="24"/>
        </w:rPr>
        <w:t>Perrier</w:t>
      </w:r>
      <w:proofErr w:type="spellEnd"/>
      <w:r w:rsidR="00E41307" w:rsidRPr="006F07C6">
        <w:rPr>
          <w:rFonts w:cstheme="minorHAnsi"/>
          <w:sz w:val="24"/>
          <w:szCs w:val="24"/>
        </w:rPr>
        <w:t xml:space="preserve">, </w:t>
      </w:r>
      <w:proofErr w:type="spellStart"/>
      <w:r w:rsidR="00E41307" w:rsidRPr="006F07C6">
        <w:rPr>
          <w:rFonts w:cstheme="minorHAnsi"/>
          <w:sz w:val="24"/>
          <w:szCs w:val="24"/>
        </w:rPr>
        <w:t>Ferret</w:t>
      </w:r>
      <w:proofErr w:type="spellEnd"/>
      <w:r w:rsidR="00E41307" w:rsidRPr="006F07C6">
        <w:rPr>
          <w:rFonts w:cstheme="minorHAnsi"/>
          <w:sz w:val="24"/>
          <w:szCs w:val="24"/>
        </w:rPr>
        <w:t xml:space="preserve">, </w:t>
      </w:r>
      <w:proofErr w:type="spellStart"/>
      <w:r w:rsidR="00E41307" w:rsidRPr="006F07C6">
        <w:rPr>
          <w:rFonts w:cstheme="minorHAnsi"/>
          <w:sz w:val="24"/>
          <w:szCs w:val="24"/>
        </w:rPr>
        <w:t>Vitelli</w:t>
      </w:r>
      <w:proofErr w:type="spellEnd"/>
      <w:r w:rsidR="00E41307" w:rsidRPr="006F07C6">
        <w:rPr>
          <w:rFonts w:cstheme="minorHAnsi"/>
          <w:sz w:val="24"/>
          <w:szCs w:val="24"/>
        </w:rPr>
        <w:t xml:space="preserve">, </w:t>
      </w:r>
      <w:proofErr w:type="spellStart"/>
      <w:r w:rsidR="00E41307" w:rsidRPr="006F07C6">
        <w:rPr>
          <w:rFonts w:cstheme="minorHAnsi"/>
          <w:sz w:val="24"/>
          <w:szCs w:val="24"/>
        </w:rPr>
        <w:t>Baverel</w:t>
      </w:r>
      <w:proofErr w:type="spellEnd"/>
      <w:r w:rsidR="00E41307" w:rsidRPr="006F07C6">
        <w:rPr>
          <w:rFonts w:cstheme="minorHAnsi"/>
          <w:sz w:val="24"/>
          <w:szCs w:val="24"/>
        </w:rPr>
        <w:t>, 2005</w:t>
      </w:r>
      <w:r w:rsidR="000B4E68">
        <w:rPr>
          <w:rFonts w:cstheme="minorHAnsi"/>
          <w:sz w:val="24"/>
          <w:szCs w:val="24"/>
        </w:rPr>
        <w:t>;</w:t>
      </w:r>
      <w:r w:rsidR="006F07C6" w:rsidRPr="006F07C6">
        <w:rPr>
          <w:rFonts w:cstheme="minorHAnsi"/>
          <w:sz w:val="24"/>
          <w:szCs w:val="24"/>
        </w:rPr>
        <w:t xml:space="preserve"> </w:t>
      </w:r>
      <w:proofErr w:type="spellStart"/>
      <w:r w:rsidR="00B234BB" w:rsidRPr="006F07C6">
        <w:rPr>
          <w:rFonts w:cstheme="minorHAnsi"/>
          <w:sz w:val="24"/>
          <w:szCs w:val="24"/>
        </w:rPr>
        <w:t>Wellm</w:t>
      </w:r>
      <w:proofErr w:type="spellEnd"/>
      <w:r w:rsidR="00B234BB" w:rsidRPr="006F07C6">
        <w:rPr>
          <w:rFonts w:cstheme="minorHAnsi"/>
          <w:sz w:val="24"/>
          <w:szCs w:val="24"/>
        </w:rPr>
        <w:t xml:space="preserve">, </w:t>
      </w:r>
      <w:proofErr w:type="spellStart"/>
      <w:r w:rsidR="00B234BB" w:rsidRPr="006F07C6">
        <w:rPr>
          <w:rFonts w:cstheme="minorHAnsi"/>
          <w:sz w:val="24"/>
          <w:szCs w:val="24"/>
        </w:rPr>
        <w:t>Jager</w:t>
      </w:r>
      <w:proofErr w:type="spellEnd"/>
      <w:r w:rsidR="00B234BB" w:rsidRPr="006F07C6">
        <w:rPr>
          <w:rFonts w:cstheme="minorHAnsi"/>
          <w:sz w:val="24"/>
          <w:szCs w:val="24"/>
        </w:rPr>
        <w:t xml:space="preserve">, </w:t>
      </w:r>
      <w:proofErr w:type="spellStart"/>
      <w:r w:rsidR="00B234BB" w:rsidRPr="006F07C6">
        <w:rPr>
          <w:rFonts w:cstheme="minorHAnsi"/>
          <w:sz w:val="24"/>
          <w:szCs w:val="24"/>
        </w:rPr>
        <w:t>Zentgraf</w:t>
      </w:r>
      <w:proofErr w:type="spellEnd"/>
      <w:r w:rsidR="00B234BB" w:rsidRPr="006F07C6">
        <w:rPr>
          <w:rFonts w:cstheme="minorHAnsi"/>
          <w:sz w:val="24"/>
          <w:szCs w:val="24"/>
        </w:rPr>
        <w:t>, 2024</w:t>
      </w:r>
      <w:r w:rsidR="00E41307" w:rsidRPr="006F07C6">
        <w:rPr>
          <w:rFonts w:cstheme="minorHAnsi"/>
          <w:sz w:val="24"/>
          <w:szCs w:val="24"/>
        </w:rPr>
        <w:t>)</w:t>
      </w:r>
      <w:r w:rsidR="00B234BB" w:rsidRPr="006F07C6">
        <w:rPr>
          <w:rFonts w:cstheme="minorHAnsi"/>
          <w:sz w:val="24"/>
          <w:szCs w:val="24"/>
        </w:rPr>
        <w:t xml:space="preserve">. Όσον αφορά </w:t>
      </w:r>
      <w:r w:rsidR="000B0DE5">
        <w:rPr>
          <w:rFonts w:cstheme="minorHAnsi"/>
          <w:sz w:val="24"/>
          <w:szCs w:val="24"/>
        </w:rPr>
        <w:t>σ</w:t>
      </w:r>
      <w:r w:rsidR="00B234BB" w:rsidRPr="006F07C6">
        <w:rPr>
          <w:rFonts w:cstheme="minorHAnsi"/>
          <w:sz w:val="24"/>
          <w:szCs w:val="24"/>
        </w:rPr>
        <w:t>τις φυσιολογικές απαιτήσεις του αθλήματος</w:t>
      </w:r>
      <w:r w:rsidR="004D0123" w:rsidRPr="006F07C6">
        <w:rPr>
          <w:rFonts w:cstheme="minorHAnsi"/>
          <w:sz w:val="24"/>
          <w:szCs w:val="24"/>
        </w:rPr>
        <w:t xml:space="preserve"> είναι πλέον αποδεκτό ότι ενεργοποιούνται τόσο ο αερόβιος όσο κι ο αναερόβιος μεταβολισμός σε έντονο βαθμό</w:t>
      </w:r>
      <w:r w:rsidR="00E47C5C" w:rsidRPr="006F07C6">
        <w:rPr>
          <w:rFonts w:cstheme="minorHAnsi"/>
          <w:sz w:val="24"/>
          <w:szCs w:val="24"/>
        </w:rPr>
        <w:t>, προκειμένου οι αθλητές να ανταπεξέλθουν στα διάφορα κινητικά πρότυπα της καλαθοσφαίρισης και στη διάρκεια που έχει μια προπόνηση κι ένας αγώνας</w:t>
      </w:r>
      <w:r w:rsidR="006F07C6" w:rsidRPr="006F07C6">
        <w:rPr>
          <w:rFonts w:cstheme="minorHAnsi"/>
          <w:sz w:val="24"/>
          <w:szCs w:val="24"/>
        </w:rPr>
        <w:t xml:space="preserve"> </w:t>
      </w:r>
      <w:r w:rsidR="00E47C5C" w:rsidRPr="006F07C6">
        <w:rPr>
          <w:rFonts w:cstheme="minorHAnsi"/>
          <w:sz w:val="24"/>
          <w:szCs w:val="24"/>
        </w:rPr>
        <w:t>(</w:t>
      </w:r>
      <w:proofErr w:type="spellStart"/>
      <w:r w:rsidR="009E5950" w:rsidRPr="006F07C6">
        <w:rPr>
          <w:rFonts w:cstheme="minorHAnsi"/>
          <w:sz w:val="24"/>
          <w:szCs w:val="24"/>
        </w:rPr>
        <w:t>Mancha-Triguero</w:t>
      </w:r>
      <w:proofErr w:type="spellEnd"/>
      <w:r w:rsidR="009E5950" w:rsidRPr="006F07C6">
        <w:rPr>
          <w:rFonts w:cstheme="minorHAnsi"/>
          <w:sz w:val="24"/>
          <w:szCs w:val="24"/>
        </w:rPr>
        <w:t xml:space="preserve">, </w:t>
      </w:r>
      <w:proofErr w:type="spellStart"/>
      <w:r w:rsidR="009E5950" w:rsidRPr="006F07C6">
        <w:rPr>
          <w:rFonts w:cstheme="minorHAnsi"/>
          <w:sz w:val="24"/>
          <w:szCs w:val="24"/>
        </w:rPr>
        <w:t>Garcia-Rubio</w:t>
      </w:r>
      <w:proofErr w:type="spellEnd"/>
      <w:r w:rsidR="009E5950" w:rsidRPr="006F07C6">
        <w:rPr>
          <w:rFonts w:cstheme="minorHAnsi"/>
          <w:sz w:val="24"/>
          <w:szCs w:val="24"/>
        </w:rPr>
        <w:t xml:space="preserve">, </w:t>
      </w:r>
      <w:proofErr w:type="spellStart"/>
      <w:r w:rsidR="009E5950" w:rsidRPr="006F07C6">
        <w:rPr>
          <w:rFonts w:cstheme="minorHAnsi"/>
          <w:sz w:val="24"/>
          <w:szCs w:val="24"/>
        </w:rPr>
        <w:t>Antunez</w:t>
      </w:r>
      <w:proofErr w:type="spellEnd"/>
      <w:r w:rsidR="009E5950" w:rsidRPr="006F07C6">
        <w:rPr>
          <w:rFonts w:cstheme="minorHAnsi"/>
          <w:sz w:val="24"/>
          <w:szCs w:val="24"/>
        </w:rPr>
        <w:t>, 2020).</w:t>
      </w:r>
    </w:p>
    <w:p w14:paraId="0ABF1B1F" w14:textId="014227F8" w:rsidR="00A83E74" w:rsidRPr="000B0DE5" w:rsidRDefault="00A83E74" w:rsidP="006F07C6">
      <w:pPr>
        <w:spacing w:after="0" w:line="360" w:lineRule="auto"/>
        <w:jc w:val="both"/>
        <w:rPr>
          <w:rFonts w:cstheme="minorHAnsi"/>
          <w:sz w:val="24"/>
          <w:szCs w:val="24"/>
        </w:rPr>
      </w:pPr>
      <w:r w:rsidRPr="000B0DE5">
        <w:rPr>
          <w:rFonts w:cstheme="minorHAnsi"/>
          <w:sz w:val="24"/>
          <w:szCs w:val="24"/>
        </w:rPr>
        <w:tab/>
        <w:t xml:space="preserve">Στον Ελλαδικό χώρο η </w:t>
      </w:r>
      <w:r w:rsidR="00812A25">
        <w:rPr>
          <w:rFonts w:cstheme="minorHAnsi"/>
          <w:sz w:val="24"/>
          <w:szCs w:val="24"/>
        </w:rPr>
        <w:t>κ</w:t>
      </w:r>
      <w:r w:rsidRPr="000B0DE5">
        <w:rPr>
          <w:rFonts w:cstheme="minorHAnsi"/>
          <w:sz w:val="24"/>
          <w:szCs w:val="24"/>
        </w:rPr>
        <w:t>αλαθοσφαίριση αποτελεί επιλογή χιλιάδων παιδιών και η οικεία ομοσπονδία προτείνει μακροχρόνιο αγωνιστικό σχεδιασμό που ξεκινά από την ηλικία των 5 περίπου ετών στις αναπτυξιακές ηλικίες</w:t>
      </w:r>
      <w:r w:rsidR="0058764E">
        <w:rPr>
          <w:rFonts w:cstheme="minorHAnsi"/>
          <w:sz w:val="24"/>
          <w:szCs w:val="24"/>
        </w:rPr>
        <w:t xml:space="preserve">, με </w:t>
      </w:r>
      <w:r w:rsidRPr="000B0DE5">
        <w:rPr>
          <w:rFonts w:cstheme="minorHAnsi"/>
          <w:sz w:val="24"/>
          <w:szCs w:val="24"/>
        </w:rPr>
        <w:t xml:space="preserve">τα παιδιά </w:t>
      </w:r>
      <w:r w:rsidR="0058764E">
        <w:rPr>
          <w:rFonts w:cstheme="minorHAnsi"/>
          <w:sz w:val="24"/>
          <w:szCs w:val="24"/>
        </w:rPr>
        <w:t xml:space="preserve">να </w:t>
      </w:r>
      <w:r w:rsidRPr="000B0DE5">
        <w:rPr>
          <w:rFonts w:cstheme="minorHAnsi"/>
          <w:sz w:val="24"/>
          <w:szCs w:val="24"/>
        </w:rPr>
        <w:t>συμμετέχουν συνήθως σε τρεις έως τέσσερ</w:t>
      </w:r>
      <w:r w:rsidR="0058764E">
        <w:rPr>
          <w:rFonts w:cstheme="minorHAnsi"/>
          <w:sz w:val="24"/>
          <w:szCs w:val="24"/>
        </w:rPr>
        <w:t>ε</w:t>
      </w:r>
      <w:r w:rsidRPr="000B0DE5">
        <w:rPr>
          <w:rFonts w:cstheme="minorHAnsi"/>
          <w:sz w:val="24"/>
          <w:szCs w:val="24"/>
        </w:rPr>
        <w:t>ις προπονητικ</w:t>
      </w:r>
      <w:r w:rsidR="0058764E">
        <w:rPr>
          <w:rFonts w:cstheme="minorHAnsi"/>
          <w:sz w:val="24"/>
          <w:szCs w:val="24"/>
        </w:rPr>
        <w:t>έ</w:t>
      </w:r>
      <w:r w:rsidRPr="000B0DE5">
        <w:rPr>
          <w:rFonts w:cstheme="minorHAnsi"/>
          <w:sz w:val="24"/>
          <w:szCs w:val="24"/>
        </w:rPr>
        <w:t>ς μονάδες ανά εβδομάδα και έναν αγώνα συνήθως τα Σαββατοκύριακα. Οι προπονήσεις τυπικά έχουν διάρκεια από 60 έως 90 λεπτά και κ</w:t>
      </w:r>
      <w:r w:rsidR="0058764E">
        <w:rPr>
          <w:rFonts w:cstheme="minorHAnsi"/>
          <w:sz w:val="24"/>
          <w:szCs w:val="24"/>
        </w:rPr>
        <w:t>ύριος</w:t>
      </w:r>
      <w:r w:rsidRPr="000B0DE5">
        <w:rPr>
          <w:rFonts w:cstheme="minorHAnsi"/>
          <w:sz w:val="24"/>
          <w:szCs w:val="24"/>
        </w:rPr>
        <w:t xml:space="preserve"> στόχος των προπονήσεων είναι η ανάπτυξη των θεμελιωδών δεξιοτήτων, των δεξιοτήτων της καλαθοσφαίρισης και των βασικών στοιχείων τακτικής. Σ</w:t>
      </w:r>
      <w:r w:rsidR="00003065">
        <w:rPr>
          <w:rFonts w:cstheme="minorHAnsi"/>
          <w:sz w:val="24"/>
          <w:szCs w:val="24"/>
        </w:rPr>
        <w:t>ε</w:t>
      </w:r>
      <w:r w:rsidRPr="000B0DE5">
        <w:rPr>
          <w:rFonts w:cstheme="minorHAnsi"/>
          <w:sz w:val="24"/>
          <w:szCs w:val="24"/>
        </w:rPr>
        <w:t xml:space="preserve"> </w:t>
      </w:r>
      <w:r w:rsidR="00003065" w:rsidRPr="000B0DE5">
        <w:rPr>
          <w:rFonts w:cstheme="minorHAnsi"/>
          <w:sz w:val="24"/>
          <w:szCs w:val="24"/>
        </w:rPr>
        <w:t>αυτ</w:t>
      </w:r>
      <w:r w:rsidR="00003065">
        <w:rPr>
          <w:rFonts w:cstheme="minorHAnsi"/>
          <w:sz w:val="24"/>
          <w:szCs w:val="24"/>
        </w:rPr>
        <w:t>ό το</w:t>
      </w:r>
      <w:r w:rsidR="00003065" w:rsidRPr="000B0DE5">
        <w:rPr>
          <w:rFonts w:cstheme="minorHAnsi"/>
          <w:sz w:val="24"/>
          <w:szCs w:val="24"/>
        </w:rPr>
        <w:t xml:space="preserve"> </w:t>
      </w:r>
      <w:r w:rsidRPr="000B0DE5">
        <w:rPr>
          <w:rFonts w:cstheme="minorHAnsi"/>
          <w:sz w:val="24"/>
          <w:szCs w:val="24"/>
        </w:rPr>
        <w:t>πλαίσι</w:t>
      </w:r>
      <w:r w:rsidR="00003065">
        <w:rPr>
          <w:rFonts w:cstheme="minorHAnsi"/>
          <w:sz w:val="24"/>
          <w:szCs w:val="24"/>
        </w:rPr>
        <w:t>ο</w:t>
      </w:r>
      <w:r w:rsidRPr="000B0DE5">
        <w:rPr>
          <w:rFonts w:cstheme="minorHAnsi"/>
          <w:sz w:val="24"/>
          <w:szCs w:val="24"/>
        </w:rPr>
        <w:t xml:space="preserve"> οι προπονητές χρησιμοποιούν ασκήσεις ατομικής τεχνικής, τακτικής υποομάδων όπως 2 </w:t>
      </w:r>
      <w:r w:rsidRPr="000B0DE5">
        <w:rPr>
          <w:rFonts w:cstheme="minorHAnsi"/>
          <w:sz w:val="24"/>
          <w:szCs w:val="24"/>
          <w:lang w:val="en-US"/>
        </w:rPr>
        <w:t>x</w:t>
      </w:r>
      <w:r w:rsidRPr="000B0DE5">
        <w:rPr>
          <w:rFonts w:cstheme="minorHAnsi"/>
          <w:sz w:val="24"/>
          <w:szCs w:val="24"/>
        </w:rPr>
        <w:t xml:space="preserve"> 2 κα, μετακίνησης της ομάδας από τον χώρο άμυνας σε αυτόν της επίθεσης και το αντίθετο και ασκήσεις τακτικής σε επίπεδο 5 </w:t>
      </w:r>
      <w:r w:rsidRPr="000B0DE5">
        <w:rPr>
          <w:rFonts w:cstheme="minorHAnsi"/>
          <w:sz w:val="24"/>
          <w:szCs w:val="24"/>
          <w:lang w:val="en-US"/>
        </w:rPr>
        <w:t>x</w:t>
      </w:r>
      <w:r w:rsidRPr="000B0DE5">
        <w:rPr>
          <w:rFonts w:cstheme="minorHAnsi"/>
          <w:sz w:val="24"/>
          <w:szCs w:val="24"/>
        </w:rPr>
        <w:t xml:space="preserve"> 5. Η κάθε άσκηση επιβάλει τα δικά της στοιχεία και οι προπονητές σχεδιάζουν προπονητικές μονάδες με γνώμονα τη συνολική επιβάρυνση, την εκμάθηση των βασικών στοιχείων και τη διασκέδαση</w:t>
      </w:r>
      <w:r w:rsidR="00A75D65">
        <w:rPr>
          <w:rFonts w:cstheme="minorHAnsi"/>
          <w:sz w:val="24"/>
          <w:szCs w:val="24"/>
        </w:rPr>
        <w:t xml:space="preserve"> των παιδιών.</w:t>
      </w:r>
    </w:p>
    <w:p w14:paraId="4612CCF0" w14:textId="77777777" w:rsidR="002A0C6E" w:rsidRPr="006F07C6" w:rsidRDefault="002A0C6E" w:rsidP="006F07C6">
      <w:pPr>
        <w:spacing w:after="0" w:line="360" w:lineRule="auto"/>
        <w:rPr>
          <w:sz w:val="24"/>
          <w:szCs w:val="24"/>
        </w:rPr>
      </w:pPr>
    </w:p>
    <w:p w14:paraId="3D696947" w14:textId="671B58D0" w:rsidR="00332C0A" w:rsidRPr="005C4452" w:rsidRDefault="00317C63" w:rsidP="005C4452">
      <w:pPr>
        <w:spacing w:after="0" w:line="360" w:lineRule="auto"/>
        <w:rPr>
          <w:b/>
          <w:bCs/>
          <w:sz w:val="24"/>
          <w:szCs w:val="24"/>
        </w:rPr>
      </w:pPr>
      <w:r w:rsidRPr="005C4452">
        <w:rPr>
          <w:b/>
          <w:bCs/>
          <w:sz w:val="24"/>
          <w:szCs w:val="24"/>
        </w:rPr>
        <w:t>1.3</w:t>
      </w:r>
      <w:r w:rsidR="00B73F6C" w:rsidRPr="00B73F6C">
        <w:rPr>
          <w:b/>
          <w:bCs/>
          <w:sz w:val="24"/>
          <w:szCs w:val="24"/>
        </w:rPr>
        <w:t>.</w:t>
      </w:r>
      <w:r w:rsidRPr="005C4452">
        <w:rPr>
          <w:b/>
          <w:bCs/>
          <w:sz w:val="24"/>
          <w:szCs w:val="24"/>
        </w:rPr>
        <w:t xml:space="preserve"> Εσωτερική και εξωτερική επιβάρυνση στην προπόνηση καλαθοσφαίρισης</w:t>
      </w:r>
      <w:bookmarkEnd w:id="10"/>
      <w:r w:rsidR="002537CD" w:rsidRPr="005C4452">
        <w:rPr>
          <w:b/>
          <w:bCs/>
          <w:sz w:val="24"/>
          <w:szCs w:val="24"/>
        </w:rPr>
        <w:t xml:space="preserve"> </w:t>
      </w:r>
    </w:p>
    <w:p w14:paraId="3EA92971" w14:textId="49038BA4" w:rsidR="002C505F" w:rsidRPr="00A35C24" w:rsidRDefault="00A774EB" w:rsidP="00B73F6C">
      <w:pPr>
        <w:spacing w:after="0" w:line="360" w:lineRule="auto"/>
        <w:ind w:firstLine="720"/>
        <w:jc w:val="both"/>
        <w:rPr>
          <w:rFonts w:cstheme="minorHAnsi"/>
          <w:sz w:val="24"/>
          <w:szCs w:val="24"/>
        </w:rPr>
      </w:pPr>
      <w:r>
        <w:rPr>
          <w:rFonts w:cstheme="minorHAnsi"/>
          <w:sz w:val="24"/>
          <w:szCs w:val="24"/>
        </w:rPr>
        <w:t>Για την</w:t>
      </w:r>
      <w:r w:rsidR="0014434E" w:rsidRPr="006F07C6">
        <w:rPr>
          <w:rFonts w:cstheme="minorHAnsi"/>
          <w:sz w:val="24"/>
          <w:szCs w:val="24"/>
        </w:rPr>
        <w:t xml:space="preserve"> κατανόηση των </w:t>
      </w:r>
      <w:r w:rsidR="003B1350" w:rsidRPr="006F07C6">
        <w:rPr>
          <w:rFonts w:cstheme="minorHAnsi"/>
          <w:sz w:val="24"/>
          <w:szCs w:val="24"/>
        </w:rPr>
        <w:t>μεταβολικών και φυσιολογικών</w:t>
      </w:r>
      <w:r w:rsidR="00963C10" w:rsidRPr="006F07C6">
        <w:rPr>
          <w:rFonts w:cstheme="minorHAnsi"/>
          <w:sz w:val="24"/>
          <w:szCs w:val="24"/>
        </w:rPr>
        <w:t xml:space="preserve"> </w:t>
      </w:r>
      <w:r w:rsidR="009E5950" w:rsidRPr="006F07C6">
        <w:rPr>
          <w:rFonts w:cstheme="minorHAnsi"/>
          <w:sz w:val="24"/>
          <w:szCs w:val="24"/>
        </w:rPr>
        <w:t>απαιτήσεων</w:t>
      </w:r>
      <w:r w:rsidR="003B1350" w:rsidRPr="006F07C6">
        <w:rPr>
          <w:rFonts w:cstheme="minorHAnsi"/>
          <w:sz w:val="24"/>
          <w:szCs w:val="24"/>
        </w:rPr>
        <w:t>,</w:t>
      </w:r>
      <w:r w:rsidR="009E5950" w:rsidRPr="006F07C6">
        <w:rPr>
          <w:rFonts w:cstheme="minorHAnsi"/>
          <w:sz w:val="24"/>
          <w:szCs w:val="24"/>
        </w:rPr>
        <w:t xml:space="preserve"> σε συνδυασμό με τις αποκλίσεις που εμφανίζονται</w:t>
      </w:r>
      <w:r w:rsidR="006E64AC" w:rsidRPr="006F07C6">
        <w:rPr>
          <w:rFonts w:cstheme="minorHAnsi"/>
          <w:sz w:val="24"/>
          <w:szCs w:val="24"/>
        </w:rPr>
        <w:t xml:space="preserve"> </w:t>
      </w:r>
      <w:r w:rsidR="003B1350" w:rsidRPr="006F07C6">
        <w:rPr>
          <w:rFonts w:cstheme="minorHAnsi"/>
          <w:sz w:val="24"/>
          <w:szCs w:val="24"/>
        </w:rPr>
        <w:t>ανά ηλικιακή κατηγορία, με τις διαφορετικές ανάγκες που έχει ο αναπτυσσόμενος οργανισμός, κρίνεται απαραίτητη η προσεκτικότερη παρακολούθηση της προπονητικής διαδικασίας, προκειμένου να ελέγχονται οι συνολικές επιβαρύνσεις των ασκούμενων</w:t>
      </w:r>
      <w:r w:rsidR="0014434E" w:rsidRPr="006F07C6">
        <w:rPr>
          <w:rFonts w:cstheme="minorHAnsi"/>
          <w:sz w:val="24"/>
          <w:szCs w:val="24"/>
        </w:rPr>
        <w:t xml:space="preserve"> (de </w:t>
      </w:r>
      <w:proofErr w:type="spellStart"/>
      <w:r w:rsidR="0014434E" w:rsidRPr="006F07C6">
        <w:rPr>
          <w:rFonts w:cstheme="minorHAnsi"/>
          <w:sz w:val="24"/>
          <w:szCs w:val="24"/>
        </w:rPr>
        <w:t>Dios-Alvarez</w:t>
      </w:r>
      <w:proofErr w:type="spellEnd"/>
      <w:r w:rsidR="0014434E" w:rsidRPr="006F07C6">
        <w:rPr>
          <w:rFonts w:cstheme="minorHAnsi"/>
          <w:sz w:val="24"/>
          <w:szCs w:val="24"/>
        </w:rPr>
        <w:t xml:space="preserve"> </w:t>
      </w:r>
      <w:proofErr w:type="spellStart"/>
      <w:r w:rsidR="0014434E" w:rsidRPr="006F07C6">
        <w:rPr>
          <w:rFonts w:cstheme="minorHAnsi"/>
          <w:sz w:val="24"/>
          <w:szCs w:val="24"/>
        </w:rPr>
        <w:t>et</w:t>
      </w:r>
      <w:proofErr w:type="spellEnd"/>
      <w:r w:rsidR="0014434E" w:rsidRPr="006F07C6">
        <w:rPr>
          <w:rFonts w:cstheme="minorHAnsi"/>
          <w:sz w:val="24"/>
          <w:szCs w:val="24"/>
        </w:rPr>
        <w:t xml:space="preserve"> </w:t>
      </w:r>
      <w:proofErr w:type="spellStart"/>
      <w:r w:rsidR="0014434E" w:rsidRPr="006F07C6">
        <w:rPr>
          <w:rFonts w:cstheme="minorHAnsi"/>
          <w:sz w:val="24"/>
          <w:szCs w:val="24"/>
        </w:rPr>
        <w:t>al</w:t>
      </w:r>
      <w:proofErr w:type="spellEnd"/>
      <w:r w:rsidR="0014434E" w:rsidRPr="006F07C6">
        <w:rPr>
          <w:rFonts w:cstheme="minorHAnsi"/>
          <w:sz w:val="24"/>
          <w:szCs w:val="24"/>
        </w:rPr>
        <w:t xml:space="preserve">., 2021). </w:t>
      </w:r>
      <w:r w:rsidR="003B1350" w:rsidRPr="006F07C6">
        <w:rPr>
          <w:rFonts w:cstheme="minorHAnsi"/>
          <w:sz w:val="24"/>
          <w:szCs w:val="24"/>
        </w:rPr>
        <w:t>Γι</w:t>
      </w:r>
      <w:r w:rsidR="002C505F" w:rsidRPr="006F07C6">
        <w:rPr>
          <w:rFonts w:cstheme="minorHAnsi"/>
          <w:sz w:val="24"/>
          <w:szCs w:val="24"/>
        </w:rPr>
        <w:t>’</w:t>
      </w:r>
      <w:r w:rsidR="003B1350" w:rsidRPr="006F07C6">
        <w:rPr>
          <w:rFonts w:cstheme="minorHAnsi"/>
          <w:sz w:val="24"/>
          <w:szCs w:val="24"/>
        </w:rPr>
        <w:t xml:space="preserve"> αυτό και πλέον στην </w:t>
      </w:r>
      <w:r w:rsidR="0014434E" w:rsidRPr="006F07C6">
        <w:rPr>
          <w:rFonts w:cstheme="minorHAnsi"/>
          <w:sz w:val="24"/>
          <w:szCs w:val="24"/>
        </w:rPr>
        <w:t>προπονητική επιστήμ</w:t>
      </w:r>
      <w:r w:rsidR="003B1350" w:rsidRPr="006F07C6">
        <w:rPr>
          <w:rFonts w:cstheme="minorHAnsi"/>
          <w:sz w:val="24"/>
          <w:szCs w:val="24"/>
        </w:rPr>
        <w:t>η</w:t>
      </w:r>
      <w:r w:rsidR="00963C10" w:rsidRPr="006F07C6">
        <w:rPr>
          <w:rFonts w:cstheme="minorHAnsi"/>
          <w:sz w:val="24"/>
          <w:szCs w:val="24"/>
        </w:rPr>
        <w:t>,</w:t>
      </w:r>
      <w:r w:rsidR="003B1350" w:rsidRPr="006F07C6">
        <w:rPr>
          <w:rFonts w:cstheme="minorHAnsi"/>
          <w:sz w:val="24"/>
          <w:szCs w:val="24"/>
        </w:rPr>
        <w:t xml:space="preserve"> η επιβάρυνση που δέχονται τα παιδιά κι οι έφηβοι</w:t>
      </w:r>
      <w:r w:rsidR="002C505F" w:rsidRPr="006F07C6">
        <w:rPr>
          <w:rFonts w:cstheme="minorHAnsi"/>
          <w:sz w:val="24"/>
          <w:szCs w:val="24"/>
        </w:rPr>
        <w:t xml:space="preserve"> </w:t>
      </w:r>
      <w:r w:rsidR="002C505F" w:rsidRPr="00A35C24">
        <w:rPr>
          <w:rFonts w:cstheme="minorHAnsi"/>
          <w:sz w:val="24"/>
          <w:szCs w:val="24"/>
        </w:rPr>
        <w:t>παρακολουθείται</w:t>
      </w:r>
      <w:r w:rsidR="00A83E74" w:rsidRPr="00A35C24">
        <w:rPr>
          <w:rFonts w:cstheme="minorHAnsi"/>
          <w:sz w:val="24"/>
          <w:szCs w:val="24"/>
        </w:rPr>
        <w:t xml:space="preserve"> και αναλύεται</w:t>
      </w:r>
      <w:r w:rsidR="002C505F" w:rsidRPr="006F07C6">
        <w:rPr>
          <w:rFonts w:cstheme="minorHAnsi"/>
          <w:sz w:val="24"/>
          <w:szCs w:val="24"/>
        </w:rPr>
        <w:t>. Αυτή</w:t>
      </w:r>
      <w:r w:rsidR="0014434E" w:rsidRPr="006F07C6">
        <w:rPr>
          <w:rFonts w:cstheme="minorHAnsi"/>
          <w:sz w:val="24"/>
          <w:szCs w:val="24"/>
        </w:rPr>
        <w:t xml:space="preserve"> η επιβάρυνση χωρίζεται σε </w:t>
      </w:r>
      <w:r w:rsidR="002C505F" w:rsidRPr="006F07C6">
        <w:rPr>
          <w:rFonts w:cstheme="minorHAnsi"/>
          <w:sz w:val="24"/>
          <w:szCs w:val="24"/>
        </w:rPr>
        <w:t>δύο κατηγορίες</w:t>
      </w:r>
      <w:r w:rsidR="00963C10" w:rsidRPr="006F07C6">
        <w:rPr>
          <w:rFonts w:cstheme="minorHAnsi"/>
          <w:sz w:val="24"/>
          <w:szCs w:val="24"/>
        </w:rPr>
        <w:t>:</w:t>
      </w:r>
      <w:r w:rsidR="0014434E" w:rsidRPr="006F07C6">
        <w:rPr>
          <w:rFonts w:cstheme="minorHAnsi"/>
          <w:sz w:val="24"/>
          <w:szCs w:val="24"/>
        </w:rPr>
        <w:t xml:space="preserve"> </w:t>
      </w:r>
      <w:r w:rsidR="00963C10" w:rsidRPr="006F07C6">
        <w:rPr>
          <w:rFonts w:cstheme="minorHAnsi"/>
          <w:sz w:val="24"/>
          <w:szCs w:val="24"/>
        </w:rPr>
        <w:t>σ</w:t>
      </w:r>
      <w:r w:rsidR="0014434E" w:rsidRPr="006F07C6">
        <w:rPr>
          <w:rFonts w:cstheme="minorHAnsi"/>
          <w:sz w:val="24"/>
          <w:szCs w:val="24"/>
        </w:rPr>
        <w:t xml:space="preserve">την εσωτερική και </w:t>
      </w:r>
      <w:r w:rsidR="00963C10" w:rsidRPr="006F07C6">
        <w:rPr>
          <w:rFonts w:cstheme="minorHAnsi"/>
          <w:sz w:val="24"/>
          <w:szCs w:val="24"/>
        </w:rPr>
        <w:t>σ</w:t>
      </w:r>
      <w:r w:rsidR="0014434E" w:rsidRPr="006F07C6">
        <w:rPr>
          <w:rFonts w:cstheme="minorHAnsi"/>
          <w:sz w:val="24"/>
          <w:szCs w:val="24"/>
        </w:rPr>
        <w:t xml:space="preserve">την εξωτερική. </w:t>
      </w:r>
      <w:r w:rsidR="00963C10" w:rsidRPr="006F07C6">
        <w:rPr>
          <w:rFonts w:cstheme="minorHAnsi"/>
          <w:sz w:val="24"/>
          <w:szCs w:val="24"/>
        </w:rPr>
        <w:t>Όσον αφορά την</w:t>
      </w:r>
      <w:r w:rsidR="0014434E" w:rsidRPr="006F07C6">
        <w:rPr>
          <w:rFonts w:cstheme="minorHAnsi"/>
          <w:sz w:val="24"/>
          <w:szCs w:val="24"/>
        </w:rPr>
        <w:t xml:space="preserve"> εσωτερική επιβάρυνση</w:t>
      </w:r>
      <w:r w:rsidR="00963C10" w:rsidRPr="006F07C6">
        <w:rPr>
          <w:rFonts w:cstheme="minorHAnsi"/>
          <w:sz w:val="24"/>
          <w:szCs w:val="24"/>
        </w:rPr>
        <w:t>, η ίδια σχετίζεται με</w:t>
      </w:r>
      <w:r w:rsidR="0014434E" w:rsidRPr="006F07C6">
        <w:rPr>
          <w:rFonts w:cstheme="minorHAnsi"/>
          <w:sz w:val="24"/>
          <w:szCs w:val="24"/>
        </w:rPr>
        <w:t xml:space="preserve"> το συνολικό βιολογικό και ψυχοφυσιολογικό στρες που βιώνει ο αθλητής ως αποτέλεσμα του προπονητικού ερεθίσματος που δέχεται </w:t>
      </w:r>
      <w:r w:rsidR="0014434E" w:rsidRPr="00A35C24">
        <w:rPr>
          <w:rFonts w:cstheme="minorHAnsi"/>
          <w:sz w:val="24"/>
          <w:szCs w:val="24"/>
        </w:rPr>
        <w:t>κατά την άσκηση (</w:t>
      </w:r>
      <w:proofErr w:type="spellStart"/>
      <w:r w:rsidR="0014434E" w:rsidRPr="00A35C24">
        <w:rPr>
          <w:rFonts w:cstheme="minorHAnsi"/>
          <w:sz w:val="24"/>
          <w:szCs w:val="24"/>
        </w:rPr>
        <w:t>Scott</w:t>
      </w:r>
      <w:proofErr w:type="spellEnd"/>
      <w:r w:rsidR="0014434E" w:rsidRPr="00A35C24">
        <w:rPr>
          <w:rFonts w:cstheme="minorHAnsi"/>
          <w:sz w:val="24"/>
          <w:szCs w:val="24"/>
        </w:rPr>
        <w:t xml:space="preserve"> </w:t>
      </w:r>
      <w:proofErr w:type="spellStart"/>
      <w:r w:rsidR="0014434E" w:rsidRPr="00A35C24">
        <w:rPr>
          <w:rFonts w:cstheme="minorHAnsi"/>
          <w:sz w:val="24"/>
          <w:szCs w:val="24"/>
        </w:rPr>
        <w:t>et</w:t>
      </w:r>
      <w:proofErr w:type="spellEnd"/>
      <w:r w:rsidR="0014434E" w:rsidRPr="00A35C24">
        <w:rPr>
          <w:rFonts w:cstheme="minorHAnsi"/>
          <w:sz w:val="24"/>
          <w:szCs w:val="24"/>
        </w:rPr>
        <w:t xml:space="preserve"> </w:t>
      </w:r>
      <w:proofErr w:type="spellStart"/>
      <w:r w:rsidR="0014434E" w:rsidRPr="00A35C24">
        <w:rPr>
          <w:rFonts w:cstheme="minorHAnsi"/>
          <w:sz w:val="24"/>
          <w:szCs w:val="24"/>
        </w:rPr>
        <w:t>al</w:t>
      </w:r>
      <w:proofErr w:type="spellEnd"/>
      <w:r w:rsidR="0014434E" w:rsidRPr="00A35C24">
        <w:rPr>
          <w:rFonts w:cstheme="minorHAnsi"/>
          <w:sz w:val="24"/>
          <w:szCs w:val="24"/>
        </w:rPr>
        <w:t>., 2013). Για την ποσοτικοποίηση αυτού του στρες αξιοποιούνται δείκτες</w:t>
      </w:r>
      <w:r w:rsidR="00963C10" w:rsidRPr="00A35C24">
        <w:rPr>
          <w:rFonts w:cstheme="minorHAnsi"/>
          <w:sz w:val="24"/>
          <w:szCs w:val="24"/>
        </w:rPr>
        <w:t>,</w:t>
      </w:r>
      <w:r w:rsidR="0014434E" w:rsidRPr="00A35C24">
        <w:rPr>
          <w:rFonts w:cstheme="minorHAnsi"/>
          <w:sz w:val="24"/>
          <w:szCs w:val="24"/>
        </w:rPr>
        <w:t xml:space="preserve"> όπως η μεταβολή </w:t>
      </w:r>
      <w:r w:rsidR="00963C10" w:rsidRPr="00A35C24">
        <w:rPr>
          <w:rFonts w:cstheme="minorHAnsi"/>
          <w:sz w:val="24"/>
          <w:szCs w:val="24"/>
        </w:rPr>
        <w:lastRenderedPageBreak/>
        <w:t xml:space="preserve">της </w:t>
      </w:r>
      <w:r w:rsidR="0014434E" w:rsidRPr="00A35C24">
        <w:rPr>
          <w:rFonts w:cstheme="minorHAnsi"/>
          <w:sz w:val="24"/>
          <w:szCs w:val="24"/>
        </w:rPr>
        <w:t>καρδιακής συχνότητας</w:t>
      </w:r>
      <w:r w:rsidR="00963C10" w:rsidRPr="00A35C24">
        <w:rPr>
          <w:rFonts w:cstheme="minorHAnsi"/>
          <w:sz w:val="24"/>
          <w:szCs w:val="24"/>
        </w:rPr>
        <w:t>,</w:t>
      </w:r>
      <w:r w:rsidR="0014434E" w:rsidRPr="00A35C24">
        <w:rPr>
          <w:rFonts w:cstheme="minorHAnsi"/>
          <w:sz w:val="24"/>
          <w:szCs w:val="24"/>
        </w:rPr>
        <w:t xml:space="preserve"> που υποδεικνύει </w:t>
      </w:r>
      <w:r w:rsidR="00A83E74" w:rsidRPr="00A35C24">
        <w:rPr>
          <w:rFonts w:cstheme="minorHAnsi"/>
          <w:sz w:val="24"/>
          <w:szCs w:val="24"/>
        </w:rPr>
        <w:t xml:space="preserve">τη φυσιολογική επιβάρυνση </w:t>
      </w:r>
      <w:r w:rsidR="0014434E" w:rsidRPr="00A35C24">
        <w:rPr>
          <w:rFonts w:cstheme="minorHAnsi"/>
          <w:sz w:val="24"/>
          <w:szCs w:val="24"/>
        </w:rPr>
        <w:t xml:space="preserve">που </w:t>
      </w:r>
      <w:r w:rsidR="002C505F" w:rsidRPr="00A35C24">
        <w:rPr>
          <w:rFonts w:cstheme="minorHAnsi"/>
          <w:sz w:val="24"/>
          <w:szCs w:val="24"/>
        </w:rPr>
        <w:t>δέχεται ο αθλητής κατά τη διάρκεια της προπόνησης και του αγώνα</w:t>
      </w:r>
      <w:r w:rsidR="0014434E" w:rsidRPr="00A35C24">
        <w:rPr>
          <w:rFonts w:cstheme="minorHAnsi"/>
          <w:sz w:val="24"/>
          <w:szCs w:val="24"/>
        </w:rPr>
        <w:t xml:space="preserve"> (</w:t>
      </w:r>
      <w:proofErr w:type="spellStart"/>
      <w:r w:rsidR="0014434E" w:rsidRPr="00A35C24">
        <w:rPr>
          <w:rFonts w:cstheme="minorHAnsi"/>
          <w:sz w:val="24"/>
          <w:szCs w:val="24"/>
        </w:rPr>
        <w:t>Hou</w:t>
      </w:r>
      <w:proofErr w:type="spellEnd"/>
      <w:r w:rsidR="0014434E" w:rsidRPr="00A35C24">
        <w:rPr>
          <w:rFonts w:cstheme="minorHAnsi"/>
          <w:sz w:val="24"/>
          <w:szCs w:val="24"/>
        </w:rPr>
        <w:t>, 2022)</w:t>
      </w:r>
      <w:r w:rsidR="00646C41" w:rsidRPr="00A35C24">
        <w:rPr>
          <w:rFonts w:cstheme="minorHAnsi"/>
          <w:sz w:val="24"/>
          <w:szCs w:val="24"/>
        </w:rPr>
        <w:t>.</w:t>
      </w:r>
      <w:r w:rsidR="0014434E" w:rsidRPr="00A35C24">
        <w:rPr>
          <w:rFonts w:cstheme="minorHAnsi"/>
          <w:sz w:val="24"/>
          <w:szCs w:val="24"/>
        </w:rPr>
        <w:t xml:space="preserve"> </w:t>
      </w:r>
      <w:r w:rsidR="002C505F" w:rsidRPr="00A35C24">
        <w:rPr>
          <w:rFonts w:cstheme="minorHAnsi"/>
          <w:sz w:val="24"/>
          <w:szCs w:val="24"/>
        </w:rPr>
        <w:t>Μια άλλη παράμετρος αξιολόγησης της εσωτερικής επιβάρυνσης είναι η υποκειμενική αντίληψη της κόπωσης (</w:t>
      </w:r>
      <w:r w:rsidR="002C505F" w:rsidRPr="00A35C24">
        <w:rPr>
          <w:rFonts w:cstheme="minorHAnsi"/>
          <w:sz w:val="24"/>
          <w:szCs w:val="24"/>
          <w:lang w:val="en-US"/>
        </w:rPr>
        <w:t>Rating</w:t>
      </w:r>
      <w:r w:rsidR="002C505F" w:rsidRPr="00A35C24">
        <w:rPr>
          <w:rFonts w:cstheme="minorHAnsi"/>
          <w:sz w:val="24"/>
          <w:szCs w:val="24"/>
        </w:rPr>
        <w:t xml:space="preserve"> </w:t>
      </w:r>
      <w:r w:rsidR="002C505F" w:rsidRPr="00A35C24">
        <w:rPr>
          <w:rFonts w:cstheme="minorHAnsi"/>
          <w:sz w:val="24"/>
          <w:szCs w:val="24"/>
          <w:lang w:val="en-US"/>
        </w:rPr>
        <w:t>of</w:t>
      </w:r>
      <w:r w:rsidR="002C505F" w:rsidRPr="00A35C24">
        <w:rPr>
          <w:rFonts w:cstheme="minorHAnsi"/>
          <w:sz w:val="24"/>
          <w:szCs w:val="24"/>
        </w:rPr>
        <w:t xml:space="preserve"> </w:t>
      </w:r>
      <w:r w:rsidR="002C505F" w:rsidRPr="00A35C24">
        <w:rPr>
          <w:rFonts w:cstheme="minorHAnsi"/>
          <w:sz w:val="24"/>
          <w:szCs w:val="24"/>
          <w:lang w:val="en-US"/>
        </w:rPr>
        <w:t>Perceived</w:t>
      </w:r>
      <w:r w:rsidR="002C505F" w:rsidRPr="00A35C24">
        <w:rPr>
          <w:rFonts w:cstheme="minorHAnsi"/>
          <w:sz w:val="24"/>
          <w:szCs w:val="24"/>
        </w:rPr>
        <w:t xml:space="preserve"> </w:t>
      </w:r>
      <w:r w:rsidR="002C505F" w:rsidRPr="00A35C24">
        <w:rPr>
          <w:rFonts w:cstheme="minorHAnsi"/>
          <w:sz w:val="24"/>
          <w:szCs w:val="24"/>
          <w:lang w:val="en-US"/>
        </w:rPr>
        <w:t>Exertion</w:t>
      </w:r>
      <w:r w:rsidR="002C505F" w:rsidRPr="00A35C24">
        <w:rPr>
          <w:rFonts w:cstheme="minorHAnsi"/>
          <w:sz w:val="24"/>
          <w:szCs w:val="24"/>
        </w:rPr>
        <w:t xml:space="preserve">, </w:t>
      </w:r>
      <w:r w:rsidR="002C505F" w:rsidRPr="00A35C24">
        <w:rPr>
          <w:rFonts w:cstheme="minorHAnsi"/>
          <w:sz w:val="24"/>
          <w:szCs w:val="24"/>
          <w:lang w:val="en-US"/>
        </w:rPr>
        <w:t>RPE</w:t>
      </w:r>
      <w:r w:rsidR="002C505F" w:rsidRPr="00A35C24">
        <w:rPr>
          <w:rFonts w:cstheme="minorHAnsi"/>
          <w:sz w:val="24"/>
          <w:szCs w:val="24"/>
        </w:rPr>
        <w:t>)</w:t>
      </w:r>
      <w:r w:rsidR="00963C10" w:rsidRPr="00A35C24">
        <w:rPr>
          <w:rFonts w:cstheme="minorHAnsi"/>
          <w:sz w:val="24"/>
          <w:szCs w:val="24"/>
        </w:rPr>
        <w:t>,</w:t>
      </w:r>
      <w:r w:rsidR="002C505F" w:rsidRPr="00A35C24">
        <w:rPr>
          <w:rFonts w:cstheme="minorHAnsi"/>
          <w:sz w:val="24"/>
          <w:szCs w:val="24"/>
        </w:rPr>
        <w:t xml:space="preserve"> η οποία</w:t>
      </w:r>
      <w:r w:rsidR="0014434E" w:rsidRPr="00A35C24">
        <w:rPr>
          <w:rFonts w:cstheme="minorHAnsi"/>
          <w:sz w:val="24"/>
          <w:szCs w:val="24"/>
        </w:rPr>
        <w:t xml:space="preserve"> επιτυγχάνει να ενσωματώσει τόσο την ένταση όσο και τη χρονική διάρκεια της προπονητικής μονάδας</w:t>
      </w:r>
      <w:r w:rsidR="00963C10" w:rsidRPr="00A35C24">
        <w:rPr>
          <w:rFonts w:cstheme="minorHAnsi"/>
          <w:sz w:val="24"/>
          <w:szCs w:val="24"/>
        </w:rPr>
        <w:t>,</w:t>
      </w:r>
      <w:r w:rsidR="0014434E" w:rsidRPr="00A35C24">
        <w:rPr>
          <w:rFonts w:cstheme="minorHAnsi"/>
          <w:sz w:val="24"/>
          <w:szCs w:val="24"/>
        </w:rPr>
        <w:t xml:space="preserve"> παρέχοντας έτσι μια πιο ολοκληρωμένη εικόνα της </w:t>
      </w:r>
      <w:r w:rsidR="00A83E74" w:rsidRPr="00A35C24">
        <w:rPr>
          <w:rFonts w:cstheme="minorHAnsi"/>
          <w:sz w:val="24"/>
          <w:szCs w:val="24"/>
        </w:rPr>
        <w:t xml:space="preserve">αντιληπτής </w:t>
      </w:r>
      <w:r w:rsidR="0014434E" w:rsidRPr="00A35C24">
        <w:rPr>
          <w:rFonts w:cstheme="minorHAnsi"/>
          <w:sz w:val="24"/>
          <w:szCs w:val="24"/>
        </w:rPr>
        <w:t>καταπόνησης του αθλητή (</w:t>
      </w:r>
      <w:proofErr w:type="spellStart"/>
      <w:r w:rsidR="0014434E" w:rsidRPr="00A35C24">
        <w:rPr>
          <w:rFonts w:cstheme="minorHAnsi"/>
          <w:sz w:val="24"/>
          <w:szCs w:val="24"/>
        </w:rPr>
        <w:t>Haddad</w:t>
      </w:r>
      <w:proofErr w:type="spellEnd"/>
      <w:r w:rsidR="0014434E" w:rsidRPr="00A35C24">
        <w:rPr>
          <w:rFonts w:cstheme="minorHAnsi"/>
          <w:sz w:val="24"/>
          <w:szCs w:val="24"/>
        </w:rPr>
        <w:t xml:space="preserve"> </w:t>
      </w:r>
      <w:proofErr w:type="spellStart"/>
      <w:r w:rsidR="0014434E" w:rsidRPr="00A35C24">
        <w:rPr>
          <w:rFonts w:cstheme="minorHAnsi"/>
          <w:sz w:val="24"/>
          <w:szCs w:val="24"/>
        </w:rPr>
        <w:t>et</w:t>
      </w:r>
      <w:proofErr w:type="spellEnd"/>
      <w:r w:rsidR="0014434E" w:rsidRPr="00A35C24">
        <w:rPr>
          <w:rFonts w:cstheme="minorHAnsi"/>
          <w:sz w:val="24"/>
          <w:szCs w:val="24"/>
        </w:rPr>
        <w:t xml:space="preserve"> </w:t>
      </w:r>
      <w:proofErr w:type="spellStart"/>
      <w:r w:rsidR="0014434E" w:rsidRPr="00A35C24">
        <w:rPr>
          <w:rFonts w:cstheme="minorHAnsi"/>
          <w:sz w:val="24"/>
          <w:szCs w:val="24"/>
        </w:rPr>
        <w:t>al</w:t>
      </w:r>
      <w:proofErr w:type="spellEnd"/>
      <w:r w:rsidR="0014434E" w:rsidRPr="00A35C24">
        <w:rPr>
          <w:rFonts w:cstheme="minorHAnsi"/>
          <w:sz w:val="24"/>
          <w:szCs w:val="24"/>
        </w:rPr>
        <w:t xml:space="preserve">., 2017). </w:t>
      </w:r>
    </w:p>
    <w:p w14:paraId="3DBD8746" w14:textId="2A617A5D" w:rsidR="00447BE2" w:rsidRPr="006F07C6" w:rsidRDefault="00447BE2" w:rsidP="00A83E74">
      <w:pPr>
        <w:spacing w:after="0" w:line="360" w:lineRule="auto"/>
        <w:ind w:firstLine="720"/>
        <w:jc w:val="both"/>
        <w:rPr>
          <w:rFonts w:cstheme="minorHAnsi"/>
          <w:sz w:val="24"/>
          <w:szCs w:val="24"/>
        </w:rPr>
      </w:pPr>
      <w:r w:rsidRPr="006F07C6">
        <w:rPr>
          <w:rFonts w:cstheme="minorHAnsi"/>
          <w:sz w:val="24"/>
          <w:szCs w:val="24"/>
        </w:rPr>
        <w:t>Στους νεότερους αθλητές της καλαθοσφαίρισης, ηλικίας 16 έως 18 ετών, μελέτες τονίζουν ότι η μέση καρδιακή συχνότητα κατά τη διάρκεια των προπονήσεων κυμαίνεται περίπου στους 150 με 170 παλμούς/λεπτό, ενώ οι μέγιστες τιμές της φτάνουν τους 185 με 200 παλμούς/ λεπτό, πάντα ανάλογα με την ένταση των ασκήσεων και με το επίπεδο του αθλητή (</w:t>
      </w:r>
      <w:proofErr w:type="spellStart"/>
      <w:r w:rsidRPr="006F07C6">
        <w:rPr>
          <w:rFonts w:cstheme="minorHAnsi"/>
          <w:sz w:val="24"/>
          <w:szCs w:val="24"/>
        </w:rPr>
        <w:t>Haddad</w:t>
      </w:r>
      <w:proofErr w:type="spellEnd"/>
      <w:r w:rsidRPr="006F07C6">
        <w:rPr>
          <w:rFonts w:cstheme="minorHAnsi"/>
          <w:sz w:val="24"/>
          <w:szCs w:val="24"/>
        </w:rPr>
        <w:t xml:space="preserve"> </w:t>
      </w:r>
      <w:proofErr w:type="spellStart"/>
      <w:r w:rsidRPr="006F07C6">
        <w:rPr>
          <w:rFonts w:cstheme="minorHAnsi"/>
          <w:sz w:val="24"/>
          <w:szCs w:val="24"/>
        </w:rPr>
        <w:t>et</w:t>
      </w:r>
      <w:proofErr w:type="spellEnd"/>
      <w:r w:rsidRPr="006F07C6">
        <w:rPr>
          <w:rFonts w:cstheme="minorHAnsi"/>
          <w:sz w:val="24"/>
          <w:szCs w:val="24"/>
        </w:rPr>
        <w:t xml:space="preserve"> </w:t>
      </w:r>
      <w:proofErr w:type="spellStart"/>
      <w:r w:rsidRPr="006F07C6">
        <w:rPr>
          <w:rFonts w:cstheme="minorHAnsi"/>
          <w:sz w:val="24"/>
          <w:szCs w:val="24"/>
        </w:rPr>
        <w:t>al</w:t>
      </w:r>
      <w:proofErr w:type="spellEnd"/>
      <w:r w:rsidRPr="006F07C6">
        <w:rPr>
          <w:rFonts w:cstheme="minorHAnsi"/>
          <w:sz w:val="24"/>
          <w:szCs w:val="24"/>
        </w:rPr>
        <w:t xml:space="preserve">., 2017; </w:t>
      </w:r>
      <w:proofErr w:type="spellStart"/>
      <w:r w:rsidRPr="006F07C6">
        <w:rPr>
          <w:rFonts w:cstheme="minorHAnsi"/>
          <w:sz w:val="24"/>
          <w:szCs w:val="24"/>
        </w:rPr>
        <w:t>Svilar</w:t>
      </w:r>
      <w:proofErr w:type="spellEnd"/>
      <w:r w:rsidRPr="006F07C6">
        <w:rPr>
          <w:rFonts w:cstheme="minorHAnsi"/>
          <w:sz w:val="24"/>
          <w:szCs w:val="24"/>
        </w:rPr>
        <w:t xml:space="preserve"> </w:t>
      </w:r>
      <w:proofErr w:type="spellStart"/>
      <w:r w:rsidRPr="006F07C6">
        <w:rPr>
          <w:rFonts w:cstheme="minorHAnsi"/>
          <w:sz w:val="24"/>
          <w:szCs w:val="24"/>
        </w:rPr>
        <w:t>et</w:t>
      </w:r>
      <w:proofErr w:type="spellEnd"/>
      <w:r w:rsidRPr="006F07C6">
        <w:rPr>
          <w:rFonts w:cstheme="minorHAnsi"/>
          <w:sz w:val="24"/>
          <w:szCs w:val="24"/>
        </w:rPr>
        <w:t xml:space="preserve"> </w:t>
      </w:r>
      <w:proofErr w:type="spellStart"/>
      <w:r w:rsidRPr="006F07C6">
        <w:rPr>
          <w:rFonts w:cstheme="minorHAnsi"/>
          <w:sz w:val="24"/>
          <w:szCs w:val="24"/>
        </w:rPr>
        <w:t>al</w:t>
      </w:r>
      <w:proofErr w:type="spellEnd"/>
      <w:r w:rsidRPr="006F07C6">
        <w:rPr>
          <w:rFonts w:cstheme="minorHAnsi"/>
          <w:sz w:val="24"/>
          <w:szCs w:val="24"/>
        </w:rPr>
        <w:t xml:space="preserve">., 2019). Όσον αφορά </w:t>
      </w:r>
      <w:r w:rsidR="004E30A0">
        <w:rPr>
          <w:rFonts w:cstheme="minorHAnsi"/>
          <w:sz w:val="24"/>
          <w:szCs w:val="24"/>
        </w:rPr>
        <w:t>σ</w:t>
      </w:r>
      <w:r w:rsidRPr="006F07C6">
        <w:rPr>
          <w:rFonts w:cstheme="minorHAnsi"/>
          <w:sz w:val="24"/>
          <w:szCs w:val="24"/>
        </w:rPr>
        <w:t>τις μικρότερες ηλικιακά κατηγορίες (Κ14 ως Κ16), έχουν αναφερθεί πιο χαμηλές μέσες τιμές για την καρδιακή συχνότητα, περίπου στα 145 με 165 παλμοί</w:t>
      </w:r>
      <w:r w:rsidR="00A83E74">
        <w:rPr>
          <w:rFonts w:cstheme="minorHAnsi"/>
          <w:sz w:val="24"/>
          <w:szCs w:val="24"/>
        </w:rPr>
        <w:t xml:space="preserve"> </w:t>
      </w:r>
      <w:r w:rsidRPr="006F07C6">
        <w:rPr>
          <w:rFonts w:cstheme="minorHAnsi"/>
          <w:sz w:val="24"/>
          <w:szCs w:val="24"/>
        </w:rPr>
        <w:t xml:space="preserve">/ λεπτό, γεγονός που σχετίζεται και με το χαμηλότερο προπονητικό φορτίο, αλλά και με την περιορισμένη σωματική ανάπτυξη των παιδιών. Άλλωστε, η καρδιακή συχνότητα αποτελεί έναν αξιόπιστο δείκτη εσωτερικής επιβάρυνσης, από τη στιγμή που αντανακλά το ποσοστό ενεργοποίησης του </w:t>
      </w:r>
      <w:proofErr w:type="spellStart"/>
      <w:r w:rsidRPr="006F07C6">
        <w:rPr>
          <w:rFonts w:cstheme="minorHAnsi"/>
          <w:sz w:val="24"/>
          <w:szCs w:val="24"/>
        </w:rPr>
        <w:t>καρδιοαναπνευστικού</w:t>
      </w:r>
      <w:proofErr w:type="spellEnd"/>
      <w:r w:rsidRPr="006F07C6">
        <w:rPr>
          <w:rFonts w:cstheme="minorHAnsi"/>
          <w:sz w:val="24"/>
          <w:szCs w:val="24"/>
        </w:rPr>
        <w:t xml:space="preserve"> συστήματος, καθώς και τη μεταβολική απαίτηση της δραστηριότητας (</w:t>
      </w:r>
      <w:proofErr w:type="spellStart"/>
      <w:r w:rsidRPr="006F07C6">
        <w:rPr>
          <w:rFonts w:cstheme="minorHAnsi"/>
          <w:sz w:val="24"/>
          <w:szCs w:val="24"/>
        </w:rPr>
        <w:t>Staunton</w:t>
      </w:r>
      <w:proofErr w:type="spellEnd"/>
      <w:r w:rsidRPr="006F07C6">
        <w:rPr>
          <w:rFonts w:cstheme="minorHAnsi"/>
          <w:sz w:val="24"/>
          <w:szCs w:val="24"/>
        </w:rPr>
        <w:t xml:space="preserve"> </w:t>
      </w:r>
      <w:proofErr w:type="spellStart"/>
      <w:r w:rsidRPr="006F07C6">
        <w:rPr>
          <w:rFonts w:cstheme="minorHAnsi"/>
          <w:sz w:val="24"/>
          <w:szCs w:val="24"/>
        </w:rPr>
        <w:t>et</w:t>
      </w:r>
      <w:proofErr w:type="spellEnd"/>
      <w:r w:rsidRPr="006F07C6">
        <w:rPr>
          <w:rFonts w:cstheme="minorHAnsi"/>
          <w:sz w:val="24"/>
          <w:szCs w:val="24"/>
        </w:rPr>
        <w:t xml:space="preserve"> </w:t>
      </w:r>
      <w:proofErr w:type="spellStart"/>
      <w:r w:rsidRPr="006F07C6">
        <w:rPr>
          <w:rFonts w:cstheme="minorHAnsi"/>
          <w:sz w:val="24"/>
          <w:szCs w:val="24"/>
        </w:rPr>
        <w:t>al</w:t>
      </w:r>
      <w:proofErr w:type="spellEnd"/>
      <w:r w:rsidRPr="006F07C6">
        <w:rPr>
          <w:rFonts w:cstheme="minorHAnsi"/>
          <w:sz w:val="24"/>
          <w:szCs w:val="24"/>
        </w:rPr>
        <w:t>., 2018).</w:t>
      </w:r>
    </w:p>
    <w:p w14:paraId="2AFB63B2" w14:textId="15F59B2B" w:rsidR="00447BE2" w:rsidRPr="006F07C6" w:rsidRDefault="000E267A" w:rsidP="005C4452">
      <w:pPr>
        <w:spacing w:after="0" w:line="360" w:lineRule="auto"/>
        <w:ind w:firstLine="720"/>
        <w:jc w:val="both"/>
        <w:rPr>
          <w:rFonts w:cstheme="minorHAnsi"/>
          <w:sz w:val="24"/>
          <w:szCs w:val="24"/>
        </w:rPr>
      </w:pPr>
      <w:r w:rsidRPr="006F07C6">
        <w:rPr>
          <w:rFonts w:cstheme="minorHAnsi"/>
          <w:sz w:val="24"/>
          <w:szCs w:val="24"/>
        </w:rPr>
        <w:t>Επιπλέον</w:t>
      </w:r>
      <w:r w:rsidR="00447BE2" w:rsidRPr="006F07C6">
        <w:rPr>
          <w:rFonts w:cstheme="minorHAnsi"/>
          <w:sz w:val="24"/>
          <w:szCs w:val="24"/>
        </w:rPr>
        <w:t>, θα πρέπει να τονιστεί ότι στους ενήλικες επαγγελματίες καλαθοσφαιριστές, η μέση καρδιακή συχνότητα κατά τη διάρκεια των αγώνων ή των προπονήσεων υψηλής έντασης κυμαίνεται μεταξύ 160 και 175 παλμών το λεπτό, ενώ η μέγιστη καρδιακή συχνότητα μπορεί να φτάσει και τους 190 με 200 παλμούς (</w:t>
      </w:r>
      <w:proofErr w:type="spellStart"/>
      <w:r w:rsidR="00447BE2" w:rsidRPr="006F07C6">
        <w:rPr>
          <w:rFonts w:cstheme="minorHAnsi"/>
          <w:sz w:val="24"/>
          <w:szCs w:val="24"/>
        </w:rPr>
        <w:t>Ferioli</w:t>
      </w:r>
      <w:proofErr w:type="spellEnd"/>
      <w:r w:rsidR="00447BE2" w:rsidRPr="006F07C6">
        <w:rPr>
          <w:rFonts w:cstheme="minorHAnsi"/>
          <w:sz w:val="24"/>
          <w:szCs w:val="24"/>
        </w:rPr>
        <w:t xml:space="preserve"> </w:t>
      </w:r>
      <w:proofErr w:type="spellStart"/>
      <w:r w:rsidR="00447BE2" w:rsidRPr="006F07C6">
        <w:rPr>
          <w:rFonts w:cstheme="minorHAnsi"/>
          <w:sz w:val="24"/>
          <w:szCs w:val="24"/>
        </w:rPr>
        <w:t>et</w:t>
      </w:r>
      <w:proofErr w:type="spellEnd"/>
      <w:r w:rsidR="00447BE2" w:rsidRPr="006F07C6">
        <w:rPr>
          <w:rFonts w:cstheme="minorHAnsi"/>
          <w:sz w:val="24"/>
          <w:szCs w:val="24"/>
        </w:rPr>
        <w:t xml:space="preserve"> </w:t>
      </w:r>
      <w:proofErr w:type="spellStart"/>
      <w:r w:rsidR="00447BE2" w:rsidRPr="006F07C6">
        <w:rPr>
          <w:rFonts w:cstheme="minorHAnsi"/>
          <w:sz w:val="24"/>
          <w:szCs w:val="24"/>
        </w:rPr>
        <w:t>al</w:t>
      </w:r>
      <w:proofErr w:type="spellEnd"/>
      <w:r w:rsidR="00447BE2" w:rsidRPr="006F07C6">
        <w:rPr>
          <w:rFonts w:cstheme="minorHAnsi"/>
          <w:sz w:val="24"/>
          <w:szCs w:val="24"/>
        </w:rPr>
        <w:t xml:space="preserve">., 2023; </w:t>
      </w:r>
      <w:proofErr w:type="spellStart"/>
      <w:r w:rsidR="00447BE2" w:rsidRPr="006F07C6">
        <w:rPr>
          <w:rFonts w:cstheme="minorHAnsi"/>
          <w:sz w:val="24"/>
          <w:szCs w:val="24"/>
        </w:rPr>
        <w:t>Ferioli</w:t>
      </w:r>
      <w:proofErr w:type="spellEnd"/>
      <w:r w:rsidR="00447BE2" w:rsidRPr="006F07C6">
        <w:rPr>
          <w:rFonts w:cstheme="minorHAnsi"/>
          <w:sz w:val="24"/>
          <w:szCs w:val="24"/>
        </w:rPr>
        <w:t xml:space="preserve"> </w:t>
      </w:r>
      <w:proofErr w:type="spellStart"/>
      <w:r w:rsidR="00447BE2" w:rsidRPr="006F07C6">
        <w:rPr>
          <w:rFonts w:cstheme="minorHAnsi"/>
          <w:sz w:val="24"/>
          <w:szCs w:val="24"/>
        </w:rPr>
        <w:t>et</w:t>
      </w:r>
      <w:proofErr w:type="spellEnd"/>
      <w:r w:rsidR="00447BE2" w:rsidRPr="006F07C6">
        <w:rPr>
          <w:rFonts w:cstheme="minorHAnsi"/>
          <w:sz w:val="24"/>
          <w:szCs w:val="24"/>
        </w:rPr>
        <w:t xml:space="preserve"> </w:t>
      </w:r>
      <w:proofErr w:type="spellStart"/>
      <w:r w:rsidR="00447BE2" w:rsidRPr="006F07C6">
        <w:rPr>
          <w:rFonts w:cstheme="minorHAnsi"/>
          <w:sz w:val="24"/>
          <w:szCs w:val="24"/>
        </w:rPr>
        <w:t>al</w:t>
      </w:r>
      <w:proofErr w:type="spellEnd"/>
      <w:r w:rsidR="00447BE2" w:rsidRPr="006F07C6">
        <w:rPr>
          <w:rFonts w:cstheme="minorHAnsi"/>
          <w:sz w:val="24"/>
          <w:szCs w:val="24"/>
        </w:rPr>
        <w:t>., 2020). Αντίστοιχα, η ελάχιστη καρδιακή συχνότητα κατά τη διάρκεια των διαλειμμάτων προπόνησης ή των φάσεων παιχνιδιού χαμηλότερης έντασης κυμαίνεται μεταξύ των 110 και 130 παλμών ανά λεπτό (</w:t>
      </w:r>
      <w:proofErr w:type="spellStart"/>
      <w:r w:rsidR="00447BE2" w:rsidRPr="006F07C6">
        <w:rPr>
          <w:rFonts w:cstheme="minorHAnsi"/>
          <w:sz w:val="24"/>
          <w:szCs w:val="24"/>
        </w:rPr>
        <w:t>Svilar</w:t>
      </w:r>
      <w:proofErr w:type="spellEnd"/>
      <w:r w:rsidR="00447BE2" w:rsidRPr="006F07C6">
        <w:rPr>
          <w:rFonts w:cstheme="minorHAnsi"/>
          <w:sz w:val="24"/>
          <w:szCs w:val="24"/>
        </w:rPr>
        <w:t xml:space="preserve"> </w:t>
      </w:r>
      <w:proofErr w:type="spellStart"/>
      <w:r w:rsidR="00447BE2" w:rsidRPr="006F07C6">
        <w:rPr>
          <w:rFonts w:cstheme="minorHAnsi"/>
          <w:sz w:val="24"/>
          <w:szCs w:val="24"/>
        </w:rPr>
        <w:t>et</w:t>
      </w:r>
      <w:proofErr w:type="spellEnd"/>
      <w:r w:rsidR="00447BE2" w:rsidRPr="006F07C6">
        <w:rPr>
          <w:rFonts w:cstheme="minorHAnsi"/>
          <w:sz w:val="24"/>
          <w:szCs w:val="24"/>
        </w:rPr>
        <w:t xml:space="preserve"> </w:t>
      </w:r>
      <w:proofErr w:type="spellStart"/>
      <w:r w:rsidR="00447BE2" w:rsidRPr="006F07C6">
        <w:rPr>
          <w:rFonts w:cstheme="minorHAnsi"/>
          <w:sz w:val="24"/>
          <w:szCs w:val="24"/>
        </w:rPr>
        <w:t>al</w:t>
      </w:r>
      <w:proofErr w:type="spellEnd"/>
      <w:r w:rsidR="00447BE2" w:rsidRPr="006F07C6">
        <w:rPr>
          <w:rFonts w:cstheme="minorHAnsi"/>
          <w:sz w:val="24"/>
          <w:szCs w:val="24"/>
        </w:rPr>
        <w:t>., 2019).</w:t>
      </w:r>
    </w:p>
    <w:p w14:paraId="092C6049" w14:textId="576E1900" w:rsidR="00447BE2" w:rsidRPr="006F07C6" w:rsidRDefault="00447BE2" w:rsidP="005C4452">
      <w:pPr>
        <w:spacing w:after="0" w:line="360" w:lineRule="auto"/>
        <w:ind w:firstLine="720"/>
        <w:jc w:val="both"/>
        <w:rPr>
          <w:rFonts w:cstheme="minorHAnsi"/>
          <w:sz w:val="24"/>
          <w:szCs w:val="24"/>
        </w:rPr>
      </w:pPr>
      <w:r w:rsidRPr="006F07C6">
        <w:rPr>
          <w:rFonts w:cstheme="minorHAnsi"/>
          <w:sz w:val="24"/>
          <w:szCs w:val="24"/>
        </w:rPr>
        <w:t xml:space="preserve">Στους εφήβους αθλητές ηλικίας 17 έως 18 ετών, οι τιμές της μέσης καρδιακής συχνότητας κατά τη διάρκεια των προπονήσεων κυμαινόταν μεταξύ των 155 και 170 </w:t>
      </w:r>
      <w:r w:rsidRPr="00CE20DF">
        <w:rPr>
          <w:rFonts w:cstheme="minorHAnsi"/>
          <w:sz w:val="24"/>
          <w:szCs w:val="24"/>
        </w:rPr>
        <w:t>παλμών ανά λεπτό, ενώ οι μέγιστες προσέγγισαν πολλές φορές τους 185 με 195 παλμούς (</w:t>
      </w:r>
      <w:proofErr w:type="spellStart"/>
      <w:r w:rsidRPr="00CE20DF">
        <w:rPr>
          <w:rFonts w:cstheme="minorHAnsi"/>
          <w:sz w:val="24"/>
          <w:szCs w:val="24"/>
        </w:rPr>
        <w:t>Haddad</w:t>
      </w:r>
      <w:proofErr w:type="spellEnd"/>
      <w:r w:rsidRPr="00CE20DF">
        <w:rPr>
          <w:rFonts w:cstheme="minorHAnsi"/>
          <w:sz w:val="24"/>
          <w:szCs w:val="24"/>
        </w:rPr>
        <w:t xml:space="preserve"> </w:t>
      </w:r>
      <w:proofErr w:type="spellStart"/>
      <w:r w:rsidRPr="00CE20DF">
        <w:rPr>
          <w:rFonts w:cstheme="minorHAnsi"/>
          <w:sz w:val="24"/>
          <w:szCs w:val="24"/>
        </w:rPr>
        <w:t>et</w:t>
      </w:r>
      <w:proofErr w:type="spellEnd"/>
      <w:r w:rsidRPr="00CE20DF">
        <w:rPr>
          <w:rFonts w:cstheme="minorHAnsi"/>
          <w:sz w:val="24"/>
          <w:szCs w:val="24"/>
        </w:rPr>
        <w:t xml:space="preserve"> </w:t>
      </w:r>
      <w:proofErr w:type="spellStart"/>
      <w:r w:rsidRPr="00CE20DF">
        <w:rPr>
          <w:rFonts w:cstheme="minorHAnsi"/>
          <w:sz w:val="24"/>
          <w:szCs w:val="24"/>
        </w:rPr>
        <w:t>al</w:t>
      </w:r>
      <w:proofErr w:type="spellEnd"/>
      <w:r w:rsidRPr="00CE20DF">
        <w:rPr>
          <w:rFonts w:cstheme="minorHAnsi"/>
          <w:sz w:val="24"/>
          <w:szCs w:val="24"/>
        </w:rPr>
        <w:t xml:space="preserve">., 2017; </w:t>
      </w:r>
      <w:proofErr w:type="spellStart"/>
      <w:r w:rsidRPr="00CE20DF">
        <w:rPr>
          <w:rFonts w:cstheme="minorHAnsi"/>
          <w:sz w:val="24"/>
          <w:szCs w:val="24"/>
        </w:rPr>
        <w:t>Ferioli</w:t>
      </w:r>
      <w:proofErr w:type="spellEnd"/>
      <w:r w:rsidRPr="00CE20DF">
        <w:rPr>
          <w:rFonts w:cstheme="minorHAnsi"/>
          <w:sz w:val="24"/>
          <w:szCs w:val="24"/>
        </w:rPr>
        <w:t xml:space="preserve"> </w:t>
      </w:r>
      <w:proofErr w:type="spellStart"/>
      <w:r w:rsidRPr="00CE20DF">
        <w:rPr>
          <w:rFonts w:cstheme="minorHAnsi"/>
          <w:sz w:val="24"/>
          <w:szCs w:val="24"/>
        </w:rPr>
        <w:t>et</w:t>
      </w:r>
      <w:proofErr w:type="spellEnd"/>
      <w:r w:rsidRPr="00CE20DF">
        <w:rPr>
          <w:rFonts w:cstheme="minorHAnsi"/>
          <w:sz w:val="24"/>
          <w:szCs w:val="24"/>
        </w:rPr>
        <w:t xml:space="preserve"> </w:t>
      </w:r>
      <w:proofErr w:type="spellStart"/>
      <w:r w:rsidRPr="00CE20DF">
        <w:rPr>
          <w:rFonts w:cstheme="minorHAnsi"/>
          <w:sz w:val="24"/>
          <w:szCs w:val="24"/>
        </w:rPr>
        <w:t>al</w:t>
      </w:r>
      <w:proofErr w:type="spellEnd"/>
      <w:r w:rsidRPr="00CE20DF">
        <w:rPr>
          <w:rFonts w:cstheme="minorHAnsi"/>
          <w:sz w:val="24"/>
          <w:szCs w:val="24"/>
        </w:rPr>
        <w:t xml:space="preserve">., 2021). Στις κατηγορίες Κ16 έχουν αναφερθεί, μάλιστα, στη μέση καρδιακή συχνότητα περίπου 150 με 165 </w:t>
      </w:r>
      <w:r w:rsidR="00924B5B" w:rsidRPr="00CE20DF">
        <w:rPr>
          <w:rFonts w:cstheme="minorHAnsi"/>
          <w:sz w:val="24"/>
          <w:szCs w:val="24"/>
        </w:rPr>
        <w:t>παλμούς / λεπτό</w:t>
      </w:r>
      <w:r w:rsidRPr="00CE20DF">
        <w:rPr>
          <w:rFonts w:cstheme="minorHAnsi"/>
          <w:sz w:val="24"/>
          <w:szCs w:val="24"/>
        </w:rPr>
        <w:t xml:space="preserve">, με μέγιστες τιμές που θα μπορούσαν να φτάσουν και τους 190 </w:t>
      </w:r>
      <w:r w:rsidR="00924B5B" w:rsidRPr="00CE20DF">
        <w:rPr>
          <w:rFonts w:cstheme="minorHAnsi"/>
          <w:sz w:val="24"/>
          <w:szCs w:val="24"/>
        </w:rPr>
        <w:t xml:space="preserve">παλμούς / λεπτό </w:t>
      </w:r>
      <w:r w:rsidRPr="00CE20DF">
        <w:rPr>
          <w:rFonts w:cstheme="minorHAnsi"/>
          <w:sz w:val="24"/>
          <w:szCs w:val="24"/>
        </w:rPr>
        <w:t>κατά τη διάρκεια ιδιαίτερα έντονων αγωνιστικών δραστηριοτήτων (</w:t>
      </w:r>
      <w:proofErr w:type="spellStart"/>
      <w:r w:rsidRPr="00CE20DF">
        <w:rPr>
          <w:rFonts w:cstheme="minorHAnsi"/>
          <w:sz w:val="24"/>
          <w:szCs w:val="24"/>
        </w:rPr>
        <w:t>Staunton</w:t>
      </w:r>
      <w:proofErr w:type="spellEnd"/>
      <w:r w:rsidRPr="00CE20DF">
        <w:rPr>
          <w:rFonts w:cstheme="minorHAnsi"/>
          <w:sz w:val="24"/>
          <w:szCs w:val="24"/>
        </w:rPr>
        <w:t xml:space="preserve"> </w:t>
      </w:r>
      <w:proofErr w:type="spellStart"/>
      <w:r w:rsidRPr="00CE20DF">
        <w:rPr>
          <w:rFonts w:cstheme="minorHAnsi"/>
          <w:sz w:val="24"/>
          <w:szCs w:val="24"/>
        </w:rPr>
        <w:t>et</w:t>
      </w:r>
      <w:proofErr w:type="spellEnd"/>
      <w:r w:rsidRPr="00CE20DF">
        <w:rPr>
          <w:rFonts w:cstheme="minorHAnsi"/>
          <w:sz w:val="24"/>
          <w:szCs w:val="24"/>
        </w:rPr>
        <w:t xml:space="preserve"> </w:t>
      </w:r>
      <w:proofErr w:type="spellStart"/>
      <w:r w:rsidRPr="00CE20DF">
        <w:rPr>
          <w:rFonts w:cstheme="minorHAnsi"/>
          <w:sz w:val="24"/>
          <w:szCs w:val="24"/>
        </w:rPr>
        <w:t>al</w:t>
      </w:r>
      <w:proofErr w:type="spellEnd"/>
      <w:r w:rsidRPr="00CE20DF">
        <w:rPr>
          <w:rFonts w:cstheme="minorHAnsi"/>
          <w:sz w:val="24"/>
          <w:szCs w:val="24"/>
        </w:rPr>
        <w:t xml:space="preserve">., 2018). Περνώντας στις πιο μικρές </w:t>
      </w:r>
      <w:r w:rsidRPr="00CE20DF">
        <w:rPr>
          <w:rFonts w:cstheme="minorHAnsi"/>
          <w:sz w:val="24"/>
          <w:szCs w:val="24"/>
        </w:rPr>
        <w:lastRenderedPageBreak/>
        <w:t xml:space="preserve">ηλικίες, όπως είναι οι αντίστοιχες Κ14 ή Κ13, η μέση καρδιακή συχνότητα εμφανίζεται ελαφρώς πιο χαμηλή, συνήθως μεταξύ 145 και 160 </w:t>
      </w:r>
      <w:r w:rsidR="00924B5B" w:rsidRPr="00CE20DF">
        <w:rPr>
          <w:rFonts w:cstheme="minorHAnsi"/>
          <w:sz w:val="24"/>
          <w:szCs w:val="24"/>
        </w:rPr>
        <w:t>παλμ</w:t>
      </w:r>
      <w:r w:rsidR="00CE20DF" w:rsidRPr="00CE20DF">
        <w:rPr>
          <w:rFonts w:cstheme="minorHAnsi"/>
          <w:sz w:val="24"/>
          <w:szCs w:val="24"/>
        </w:rPr>
        <w:t>ών</w:t>
      </w:r>
      <w:r w:rsidR="00924B5B" w:rsidRPr="00CE20DF">
        <w:rPr>
          <w:rFonts w:cstheme="minorHAnsi"/>
          <w:sz w:val="24"/>
          <w:szCs w:val="24"/>
        </w:rPr>
        <w:t>/ λεπτό</w:t>
      </w:r>
      <w:r w:rsidRPr="00CE20DF">
        <w:rPr>
          <w:rFonts w:cstheme="minorHAnsi"/>
          <w:sz w:val="24"/>
          <w:szCs w:val="24"/>
        </w:rPr>
        <w:t xml:space="preserve">, ενώ οι μέγιστες τιμές της παραμένουν υψηλές, εξαιτίας της φυσιολογικής ανταπόκρισης των παιδιών στις ασκήσεις και μπορεί να φτάσουν και να ξεπεράσουν τους 190 </w:t>
      </w:r>
      <w:r w:rsidR="00924B5B" w:rsidRPr="00CE20DF">
        <w:rPr>
          <w:rFonts w:cstheme="minorHAnsi"/>
          <w:sz w:val="24"/>
          <w:szCs w:val="24"/>
        </w:rPr>
        <w:t>παλμούς / λεπτό</w:t>
      </w:r>
      <w:r w:rsidRPr="00CE20DF">
        <w:rPr>
          <w:rFonts w:cstheme="minorHAnsi"/>
          <w:sz w:val="24"/>
          <w:szCs w:val="24"/>
        </w:rPr>
        <w:t>. Αυτές οι διαφοροποιήσεις σχετίζονται με το επίπεδο της βιολογικής ωρίμανσης, με την έν</w:t>
      </w:r>
      <w:r w:rsidRPr="006F07C6">
        <w:rPr>
          <w:rFonts w:cstheme="minorHAnsi"/>
          <w:sz w:val="24"/>
          <w:szCs w:val="24"/>
        </w:rPr>
        <w:t>ταση των δραστηριοτήτων και με το προπονητικό επίπεδο των αθλητών (</w:t>
      </w:r>
      <w:proofErr w:type="spellStart"/>
      <w:r w:rsidRPr="006F07C6">
        <w:rPr>
          <w:rFonts w:cstheme="minorHAnsi"/>
          <w:sz w:val="24"/>
          <w:szCs w:val="24"/>
        </w:rPr>
        <w:t>Arede</w:t>
      </w:r>
      <w:proofErr w:type="spellEnd"/>
      <w:r w:rsidRPr="006F07C6">
        <w:rPr>
          <w:rFonts w:cstheme="minorHAnsi"/>
          <w:sz w:val="24"/>
          <w:szCs w:val="24"/>
        </w:rPr>
        <w:t xml:space="preserve"> </w:t>
      </w:r>
      <w:proofErr w:type="spellStart"/>
      <w:r w:rsidRPr="006F07C6">
        <w:rPr>
          <w:rFonts w:cstheme="minorHAnsi"/>
          <w:sz w:val="24"/>
          <w:szCs w:val="24"/>
        </w:rPr>
        <w:t>et</w:t>
      </w:r>
      <w:proofErr w:type="spellEnd"/>
      <w:r w:rsidRPr="006F07C6">
        <w:rPr>
          <w:rFonts w:cstheme="minorHAnsi"/>
          <w:sz w:val="24"/>
          <w:szCs w:val="24"/>
        </w:rPr>
        <w:t xml:space="preserve"> </w:t>
      </w:r>
      <w:proofErr w:type="spellStart"/>
      <w:r w:rsidRPr="006F07C6">
        <w:rPr>
          <w:rFonts w:cstheme="minorHAnsi"/>
          <w:sz w:val="24"/>
          <w:szCs w:val="24"/>
        </w:rPr>
        <w:t>al</w:t>
      </w:r>
      <w:proofErr w:type="spellEnd"/>
      <w:r w:rsidRPr="006F07C6">
        <w:rPr>
          <w:rFonts w:cstheme="minorHAnsi"/>
          <w:sz w:val="24"/>
          <w:szCs w:val="24"/>
        </w:rPr>
        <w:t>., 2019).</w:t>
      </w:r>
    </w:p>
    <w:p w14:paraId="7AB1F511" w14:textId="45C18DBB" w:rsidR="006B1318" w:rsidRPr="00AD0F6F" w:rsidRDefault="00924B5B" w:rsidP="005C4452">
      <w:pPr>
        <w:spacing w:after="0" w:line="360" w:lineRule="auto"/>
        <w:ind w:firstLine="720"/>
        <w:jc w:val="both"/>
        <w:rPr>
          <w:rFonts w:cstheme="minorHAnsi"/>
          <w:sz w:val="24"/>
          <w:szCs w:val="24"/>
        </w:rPr>
      </w:pPr>
      <w:r w:rsidRPr="00AD0F6F">
        <w:rPr>
          <w:rFonts w:cstheme="minorHAnsi"/>
          <w:sz w:val="24"/>
          <w:szCs w:val="24"/>
        </w:rPr>
        <w:t xml:space="preserve">Η </w:t>
      </w:r>
      <w:r w:rsidR="0014434E" w:rsidRPr="00AD0F6F">
        <w:rPr>
          <w:rFonts w:cstheme="minorHAnsi"/>
          <w:sz w:val="24"/>
          <w:szCs w:val="24"/>
        </w:rPr>
        <w:t>εξωτερική επιβάρυνση προσδιορίζει το έργο που</w:t>
      </w:r>
      <w:r w:rsidRPr="00AD0F6F">
        <w:rPr>
          <w:rFonts w:cstheme="minorHAnsi"/>
          <w:sz w:val="24"/>
          <w:szCs w:val="24"/>
        </w:rPr>
        <w:t xml:space="preserve"> παράγει</w:t>
      </w:r>
      <w:r w:rsidR="0014434E" w:rsidRPr="00AD0F6F">
        <w:rPr>
          <w:rFonts w:cstheme="minorHAnsi"/>
          <w:sz w:val="24"/>
          <w:szCs w:val="24"/>
        </w:rPr>
        <w:t xml:space="preserve"> ο αθλητής κατά τη διάρκεια μιας δραστηριότητας. Στα πλαίσια της καλαθοσφαίρισης</w:t>
      </w:r>
      <w:r w:rsidR="00963C10" w:rsidRPr="00AD0F6F">
        <w:rPr>
          <w:rFonts w:cstheme="minorHAnsi"/>
          <w:sz w:val="24"/>
          <w:szCs w:val="24"/>
        </w:rPr>
        <w:t>,</w:t>
      </w:r>
      <w:r w:rsidR="0014434E" w:rsidRPr="00AD0F6F">
        <w:rPr>
          <w:rFonts w:cstheme="minorHAnsi"/>
          <w:sz w:val="24"/>
          <w:szCs w:val="24"/>
        </w:rPr>
        <w:t xml:space="preserve"> η οποία χαρακτηρίζεται από δυναμικές κινήσεις και συνεχείς αλλαγές κατεύθυνσης</w:t>
      </w:r>
      <w:r w:rsidR="00963C10" w:rsidRPr="00AD0F6F">
        <w:rPr>
          <w:rFonts w:cstheme="minorHAnsi"/>
          <w:sz w:val="24"/>
          <w:szCs w:val="24"/>
        </w:rPr>
        <w:t>,</w:t>
      </w:r>
      <w:r w:rsidR="0014434E" w:rsidRPr="00AD0F6F">
        <w:rPr>
          <w:rFonts w:cstheme="minorHAnsi"/>
          <w:sz w:val="24"/>
          <w:szCs w:val="24"/>
        </w:rPr>
        <w:t xml:space="preserve"> η ποσοτικοποίηση της επιβάρυνσης αυτής βασίζεται σε συγκεκριμένους δείκτες. Αυτοί περιλαμβάνουν τη συνολική απόσταση που διανύεται, τη μέση ταχύτητα μετακίνησης ως κριτήριο έντασης</w:t>
      </w:r>
      <w:r w:rsidR="00963C10" w:rsidRPr="00AD0F6F">
        <w:rPr>
          <w:rFonts w:cstheme="minorHAnsi"/>
          <w:sz w:val="24"/>
          <w:szCs w:val="24"/>
        </w:rPr>
        <w:t>,</w:t>
      </w:r>
      <w:r w:rsidR="0014434E" w:rsidRPr="00AD0F6F">
        <w:rPr>
          <w:rFonts w:cstheme="minorHAnsi"/>
          <w:sz w:val="24"/>
          <w:szCs w:val="24"/>
        </w:rPr>
        <w:t xml:space="preserve"> καθώς και τη συχνότητα των ενεργειών υψηλής ισχύος. Ιδιαίτερη </w:t>
      </w:r>
      <w:r w:rsidR="00431A38" w:rsidRPr="00AD0F6F">
        <w:rPr>
          <w:rFonts w:cstheme="minorHAnsi"/>
          <w:sz w:val="24"/>
          <w:szCs w:val="24"/>
        </w:rPr>
        <w:t>βάση</w:t>
      </w:r>
      <w:r w:rsidR="0014434E" w:rsidRPr="00AD0F6F">
        <w:rPr>
          <w:rFonts w:cstheme="minorHAnsi"/>
          <w:sz w:val="24"/>
          <w:szCs w:val="24"/>
        </w:rPr>
        <w:t xml:space="preserve"> δίνεται στην καταγραφή των επιταχύνσεων και των επιβραδύνσεων</w:t>
      </w:r>
      <w:r w:rsidR="00963C10" w:rsidRPr="00AD0F6F">
        <w:rPr>
          <w:rFonts w:cstheme="minorHAnsi"/>
          <w:sz w:val="24"/>
          <w:szCs w:val="24"/>
        </w:rPr>
        <w:t>,</w:t>
      </w:r>
      <w:r w:rsidR="0014434E" w:rsidRPr="00AD0F6F">
        <w:rPr>
          <w:rFonts w:cstheme="minorHAnsi"/>
          <w:sz w:val="24"/>
          <w:szCs w:val="24"/>
        </w:rPr>
        <w:t xml:space="preserve"> αλλά και στην επίδραση των ποικίλων κινητικών προτύπων και εντάσεων</w:t>
      </w:r>
      <w:r w:rsidR="00963C10" w:rsidRPr="00AD0F6F">
        <w:rPr>
          <w:rFonts w:cstheme="minorHAnsi"/>
          <w:sz w:val="24"/>
          <w:szCs w:val="24"/>
        </w:rPr>
        <w:t>,</w:t>
      </w:r>
      <w:r w:rsidR="0014434E" w:rsidRPr="00AD0F6F">
        <w:rPr>
          <w:rFonts w:cstheme="minorHAnsi"/>
          <w:sz w:val="24"/>
          <w:szCs w:val="24"/>
        </w:rPr>
        <w:t xml:space="preserve"> που λαμβάνουν χώρα </w:t>
      </w:r>
      <w:r w:rsidR="00963C10" w:rsidRPr="00AD0F6F">
        <w:rPr>
          <w:rFonts w:cstheme="minorHAnsi"/>
          <w:sz w:val="24"/>
          <w:szCs w:val="24"/>
        </w:rPr>
        <w:t xml:space="preserve">κατά </w:t>
      </w:r>
      <w:r w:rsidR="0014434E" w:rsidRPr="00AD0F6F">
        <w:rPr>
          <w:rFonts w:cstheme="minorHAnsi"/>
          <w:sz w:val="24"/>
          <w:szCs w:val="24"/>
        </w:rPr>
        <w:t>την προπόνηση ή τ</w:t>
      </w:r>
      <w:r w:rsidR="00963C10" w:rsidRPr="00AD0F6F">
        <w:rPr>
          <w:rFonts w:cstheme="minorHAnsi"/>
          <w:sz w:val="24"/>
          <w:szCs w:val="24"/>
        </w:rPr>
        <w:t>ο</w:t>
      </w:r>
      <w:r w:rsidR="0014434E" w:rsidRPr="00AD0F6F">
        <w:rPr>
          <w:rFonts w:cstheme="minorHAnsi"/>
          <w:sz w:val="24"/>
          <w:szCs w:val="24"/>
        </w:rPr>
        <w:t>ν αγώνα (</w:t>
      </w:r>
      <w:proofErr w:type="spellStart"/>
      <w:r w:rsidR="0014434E" w:rsidRPr="00AD0F6F">
        <w:rPr>
          <w:rFonts w:cstheme="minorHAnsi"/>
          <w:sz w:val="24"/>
          <w:szCs w:val="24"/>
        </w:rPr>
        <w:t>Edwards</w:t>
      </w:r>
      <w:proofErr w:type="spellEnd"/>
      <w:r w:rsidR="0014434E" w:rsidRPr="00AD0F6F">
        <w:rPr>
          <w:rFonts w:cstheme="minorHAnsi"/>
          <w:sz w:val="24"/>
          <w:szCs w:val="24"/>
        </w:rPr>
        <w:t xml:space="preserve"> </w:t>
      </w:r>
      <w:proofErr w:type="spellStart"/>
      <w:r w:rsidR="0014434E" w:rsidRPr="00AD0F6F">
        <w:rPr>
          <w:rFonts w:cstheme="minorHAnsi"/>
          <w:sz w:val="24"/>
          <w:szCs w:val="24"/>
        </w:rPr>
        <w:t>et</w:t>
      </w:r>
      <w:proofErr w:type="spellEnd"/>
      <w:r w:rsidR="0014434E" w:rsidRPr="00AD0F6F">
        <w:rPr>
          <w:rFonts w:cstheme="minorHAnsi"/>
          <w:sz w:val="24"/>
          <w:szCs w:val="24"/>
        </w:rPr>
        <w:t xml:space="preserve"> </w:t>
      </w:r>
      <w:proofErr w:type="spellStart"/>
      <w:r w:rsidR="0014434E" w:rsidRPr="00AD0F6F">
        <w:rPr>
          <w:rFonts w:cstheme="minorHAnsi"/>
          <w:sz w:val="24"/>
          <w:szCs w:val="24"/>
        </w:rPr>
        <w:t>al</w:t>
      </w:r>
      <w:proofErr w:type="spellEnd"/>
      <w:r w:rsidR="0014434E" w:rsidRPr="00AD0F6F">
        <w:rPr>
          <w:rFonts w:cstheme="minorHAnsi"/>
          <w:sz w:val="24"/>
          <w:szCs w:val="24"/>
        </w:rPr>
        <w:t xml:space="preserve">., 2018; </w:t>
      </w:r>
      <w:proofErr w:type="spellStart"/>
      <w:r w:rsidR="0014434E" w:rsidRPr="00AD0F6F">
        <w:rPr>
          <w:rFonts w:cstheme="minorHAnsi"/>
          <w:sz w:val="24"/>
          <w:szCs w:val="24"/>
        </w:rPr>
        <w:t>Staunton</w:t>
      </w:r>
      <w:proofErr w:type="spellEnd"/>
      <w:r w:rsidR="0014434E" w:rsidRPr="00AD0F6F">
        <w:rPr>
          <w:rFonts w:cstheme="minorHAnsi"/>
          <w:sz w:val="24"/>
          <w:szCs w:val="24"/>
        </w:rPr>
        <w:t xml:space="preserve"> et </w:t>
      </w:r>
      <w:proofErr w:type="spellStart"/>
      <w:r w:rsidR="0014434E" w:rsidRPr="00AD0F6F">
        <w:rPr>
          <w:rFonts w:cstheme="minorHAnsi"/>
          <w:sz w:val="24"/>
          <w:szCs w:val="24"/>
        </w:rPr>
        <w:t>al</w:t>
      </w:r>
      <w:proofErr w:type="spellEnd"/>
      <w:r w:rsidR="0014434E" w:rsidRPr="00AD0F6F">
        <w:rPr>
          <w:rFonts w:cstheme="minorHAnsi"/>
          <w:sz w:val="24"/>
          <w:szCs w:val="24"/>
        </w:rPr>
        <w:t xml:space="preserve">., 2018; </w:t>
      </w:r>
      <w:proofErr w:type="spellStart"/>
      <w:r w:rsidR="0014434E" w:rsidRPr="00AD0F6F">
        <w:rPr>
          <w:rFonts w:cstheme="minorHAnsi"/>
          <w:sz w:val="24"/>
          <w:szCs w:val="24"/>
        </w:rPr>
        <w:t>Svilar</w:t>
      </w:r>
      <w:proofErr w:type="spellEnd"/>
      <w:r w:rsidR="0014434E" w:rsidRPr="00AD0F6F">
        <w:rPr>
          <w:rFonts w:cstheme="minorHAnsi"/>
          <w:sz w:val="24"/>
          <w:szCs w:val="24"/>
        </w:rPr>
        <w:t xml:space="preserve"> </w:t>
      </w:r>
      <w:proofErr w:type="spellStart"/>
      <w:r w:rsidR="0014434E" w:rsidRPr="00AD0F6F">
        <w:rPr>
          <w:rFonts w:cstheme="minorHAnsi"/>
          <w:sz w:val="24"/>
          <w:szCs w:val="24"/>
        </w:rPr>
        <w:t>et</w:t>
      </w:r>
      <w:proofErr w:type="spellEnd"/>
      <w:r w:rsidR="0014434E" w:rsidRPr="00AD0F6F">
        <w:rPr>
          <w:rFonts w:cstheme="minorHAnsi"/>
          <w:sz w:val="24"/>
          <w:szCs w:val="24"/>
        </w:rPr>
        <w:t xml:space="preserve"> </w:t>
      </w:r>
      <w:proofErr w:type="spellStart"/>
      <w:r w:rsidR="0014434E" w:rsidRPr="00AD0F6F">
        <w:rPr>
          <w:rFonts w:cstheme="minorHAnsi"/>
          <w:sz w:val="24"/>
          <w:szCs w:val="24"/>
        </w:rPr>
        <w:t>al</w:t>
      </w:r>
      <w:proofErr w:type="spellEnd"/>
      <w:r w:rsidR="0014434E" w:rsidRPr="00AD0F6F">
        <w:rPr>
          <w:rFonts w:cstheme="minorHAnsi"/>
          <w:sz w:val="24"/>
          <w:szCs w:val="24"/>
        </w:rPr>
        <w:t>., 2019). Για την εγκυρότητα αυτών των δεδομένων η σύγχρονη αθλητική επιστήμη αξιοποιεί εξελ</w:t>
      </w:r>
      <w:r w:rsidR="00963C10" w:rsidRPr="00AD0F6F">
        <w:rPr>
          <w:rFonts w:cstheme="minorHAnsi"/>
          <w:sz w:val="24"/>
          <w:szCs w:val="24"/>
        </w:rPr>
        <w:t>ι</w:t>
      </w:r>
      <w:r w:rsidR="0014434E" w:rsidRPr="00AD0F6F">
        <w:rPr>
          <w:rFonts w:cstheme="minorHAnsi"/>
          <w:sz w:val="24"/>
          <w:szCs w:val="24"/>
        </w:rPr>
        <w:t>γμένα τεχνολογικά εργαλεία</w:t>
      </w:r>
      <w:r w:rsidR="00963C10" w:rsidRPr="00AD0F6F">
        <w:rPr>
          <w:rFonts w:cstheme="minorHAnsi"/>
          <w:sz w:val="24"/>
          <w:szCs w:val="24"/>
        </w:rPr>
        <w:t>,</w:t>
      </w:r>
      <w:r w:rsidR="0014434E" w:rsidRPr="00AD0F6F">
        <w:rPr>
          <w:rFonts w:cstheme="minorHAnsi"/>
          <w:sz w:val="24"/>
          <w:szCs w:val="24"/>
        </w:rPr>
        <w:t xml:space="preserve"> όπως </w:t>
      </w:r>
      <w:proofErr w:type="spellStart"/>
      <w:r w:rsidR="0014434E" w:rsidRPr="00AD0F6F">
        <w:rPr>
          <w:rFonts w:cstheme="minorHAnsi"/>
          <w:sz w:val="24"/>
          <w:szCs w:val="24"/>
        </w:rPr>
        <w:t>επιταχυνσιόμετρα</w:t>
      </w:r>
      <w:proofErr w:type="spellEnd"/>
      <w:r w:rsidR="0014434E" w:rsidRPr="00AD0F6F">
        <w:rPr>
          <w:rFonts w:cstheme="minorHAnsi"/>
          <w:sz w:val="24"/>
          <w:szCs w:val="24"/>
        </w:rPr>
        <w:t>, τοπικά συστήματα εντοπισμού θέσης (</w:t>
      </w:r>
      <w:r w:rsidR="0014434E" w:rsidRPr="00AD0F6F">
        <w:rPr>
          <w:rFonts w:cstheme="minorHAnsi"/>
          <w:sz w:val="24"/>
          <w:szCs w:val="24"/>
          <w:lang w:val="en-US"/>
        </w:rPr>
        <w:t>G</w:t>
      </w:r>
      <w:r w:rsidR="00F059FF" w:rsidRPr="00AD0F6F">
        <w:rPr>
          <w:rFonts w:cstheme="minorHAnsi"/>
          <w:sz w:val="24"/>
          <w:szCs w:val="24"/>
          <w:lang w:val="en-US"/>
        </w:rPr>
        <w:t>lobal</w:t>
      </w:r>
      <w:r w:rsidR="00F059FF" w:rsidRPr="00AD0F6F">
        <w:rPr>
          <w:rFonts w:cstheme="minorHAnsi"/>
          <w:sz w:val="24"/>
          <w:szCs w:val="24"/>
        </w:rPr>
        <w:t xml:space="preserve"> </w:t>
      </w:r>
      <w:r w:rsidR="0014434E" w:rsidRPr="00AD0F6F">
        <w:rPr>
          <w:rFonts w:cstheme="minorHAnsi"/>
          <w:sz w:val="24"/>
          <w:szCs w:val="24"/>
          <w:lang w:val="en-US"/>
        </w:rPr>
        <w:t>P</w:t>
      </w:r>
      <w:r w:rsidR="00F059FF" w:rsidRPr="00AD0F6F">
        <w:rPr>
          <w:rFonts w:cstheme="minorHAnsi"/>
          <w:sz w:val="24"/>
          <w:szCs w:val="24"/>
          <w:lang w:val="en-US"/>
        </w:rPr>
        <w:t>ositioning</w:t>
      </w:r>
      <w:r w:rsidR="00F059FF" w:rsidRPr="00AD0F6F">
        <w:rPr>
          <w:rFonts w:cstheme="minorHAnsi"/>
          <w:sz w:val="24"/>
          <w:szCs w:val="24"/>
        </w:rPr>
        <w:t xml:space="preserve"> </w:t>
      </w:r>
      <w:r w:rsidR="0014434E" w:rsidRPr="00AD0F6F">
        <w:rPr>
          <w:rFonts w:cstheme="minorHAnsi"/>
          <w:sz w:val="24"/>
          <w:szCs w:val="24"/>
          <w:lang w:val="en-US"/>
        </w:rPr>
        <w:t>S</w:t>
      </w:r>
      <w:r w:rsidR="00F059FF" w:rsidRPr="00AD0F6F">
        <w:rPr>
          <w:rFonts w:cstheme="minorHAnsi"/>
          <w:sz w:val="24"/>
          <w:szCs w:val="24"/>
          <w:lang w:val="en-US"/>
        </w:rPr>
        <w:t>ystem</w:t>
      </w:r>
      <w:r w:rsidR="00F059FF" w:rsidRPr="00AD0F6F">
        <w:rPr>
          <w:rFonts w:cstheme="minorHAnsi"/>
          <w:sz w:val="24"/>
          <w:szCs w:val="24"/>
        </w:rPr>
        <w:t xml:space="preserve">, </w:t>
      </w:r>
      <w:r w:rsidR="00F059FF" w:rsidRPr="00AD0F6F">
        <w:rPr>
          <w:rFonts w:cstheme="minorHAnsi"/>
          <w:sz w:val="24"/>
          <w:szCs w:val="24"/>
          <w:lang w:val="en-US"/>
        </w:rPr>
        <w:t>GPS</w:t>
      </w:r>
      <w:r w:rsidR="0014434E" w:rsidRPr="00AD0F6F">
        <w:rPr>
          <w:rFonts w:cstheme="minorHAnsi"/>
          <w:sz w:val="24"/>
          <w:szCs w:val="24"/>
        </w:rPr>
        <w:t>) και αναλυτές χρονικής κίνησης (</w:t>
      </w:r>
      <w:proofErr w:type="spellStart"/>
      <w:r w:rsidR="0014434E" w:rsidRPr="00AD0F6F">
        <w:rPr>
          <w:rFonts w:cstheme="minorHAnsi"/>
          <w:sz w:val="24"/>
          <w:szCs w:val="24"/>
        </w:rPr>
        <w:t>Fox</w:t>
      </w:r>
      <w:proofErr w:type="spellEnd"/>
      <w:r w:rsidR="0014434E" w:rsidRPr="00AD0F6F">
        <w:rPr>
          <w:rFonts w:cstheme="minorHAnsi"/>
          <w:sz w:val="24"/>
          <w:szCs w:val="24"/>
        </w:rPr>
        <w:t xml:space="preserve"> </w:t>
      </w:r>
      <w:proofErr w:type="spellStart"/>
      <w:r w:rsidR="0014434E" w:rsidRPr="00AD0F6F">
        <w:rPr>
          <w:rFonts w:cstheme="minorHAnsi"/>
          <w:sz w:val="24"/>
          <w:szCs w:val="24"/>
        </w:rPr>
        <w:t>et</w:t>
      </w:r>
      <w:proofErr w:type="spellEnd"/>
      <w:r w:rsidR="0014434E" w:rsidRPr="00AD0F6F">
        <w:rPr>
          <w:rFonts w:cstheme="minorHAnsi"/>
          <w:sz w:val="24"/>
          <w:szCs w:val="24"/>
        </w:rPr>
        <w:t xml:space="preserve"> </w:t>
      </w:r>
      <w:proofErr w:type="spellStart"/>
      <w:r w:rsidR="0014434E" w:rsidRPr="00AD0F6F">
        <w:rPr>
          <w:rFonts w:cstheme="minorHAnsi"/>
          <w:sz w:val="24"/>
          <w:szCs w:val="24"/>
        </w:rPr>
        <w:t>al</w:t>
      </w:r>
      <w:proofErr w:type="spellEnd"/>
      <w:r w:rsidR="0014434E" w:rsidRPr="00AD0F6F">
        <w:rPr>
          <w:rFonts w:cstheme="minorHAnsi"/>
          <w:sz w:val="24"/>
          <w:szCs w:val="24"/>
        </w:rPr>
        <w:t xml:space="preserve">., 2017). </w:t>
      </w:r>
    </w:p>
    <w:p w14:paraId="169BA21B" w14:textId="5C907D64" w:rsidR="002C505F" w:rsidRPr="006F07C6" w:rsidRDefault="002C505F" w:rsidP="005C4452">
      <w:pPr>
        <w:spacing w:after="0" w:line="360" w:lineRule="auto"/>
        <w:ind w:firstLine="720"/>
        <w:jc w:val="both"/>
        <w:rPr>
          <w:rFonts w:cstheme="minorHAnsi"/>
          <w:sz w:val="24"/>
          <w:szCs w:val="24"/>
        </w:rPr>
      </w:pPr>
      <w:r w:rsidRPr="006F07C6">
        <w:rPr>
          <w:rFonts w:cstheme="minorHAnsi"/>
          <w:sz w:val="24"/>
          <w:szCs w:val="24"/>
        </w:rPr>
        <w:t>Επιπλέον, σ</w:t>
      </w:r>
      <w:r w:rsidR="00AF0801" w:rsidRPr="006F07C6">
        <w:rPr>
          <w:rFonts w:cstheme="minorHAnsi"/>
          <w:sz w:val="24"/>
          <w:szCs w:val="24"/>
        </w:rPr>
        <w:t xml:space="preserve">την εξωτερική επιβάρυνση περιλαμβάνονται μεταβλητές που αφορούν την κινητική δραστηριότητα των αθλητών, όπως είναι η απόσταση ανά λεπτό, οι επιβραδύνσεις, οι επιταχύνσεις και η συνολική απόσταση. </w:t>
      </w:r>
      <w:r w:rsidRPr="006F07C6">
        <w:rPr>
          <w:rFonts w:cstheme="minorHAnsi"/>
          <w:sz w:val="24"/>
          <w:szCs w:val="24"/>
        </w:rPr>
        <w:t>Η</w:t>
      </w:r>
      <w:r w:rsidR="00AF0801" w:rsidRPr="006F07C6">
        <w:rPr>
          <w:rFonts w:cstheme="minorHAnsi"/>
          <w:sz w:val="24"/>
          <w:szCs w:val="24"/>
        </w:rPr>
        <w:t xml:space="preserve"> απόσταση ανά λεπτό (m·min⁻¹)</w:t>
      </w:r>
      <w:r w:rsidR="006F07C6" w:rsidRPr="006F07C6">
        <w:rPr>
          <w:rFonts w:cstheme="minorHAnsi"/>
          <w:sz w:val="24"/>
          <w:szCs w:val="24"/>
        </w:rPr>
        <w:t xml:space="preserve"> </w:t>
      </w:r>
      <w:r w:rsidR="00AF0801" w:rsidRPr="006F07C6">
        <w:rPr>
          <w:rFonts w:cstheme="minorHAnsi"/>
          <w:sz w:val="24"/>
          <w:szCs w:val="24"/>
        </w:rPr>
        <w:t>χρησιμοποιείται πολλές φορές ως δείκτης έντασης του παιχνιδιού</w:t>
      </w:r>
      <w:r w:rsidRPr="006F07C6">
        <w:rPr>
          <w:rFonts w:cstheme="minorHAnsi"/>
          <w:sz w:val="24"/>
          <w:szCs w:val="24"/>
        </w:rPr>
        <w:t xml:space="preserve"> και γι’ αυτόν τον λόγο έχει μελετηθεί εκτενώς σε διαφορετικά επίπεδα και στην καλαθοσφαίριση (</w:t>
      </w:r>
      <w:proofErr w:type="spellStart"/>
      <w:r w:rsidRPr="006F07C6">
        <w:rPr>
          <w:rFonts w:cstheme="minorHAnsi"/>
          <w:sz w:val="24"/>
          <w:szCs w:val="24"/>
        </w:rPr>
        <w:t>Piedra</w:t>
      </w:r>
      <w:proofErr w:type="spellEnd"/>
      <w:r w:rsidRPr="006F07C6">
        <w:rPr>
          <w:rFonts w:cstheme="minorHAnsi"/>
          <w:sz w:val="24"/>
          <w:szCs w:val="24"/>
        </w:rPr>
        <w:t xml:space="preserve"> </w:t>
      </w:r>
      <w:proofErr w:type="spellStart"/>
      <w:r w:rsidRPr="006F07C6">
        <w:rPr>
          <w:rFonts w:cstheme="minorHAnsi"/>
          <w:sz w:val="24"/>
          <w:szCs w:val="24"/>
        </w:rPr>
        <w:t>et</w:t>
      </w:r>
      <w:proofErr w:type="spellEnd"/>
      <w:r w:rsidRPr="006F07C6">
        <w:rPr>
          <w:rFonts w:cstheme="minorHAnsi"/>
          <w:sz w:val="24"/>
          <w:szCs w:val="24"/>
        </w:rPr>
        <w:t xml:space="preserve"> </w:t>
      </w:r>
      <w:proofErr w:type="spellStart"/>
      <w:r w:rsidRPr="006F07C6">
        <w:rPr>
          <w:rFonts w:cstheme="minorHAnsi"/>
          <w:sz w:val="24"/>
          <w:szCs w:val="24"/>
        </w:rPr>
        <w:t>al</w:t>
      </w:r>
      <w:proofErr w:type="spellEnd"/>
      <w:r w:rsidRPr="006F07C6">
        <w:rPr>
          <w:rFonts w:cstheme="minorHAnsi"/>
          <w:sz w:val="24"/>
          <w:szCs w:val="24"/>
        </w:rPr>
        <w:t>., 2021). Σ</w:t>
      </w:r>
      <w:r w:rsidR="00AF0801" w:rsidRPr="006F07C6">
        <w:rPr>
          <w:rFonts w:cstheme="minorHAnsi"/>
          <w:sz w:val="24"/>
          <w:szCs w:val="24"/>
        </w:rPr>
        <w:t>τους επαγγελματίες καλαθοσφαιριστές αναφέρεται ότι η μέση απόσταση ανά λεπτό κυμαίνεται περί περίπου μεταξύ 60 έως 80</w:t>
      </w:r>
      <w:r w:rsidR="006F07C6" w:rsidRPr="006F07C6">
        <w:rPr>
          <w:rFonts w:cstheme="minorHAnsi"/>
          <w:sz w:val="24"/>
          <w:szCs w:val="24"/>
        </w:rPr>
        <w:t xml:space="preserve"> </w:t>
      </w:r>
      <w:r w:rsidR="00AF0801" w:rsidRPr="006F07C6">
        <w:rPr>
          <w:rFonts w:cstheme="minorHAnsi"/>
          <w:sz w:val="24"/>
          <w:szCs w:val="24"/>
        </w:rPr>
        <w:t>m/</w:t>
      </w:r>
      <w:proofErr w:type="spellStart"/>
      <w:r w:rsidR="00AF0801" w:rsidRPr="006F07C6">
        <w:rPr>
          <w:rFonts w:cstheme="minorHAnsi"/>
          <w:sz w:val="24"/>
          <w:szCs w:val="24"/>
        </w:rPr>
        <w:t>min</w:t>
      </w:r>
      <w:proofErr w:type="spellEnd"/>
      <w:r w:rsidR="00AF0801" w:rsidRPr="006F07C6">
        <w:rPr>
          <w:rFonts w:cstheme="minorHAnsi"/>
          <w:sz w:val="24"/>
          <w:szCs w:val="24"/>
        </w:rPr>
        <w:t xml:space="preserve"> κατά τη διάρκεια των αγώνων, ενώ στους εφηβικούς πληθυσμούς οι τιμές αυτές φτάνουν στα 50 με 70</w:t>
      </w:r>
      <w:r w:rsidR="006F07C6" w:rsidRPr="006F07C6">
        <w:rPr>
          <w:rFonts w:cstheme="minorHAnsi"/>
          <w:sz w:val="24"/>
          <w:szCs w:val="24"/>
        </w:rPr>
        <w:t xml:space="preserve"> </w:t>
      </w:r>
      <w:r w:rsidR="00AF0801" w:rsidRPr="006F07C6">
        <w:rPr>
          <w:rFonts w:cstheme="minorHAnsi"/>
          <w:sz w:val="24"/>
          <w:szCs w:val="24"/>
        </w:rPr>
        <w:t>m/</w:t>
      </w:r>
      <w:proofErr w:type="spellStart"/>
      <w:r w:rsidR="00AF0801" w:rsidRPr="006F07C6">
        <w:rPr>
          <w:rFonts w:cstheme="minorHAnsi"/>
          <w:sz w:val="24"/>
          <w:szCs w:val="24"/>
        </w:rPr>
        <w:t>min</w:t>
      </w:r>
      <w:proofErr w:type="spellEnd"/>
      <w:r w:rsidR="00AF0801" w:rsidRPr="006F07C6">
        <w:rPr>
          <w:rFonts w:cstheme="minorHAnsi"/>
          <w:sz w:val="24"/>
          <w:szCs w:val="24"/>
        </w:rPr>
        <w:t xml:space="preserve"> (</w:t>
      </w:r>
      <w:proofErr w:type="spellStart"/>
      <w:r w:rsidR="00AF0801" w:rsidRPr="006F07C6">
        <w:rPr>
          <w:rFonts w:cstheme="minorHAnsi"/>
          <w:sz w:val="24"/>
          <w:szCs w:val="24"/>
        </w:rPr>
        <w:t>Svilar</w:t>
      </w:r>
      <w:proofErr w:type="spellEnd"/>
      <w:r w:rsidR="00AF0801" w:rsidRPr="006F07C6">
        <w:rPr>
          <w:rFonts w:cstheme="minorHAnsi"/>
          <w:sz w:val="24"/>
          <w:szCs w:val="24"/>
        </w:rPr>
        <w:t xml:space="preserve"> </w:t>
      </w:r>
      <w:proofErr w:type="spellStart"/>
      <w:r w:rsidR="00AF0801" w:rsidRPr="006F07C6">
        <w:rPr>
          <w:rFonts w:cstheme="minorHAnsi"/>
          <w:sz w:val="24"/>
          <w:szCs w:val="24"/>
        </w:rPr>
        <w:t>et</w:t>
      </w:r>
      <w:proofErr w:type="spellEnd"/>
      <w:r w:rsidR="00AF0801" w:rsidRPr="006F07C6">
        <w:rPr>
          <w:rFonts w:cstheme="minorHAnsi"/>
          <w:sz w:val="24"/>
          <w:szCs w:val="24"/>
        </w:rPr>
        <w:t xml:space="preserve"> </w:t>
      </w:r>
      <w:proofErr w:type="spellStart"/>
      <w:r w:rsidR="00AF0801" w:rsidRPr="006F07C6">
        <w:rPr>
          <w:rFonts w:cstheme="minorHAnsi"/>
          <w:sz w:val="24"/>
          <w:szCs w:val="24"/>
        </w:rPr>
        <w:t>al</w:t>
      </w:r>
      <w:proofErr w:type="spellEnd"/>
      <w:r w:rsidR="00AF0801" w:rsidRPr="006F07C6">
        <w:rPr>
          <w:rFonts w:cstheme="minorHAnsi"/>
          <w:sz w:val="24"/>
          <w:szCs w:val="24"/>
        </w:rPr>
        <w:t xml:space="preserve">., 2019; </w:t>
      </w:r>
      <w:proofErr w:type="spellStart"/>
      <w:r w:rsidR="00AF0801" w:rsidRPr="006F07C6">
        <w:rPr>
          <w:rFonts w:cstheme="minorHAnsi"/>
          <w:sz w:val="24"/>
          <w:szCs w:val="24"/>
        </w:rPr>
        <w:t>Ferioli</w:t>
      </w:r>
      <w:proofErr w:type="spellEnd"/>
      <w:r w:rsidR="00AF0801" w:rsidRPr="006F07C6">
        <w:rPr>
          <w:rFonts w:cstheme="minorHAnsi"/>
          <w:sz w:val="24"/>
          <w:szCs w:val="24"/>
        </w:rPr>
        <w:t xml:space="preserve"> </w:t>
      </w:r>
      <w:proofErr w:type="spellStart"/>
      <w:r w:rsidR="00AF0801" w:rsidRPr="006F07C6">
        <w:rPr>
          <w:rFonts w:cstheme="minorHAnsi"/>
          <w:sz w:val="24"/>
          <w:szCs w:val="24"/>
        </w:rPr>
        <w:t>et</w:t>
      </w:r>
      <w:proofErr w:type="spellEnd"/>
      <w:r w:rsidR="00AF0801" w:rsidRPr="006F07C6">
        <w:rPr>
          <w:rFonts w:cstheme="minorHAnsi"/>
          <w:sz w:val="24"/>
          <w:szCs w:val="24"/>
        </w:rPr>
        <w:t xml:space="preserve"> </w:t>
      </w:r>
      <w:proofErr w:type="spellStart"/>
      <w:r w:rsidR="00AF0801" w:rsidRPr="006F07C6">
        <w:rPr>
          <w:rFonts w:cstheme="minorHAnsi"/>
          <w:sz w:val="24"/>
          <w:szCs w:val="24"/>
        </w:rPr>
        <w:t>al</w:t>
      </w:r>
      <w:proofErr w:type="spellEnd"/>
      <w:r w:rsidR="00AF0801" w:rsidRPr="006F07C6">
        <w:rPr>
          <w:rFonts w:cstheme="minorHAnsi"/>
          <w:sz w:val="24"/>
          <w:szCs w:val="24"/>
        </w:rPr>
        <w:t xml:space="preserve">., 2020). </w:t>
      </w:r>
    </w:p>
    <w:p w14:paraId="5D3C3C32" w14:textId="3483B137" w:rsidR="00AF0801" w:rsidRPr="006F07C6" w:rsidRDefault="00AF0801" w:rsidP="005C4452">
      <w:pPr>
        <w:spacing w:after="0" w:line="360" w:lineRule="auto"/>
        <w:ind w:firstLine="720"/>
        <w:jc w:val="both"/>
        <w:rPr>
          <w:rFonts w:cstheme="minorHAnsi"/>
          <w:sz w:val="24"/>
          <w:szCs w:val="24"/>
        </w:rPr>
      </w:pPr>
      <w:r w:rsidRPr="006F07C6">
        <w:rPr>
          <w:rFonts w:cstheme="minorHAnsi"/>
          <w:sz w:val="24"/>
          <w:szCs w:val="24"/>
        </w:rPr>
        <w:t xml:space="preserve">Ακόμη κάποιες πολύ σημαντικές μεταβλητές εξωτερικής επιβάρυνσης, όπως ήδη αναφέρθηκε, είναι οι επιταχύνσεις και οι επιβραδύνσεις, που αντικατοπτρίζουν τις πολύ συχνές αλλαγές ρυθμού και κατευθύνσεων, οι οποίες χαρακτηρίζουν την καλαθοσφαίριση. Στους επαγγελματίες αθλητές έχουν καταγραφεί περίπου 10 με 20 </w:t>
      </w:r>
      <w:r w:rsidRPr="006F07C6">
        <w:rPr>
          <w:rFonts w:cstheme="minorHAnsi"/>
          <w:sz w:val="24"/>
          <w:szCs w:val="24"/>
        </w:rPr>
        <w:lastRenderedPageBreak/>
        <w:t>επιβραδύνσεις ανά λεπτό σε συνθήκες αγώνα, ενώ οι μέγιστες επιταχύνσεις μπορούν να φτάσουν και τα 3 έως 5 m/s²</w:t>
      </w:r>
      <w:r w:rsidR="006F07C6" w:rsidRPr="006F07C6">
        <w:rPr>
          <w:rFonts w:cstheme="minorHAnsi"/>
          <w:sz w:val="24"/>
          <w:szCs w:val="24"/>
        </w:rPr>
        <w:t xml:space="preserve"> </w:t>
      </w:r>
      <w:r w:rsidRPr="006F07C6">
        <w:rPr>
          <w:rFonts w:cstheme="minorHAnsi"/>
          <w:sz w:val="24"/>
          <w:szCs w:val="24"/>
        </w:rPr>
        <w:t>(</w:t>
      </w:r>
      <w:proofErr w:type="spellStart"/>
      <w:r w:rsidRPr="006F07C6">
        <w:rPr>
          <w:rFonts w:cstheme="minorHAnsi"/>
          <w:sz w:val="24"/>
          <w:szCs w:val="24"/>
        </w:rPr>
        <w:t>Fox</w:t>
      </w:r>
      <w:proofErr w:type="spellEnd"/>
      <w:r w:rsidRPr="006F07C6">
        <w:rPr>
          <w:rFonts w:cstheme="minorHAnsi"/>
          <w:sz w:val="24"/>
          <w:szCs w:val="24"/>
        </w:rPr>
        <w:t xml:space="preserve"> </w:t>
      </w:r>
      <w:proofErr w:type="spellStart"/>
      <w:r w:rsidRPr="006F07C6">
        <w:rPr>
          <w:rFonts w:cstheme="minorHAnsi"/>
          <w:sz w:val="24"/>
          <w:szCs w:val="24"/>
        </w:rPr>
        <w:t>et</w:t>
      </w:r>
      <w:proofErr w:type="spellEnd"/>
      <w:r w:rsidRPr="006F07C6">
        <w:rPr>
          <w:rFonts w:cstheme="minorHAnsi"/>
          <w:sz w:val="24"/>
          <w:szCs w:val="24"/>
        </w:rPr>
        <w:t xml:space="preserve"> </w:t>
      </w:r>
      <w:proofErr w:type="spellStart"/>
      <w:r w:rsidRPr="006F07C6">
        <w:rPr>
          <w:rFonts w:cstheme="minorHAnsi"/>
          <w:sz w:val="24"/>
          <w:szCs w:val="24"/>
        </w:rPr>
        <w:t>al</w:t>
      </w:r>
      <w:proofErr w:type="spellEnd"/>
      <w:r w:rsidRPr="006F07C6">
        <w:rPr>
          <w:rFonts w:cstheme="minorHAnsi"/>
          <w:sz w:val="24"/>
          <w:szCs w:val="24"/>
        </w:rPr>
        <w:t xml:space="preserve">., 2017; </w:t>
      </w:r>
      <w:proofErr w:type="spellStart"/>
      <w:r w:rsidRPr="006F07C6">
        <w:rPr>
          <w:rFonts w:cstheme="minorHAnsi"/>
          <w:sz w:val="24"/>
          <w:szCs w:val="24"/>
        </w:rPr>
        <w:t>Piedra</w:t>
      </w:r>
      <w:proofErr w:type="spellEnd"/>
      <w:r w:rsidRPr="006F07C6">
        <w:rPr>
          <w:rFonts w:cstheme="minorHAnsi"/>
          <w:sz w:val="24"/>
          <w:szCs w:val="24"/>
        </w:rPr>
        <w:t xml:space="preserve"> </w:t>
      </w:r>
      <w:proofErr w:type="spellStart"/>
      <w:r w:rsidRPr="006F07C6">
        <w:rPr>
          <w:rFonts w:cstheme="minorHAnsi"/>
          <w:sz w:val="24"/>
          <w:szCs w:val="24"/>
        </w:rPr>
        <w:t>et</w:t>
      </w:r>
      <w:proofErr w:type="spellEnd"/>
      <w:r w:rsidRPr="006F07C6">
        <w:rPr>
          <w:rFonts w:cstheme="minorHAnsi"/>
          <w:sz w:val="24"/>
          <w:szCs w:val="24"/>
        </w:rPr>
        <w:t xml:space="preserve"> </w:t>
      </w:r>
      <w:proofErr w:type="spellStart"/>
      <w:r w:rsidRPr="006F07C6">
        <w:rPr>
          <w:rFonts w:cstheme="minorHAnsi"/>
          <w:sz w:val="24"/>
          <w:szCs w:val="24"/>
        </w:rPr>
        <w:t>al</w:t>
      </w:r>
      <w:proofErr w:type="spellEnd"/>
      <w:r w:rsidRPr="006F07C6">
        <w:rPr>
          <w:rFonts w:cstheme="minorHAnsi"/>
          <w:sz w:val="24"/>
          <w:szCs w:val="24"/>
        </w:rPr>
        <w:t>., 2021). Παρόμοιες τιμές έχουν αναφερθεί και σε νεότερους αθλητές, αν και στις χαμηλότερες ηλικιακές κατηγορίες η συχνότητα της υψηλής έντασης των επιταχύνσεων εμφανίζεται πιο χαμηλή λόγω της μικρότερης μυϊκής ισχύος, αλλά και της περιορισμένης εμπειρίας παιχνιδιού (</w:t>
      </w:r>
      <w:proofErr w:type="spellStart"/>
      <w:r w:rsidRPr="006F07C6">
        <w:rPr>
          <w:rFonts w:cstheme="minorHAnsi"/>
          <w:sz w:val="24"/>
          <w:szCs w:val="24"/>
        </w:rPr>
        <w:t>Piedra</w:t>
      </w:r>
      <w:proofErr w:type="spellEnd"/>
      <w:r w:rsidRPr="006F07C6">
        <w:rPr>
          <w:rFonts w:cstheme="minorHAnsi"/>
          <w:sz w:val="24"/>
          <w:szCs w:val="24"/>
        </w:rPr>
        <w:t xml:space="preserve"> </w:t>
      </w:r>
      <w:proofErr w:type="spellStart"/>
      <w:r w:rsidRPr="006F07C6">
        <w:rPr>
          <w:rFonts w:cstheme="minorHAnsi"/>
          <w:sz w:val="24"/>
          <w:szCs w:val="24"/>
        </w:rPr>
        <w:t>et</w:t>
      </w:r>
      <w:proofErr w:type="spellEnd"/>
      <w:r w:rsidRPr="006F07C6">
        <w:rPr>
          <w:rFonts w:cstheme="minorHAnsi"/>
          <w:sz w:val="24"/>
          <w:szCs w:val="24"/>
        </w:rPr>
        <w:t xml:space="preserve"> </w:t>
      </w:r>
      <w:proofErr w:type="spellStart"/>
      <w:r w:rsidRPr="006F07C6">
        <w:rPr>
          <w:rFonts w:cstheme="minorHAnsi"/>
          <w:sz w:val="24"/>
          <w:szCs w:val="24"/>
        </w:rPr>
        <w:t>al</w:t>
      </w:r>
      <w:proofErr w:type="spellEnd"/>
      <w:r w:rsidRPr="006F07C6">
        <w:rPr>
          <w:rFonts w:cstheme="minorHAnsi"/>
          <w:sz w:val="24"/>
          <w:szCs w:val="24"/>
        </w:rPr>
        <w:t>., 2021).</w:t>
      </w:r>
    </w:p>
    <w:p w14:paraId="6ADE445F" w14:textId="0B97F829" w:rsidR="00AF0801" w:rsidRPr="006F07C6" w:rsidRDefault="00AF0801" w:rsidP="000A3951">
      <w:pPr>
        <w:spacing w:after="0" w:line="360" w:lineRule="auto"/>
        <w:ind w:firstLine="720"/>
        <w:jc w:val="both"/>
        <w:rPr>
          <w:rFonts w:cstheme="minorHAnsi"/>
          <w:sz w:val="24"/>
          <w:szCs w:val="24"/>
        </w:rPr>
      </w:pPr>
      <w:r w:rsidRPr="006F07C6">
        <w:rPr>
          <w:rFonts w:cstheme="minorHAnsi"/>
          <w:sz w:val="24"/>
          <w:szCs w:val="24"/>
        </w:rPr>
        <w:t xml:space="preserve">Στις </w:t>
      </w:r>
      <w:r w:rsidR="00CE2F5E" w:rsidRPr="006F07C6">
        <w:rPr>
          <w:rFonts w:cstheme="minorHAnsi"/>
          <w:sz w:val="24"/>
          <w:szCs w:val="24"/>
        </w:rPr>
        <w:t>μελέτες των</w:t>
      </w:r>
      <w:r w:rsidRPr="006F07C6">
        <w:rPr>
          <w:rFonts w:cstheme="minorHAnsi"/>
          <w:sz w:val="24"/>
          <w:szCs w:val="24"/>
        </w:rPr>
        <w:t xml:space="preserve"> </w:t>
      </w:r>
      <w:proofErr w:type="spellStart"/>
      <w:r w:rsidRPr="006F07C6">
        <w:rPr>
          <w:rFonts w:cstheme="minorHAnsi"/>
          <w:sz w:val="24"/>
          <w:szCs w:val="24"/>
        </w:rPr>
        <w:t>Arede</w:t>
      </w:r>
      <w:proofErr w:type="spellEnd"/>
      <w:r w:rsidRPr="006F07C6">
        <w:rPr>
          <w:rFonts w:cstheme="minorHAnsi"/>
          <w:sz w:val="24"/>
          <w:szCs w:val="24"/>
        </w:rPr>
        <w:t xml:space="preserve"> et </w:t>
      </w:r>
      <w:proofErr w:type="spellStart"/>
      <w:r w:rsidRPr="006F07C6">
        <w:rPr>
          <w:rFonts w:cstheme="minorHAnsi"/>
          <w:sz w:val="24"/>
          <w:szCs w:val="24"/>
        </w:rPr>
        <w:t>al</w:t>
      </w:r>
      <w:proofErr w:type="spellEnd"/>
      <w:r w:rsidRPr="006F07C6">
        <w:rPr>
          <w:rFonts w:cstheme="minorHAnsi"/>
          <w:sz w:val="24"/>
          <w:szCs w:val="24"/>
        </w:rPr>
        <w:t>. (2019)</w:t>
      </w:r>
      <w:r w:rsidR="00CE2F5E" w:rsidRPr="006F07C6">
        <w:rPr>
          <w:rFonts w:cstheme="minorHAnsi"/>
          <w:sz w:val="24"/>
          <w:szCs w:val="24"/>
        </w:rPr>
        <w:t xml:space="preserve"> </w:t>
      </w:r>
      <w:r w:rsidRPr="006F07C6">
        <w:rPr>
          <w:rFonts w:cstheme="minorHAnsi"/>
          <w:sz w:val="24"/>
          <w:szCs w:val="24"/>
        </w:rPr>
        <w:t>και</w:t>
      </w:r>
      <w:r w:rsidR="006F07C6" w:rsidRPr="006F07C6">
        <w:rPr>
          <w:rFonts w:cstheme="minorHAnsi"/>
          <w:sz w:val="24"/>
          <w:szCs w:val="24"/>
        </w:rPr>
        <w:t xml:space="preserve"> </w:t>
      </w:r>
      <w:proofErr w:type="spellStart"/>
      <w:r w:rsidRPr="006F07C6">
        <w:rPr>
          <w:rFonts w:cstheme="minorHAnsi"/>
          <w:sz w:val="24"/>
          <w:szCs w:val="24"/>
        </w:rPr>
        <w:t>Guimaraes</w:t>
      </w:r>
      <w:proofErr w:type="spellEnd"/>
      <w:r w:rsidRPr="006F07C6">
        <w:rPr>
          <w:rFonts w:cstheme="minorHAnsi"/>
          <w:sz w:val="24"/>
          <w:szCs w:val="24"/>
        </w:rPr>
        <w:t xml:space="preserve"> </w:t>
      </w:r>
      <w:proofErr w:type="spellStart"/>
      <w:r w:rsidRPr="006F07C6">
        <w:rPr>
          <w:rFonts w:cstheme="minorHAnsi"/>
          <w:sz w:val="24"/>
          <w:szCs w:val="24"/>
        </w:rPr>
        <w:t>et</w:t>
      </w:r>
      <w:proofErr w:type="spellEnd"/>
      <w:r w:rsidRPr="006F07C6">
        <w:rPr>
          <w:rFonts w:cstheme="minorHAnsi"/>
          <w:sz w:val="24"/>
          <w:szCs w:val="24"/>
        </w:rPr>
        <w:t xml:space="preserve"> </w:t>
      </w:r>
      <w:proofErr w:type="spellStart"/>
      <w:r w:rsidRPr="006F07C6">
        <w:rPr>
          <w:rFonts w:cstheme="minorHAnsi"/>
          <w:sz w:val="24"/>
          <w:szCs w:val="24"/>
        </w:rPr>
        <w:t>al</w:t>
      </w:r>
      <w:proofErr w:type="spellEnd"/>
      <w:r w:rsidRPr="006F07C6">
        <w:rPr>
          <w:rFonts w:cstheme="minorHAnsi"/>
          <w:sz w:val="24"/>
          <w:szCs w:val="24"/>
        </w:rPr>
        <w:t>. (2019), οι οποίοι ασχολήθηκαν με διαφορετικές ηλικιακές κατηγορίες, παρατηρήθηκε ότι η</w:t>
      </w:r>
      <w:r w:rsidR="0093415B" w:rsidRPr="006F07C6">
        <w:rPr>
          <w:rFonts w:cstheme="minorHAnsi"/>
          <w:sz w:val="24"/>
          <w:szCs w:val="24"/>
        </w:rPr>
        <w:t xml:space="preserve"> εμφάνιση μεγαλύτερου αριθμού επιταχύνσεων κι επιβραδύνσεων έχει άμεση θετική σχέση με την προπονητική εμπειρία και την ηλικία</w:t>
      </w:r>
      <w:r w:rsidRPr="006F07C6">
        <w:rPr>
          <w:rFonts w:cstheme="minorHAnsi"/>
          <w:sz w:val="24"/>
          <w:szCs w:val="24"/>
        </w:rPr>
        <w:t xml:space="preserve">. </w:t>
      </w:r>
      <w:r w:rsidR="0093415B" w:rsidRPr="006F07C6">
        <w:rPr>
          <w:rFonts w:cstheme="minorHAnsi"/>
          <w:sz w:val="24"/>
          <w:szCs w:val="24"/>
        </w:rPr>
        <w:t xml:space="preserve">Στις μελέτες αυτές βρέθηκε ότι οι </w:t>
      </w:r>
      <w:r w:rsidRPr="006F07C6">
        <w:rPr>
          <w:rFonts w:cstheme="minorHAnsi"/>
          <w:sz w:val="24"/>
          <w:szCs w:val="24"/>
        </w:rPr>
        <w:t>μέγιστες επιταχύνσεις τους νεότερους καλαθοσφαιριστές κυμαίνονταν περίπου μεταξύ 3</w:t>
      </w:r>
      <w:r w:rsidR="00924B5B">
        <w:rPr>
          <w:rFonts w:cstheme="minorHAnsi"/>
          <w:sz w:val="24"/>
          <w:szCs w:val="24"/>
        </w:rPr>
        <w:t>,</w:t>
      </w:r>
      <w:r w:rsidRPr="006F07C6">
        <w:rPr>
          <w:rFonts w:cstheme="minorHAnsi"/>
          <w:sz w:val="24"/>
          <w:szCs w:val="24"/>
        </w:rPr>
        <w:t>5–3</w:t>
      </w:r>
      <w:r w:rsidR="00924B5B">
        <w:rPr>
          <w:rFonts w:cstheme="minorHAnsi"/>
          <w:sz w:val="24"/>
          <w:szCs w:val="24"/>
        </w:rPr>
        <w:t>,</w:t>
      </w:r>
      <w:r w:rsidRPr="006F07C6">
        <w:rPr>
          <w:rFonts w:cstheme="minorHAnsi"/>
          <w:sz w:val="24"/>
          <w:szCs w:val="24"/>
        </w:rPr>
        <w:t xml:space="preserve">8 m/s², ενώ οι ενήλικες αθλητές έφταναν ή ξεπερνούσαν τα 4 m/s². </w:t>
      </w:r>
      <w:r w:rsidR="00CE2F5E" w:rsidRPr="006F07C6">
        <w:rPr>
          <w:rFonts w:cstheme="minorHAnsi"/>
          <w:sz w:val="24"/>
          <w:szCs w:val="24"/>
        </w:rPr>
        <w:t>Παράλληλα</w:t>
      </w:r>
      <w:r w:rsidRPr="006F07C6">
        <w:rPr>
          <w:rFonts w:cstheme="minorHAnsi"/>
          <w:sz w:val="24"/>
          <w:szCs w:val="24"/>
        </w:rPr>
        <w:t>, στις νεότερες ηλικίες παρουσιάστηκε μεγαλύτερη μεταβλητότητα των τιμών επιτάχυνσης και επιβράδυνσης, κάτι που αποδίδεται στη διαφοροποίηση της κινητικής ανάπτυξης και της βιολογικής ωρίμανσης των αθλητών.</w:t>
      </w:r>
    </w:p>
    <w:p w14:paraId="6C871E91" w14:textId="62BC171B" w:rsidR="00AF0801" w:rsidRPr="006F07C6" w:rsidRDefault="00AF0801" w:rsidP="000A3951">
      <w:pPr>
        <w:spacing w:after="0" w:line="360" w:lineRule="auto"/>
        <w:ind w:firstLine="720"/>
        <w:jc w:val="both"/>
        <w:rPr>
          <w:rFonts w:cstheme="minorHAnsi"/>
          <w:sz w:val="24"/>
          <w:szCs w:val="24"/>
        </w:rPr>
      </w:pPr>
      <w:r w:rsidRPr="006F07C6">
        <w:rPr>
          <w:rFonts w:cstheme="minorHAnsi"/>
          <w:sz w:val="24"/>
          <w:szCs w:val="24"/>
        </w:rPr>
        <w:t xml:space="preserve">Η σύγκριση μεταξύ διαφορετικών ηλικιακών κατηγοριών αποτυπώνει το γεγονός ότι όσο αυξάνονται η ηλικία και η προπονητική εμπειρία των αθλητών, τόσο αυξάνεται και η ένταση των μεταβλητών της εξωτερικής επιβάρυνσης, κυρίως όσον αφορά τις επιβραδύνσεις, την απόσταση που καλύπτεται ανά λεπτό, αλλά και τις επιταχύνσεις. </w:t>
      </w:r>
      <w:r w:rsidR="001A05E7" w:rsidRPr="006F07C6">
        <w:rPr>
          <w:rFonts w:cstheme="minorHAnsi"/>
          <w:sz w:val="24"/>
          <w:szCs w:val="24"/>
        </w:rPr>
        <w:t>Αντίθετα</w:t>
      </w:r>
      <w:r w:rsidRPr="006F07C6">
        <w:rPr>
          <w:rFonts w:cstheme="minorHAnsi"/>
          <w:sz w:val="24"/>
          <w:szCs w:val="24"/>
        </w:rPr>
        <w:t>, η εσωτερική επιβ</w:t>
      </w:r>
      <w:r w:rsidR="00EF28EB">
        <w:rPr>
          <w:rFonts w:cstheme="minorHAnsi"/>
          <w:sz w:val="24"/>
          <w:szCs w:val="24"/>
        </w:rPr>
        <w:t>άρυ</w:t>
      </w:r>
      <w:r w:rsidRPr="006F07C6">
        <w:rPr>
          <w:rFonts w:cstheme="minorHAnsi"/>
          <w:sz w:val="24"/>
          <w:szCs w:val="24"/>
        </w:rPr>
        <w:t xml:space="preserve">νση παρουσιάζει πιο μικρές διαφοροποιήσεις, </w:t>
      </w:r>
      <w:r w:rsidR="00CE2F5E" w:rsidRPr="006F07C6">
        <w:rPr>
          <w:rFonts w:cstheme="minorHAnsi"/>
          <w:sz w:val="24"/>
          <w:szCs w:val="24"/>
        </w:rPr>
        <w:t>μιας και</w:t>
      </w:r>
      <w:r w:rsidRPr="006F07C6">
        <w:rPr>
          <w:rFonts w:cstheme="minorHAnsi"/>
          <w:sz w:val="24"/>
          <w:szCs w:val="24"/>
        </w:rPr>
        <w:t xml:space="preserve"> η καρδιακή συχνότητα παραμένει υψηλή σε όλες τις ηλικιακές κατηγορίες, εξαιτίας της </w:t>
      </w:r>
      <w:proofErr w:type="spellStart"/>
      <w:r w:rsidRPr="006F07C6">
        <w:rPr>
          <w:rFonts w:cstheme="minorHAnsi"/>
          <w:sz w:val="24"/>
          <w:szCs w:val="24"/>
        </w:rPr>
        <w:t>διαλειμματικής</w:t>
      </w:r>
      <w:proofErr w:type="spellEnd"/>
      <w:r w:rsidRPr="006F07C6">
        <w:rPr>
          <w:rFonts w:cstheme="minorHAnsi"/>
          <w:sz w:val="24"/>
          <w:szCs w:val="24"/>
        </w:rPr>
        <w:t xml:space="preserve"> φύσης των αθλημάτων. Γι’ αυτόν τον λόγο, η ταυτόχρονη αξιολόγηση της εξωτερικής και εσωτερικής επιβάρυνσης, θεωρείται αναγκαία για να επιτευχθούν η ορθολογική διαχείριση του προπονητικού φορτίου και η πρόληψη των τραυματισμών σε οποιαδήποτε ηλικία (</w:t>
      </w:r>
      <w:proofErr w:type="spellStart"/>
      <w:r w:rsidRPr="006F07C6">
        <w:rPr>
          <w:rFonts w:cstheme="minorHAnsi"/>
          <w:sz w:val="24"/>
          <w:szCs w:val="24"/>
        </w:rPr>
        <w:t>Fox</w:t>
      </w:r>
      <w:proofErr w:type="spellEnd"/>
      <w:r w:rsidRPr="006F07C6">
        <w:rPr>
          <w:rFonts w:cstheme="minorHAnsi"/>
          <w:sz w:val="24"/>
          <w:szCs w:val="24"/>
        </w:rPr>
        <w:t xml:space="preserve"> </w:t>
      </w:r>
      <w:proofErr w:type="spellStart"/>
      <w:r w:rsidRPr="006F07C6">
        <w:rPr>
          <w:rFonts w:cstheme="minorHAnsi"/>
          <w:sz w:val="24"/>
          <w:szCs w:val="24"/>
        </w:rPr>
        <w:t>et</w:t>
      </w:r>
      <w:proofErr w:type="spellEnd"/>
      <w:r w:rsidRPr="006F07C6">
        <w:rPr>
          <w:rFonts w:cstheme="minorHAnsi"/>
          <w:sz w:val="24"/>
          <w:szCs w:val="24"/>
        </w:rPr>
        <w:t xml:space="preserve"> </w:t>
      </w:r>
      <w:proofErr w:type="spellStart"/>
      <w:r w:rsidRPr="006F07C6">
        <w:rPr>
          <w:rFonts w:cstheme="minorHAnsi"/>
          <w:sz w:val="24"/>
          <w:szCs w:val="24"/>
        </w:rPr>
        <w:t>al</w:t>
      </w:r>
      <w:proofErr w:type="spellEnd"/>
      <w:r w:rsidRPr="006F07C6">
        <w:rPr>
          <w:rFonts w:cstheme="minorHAnsi"/>
          <w:sz w:val="24"/>
          <w:szCs w:val="24"/>
        </w:rPr>
        <w:t xml:space="preserve">., 2017; </w:t>
      </w:r>
      <w:proofErr w:type="spellStart"/>
      <w:r w:rsidRPr="006F07C6">
        <w:rPr>
          <w:rFonts w:cstheme="minorHAnsi"/>
          <w:sz w:val="24"/>
          <w:szCs w:val="24"/>
        </w:rPr>
        <w:t>Ferioli</w:t>
      </w:r>
      <w:proofErr w:type="spellEnd"/>
      <w:r w:rsidRPr="006F07C6">
        <w:rPr>
          <w:rFonts w:cstheme="minorHAnsi"/>
          <w:sz w:val="24"/>
          <w:szCs w:val="24"/>
        </w:rPr>
        <w:t xml:space="preserve"> </w:t>
      </w:r>
      <w:proofErr w:type="spellStart"/>
      <w:r w:rsidRPr="006F07C6">
        <w:rPr>
          <w:rFonts w:cstheme="minorHAnsi"/>
          <w:sz w:val="24"/>
          <w:szCs w:val="24"/>
        </w:rPr>
        <w:t>et</w:t>
      </w:r>
      <w:proofErr w:type="spellEnd"/>
      <w:r w:rsidRPr="006F07C6">
        <w:rPr>
          <w:rFonts w:cstheme="minorHAnsi"/>
          <w:sz w:val="24"/>
          <w:szCs w:val="24"/>
        </w:rPr>
        <w:t xml:space="preserve"> </w:t>
      </w:r>
      <w:proofErr w:type="spellStart"/>
      <w:r w:rsidRPr="006F07C6">
        <w:rPr>
          <w:rFonts w:cstheme="minorHAnsi"/>
          <w:sz w:val="24"/>
          <w:szCs w:val="24"/>
        </w:rPr>
        <w:t>al</w:t>
      </w:r>
      <w:proofErr w:type="spellEnd"/>
      <w:r w:rsidRPr="006F07C6">
        <w:rPr>
          <w:rFonts w:cstheme="minorHAnsi"/>
          <w:sz w:val="24"/>
          <w:szCs w:val="24"/>
        </w:rPr>
        <w:t>., 2021).</w:t>
      </w:r>
    </w:p>
    <w:p w14:paraId="18DE4B83" w14:textId="2CFCD7F9" w:rsidR="00963C10" w:rsidRPr="006F07C6" w:rsidRDefault="0014434E" w:rsidP="000A3951">
      <w:pPr>
        <w:spacing w:after="0" w:line="360" w:lineRule="auto"/>
        <w:ind w:firstLine="720"/>
        <w:jc w:val="both"/>
        <w:rPr>
          <w:rFonts w:cstheme="minorHAnsi"/>
          <w:sz w:val="24"/>
          <w:szCs w:val="24"/>
        </w:rPr>
      </w:pPr>
      <w:r w:rsidRPr="006F07C6">
        <w:rPr>
          <w:rFonts w:cstheme="minorHAnsi"/>
          <w:sz w:val="24"/>
          <w:szCs w:val="24"/>
        </w:rPr>
        <w:t xml:space="preserve">Κατά την προπονητική διαδικασία ο έλεγχος της </w:t>
      </w:r>
      <w:r w:rsidR="00CE2F5E" w:rsidRPr="006F07C6">
        <w:rPr>
          <w:rFonts w:cstheme="minorHAnsi"/>
          <w:sz w:val="24"/>
          <w:szCs w:val="24"/>
        </w:rPr>
        <w:t xml:space="preserve">συνολικής </w:t>
      </w:r>
      <w:r w:rsidRPr="006F07C6">
        <w:rPr>
          <w:rFonts w:cstheme="minorHAnsi"/>
          <w:sz w:val="24"/>
          <w:szCs w:val="24"/>
        </w:rPr>
        <w:t xml:space="preserve">επιβάρυνσης είναι καθοριστικός για την απόδοση των νεαρών καλαθοσφαιριστών. </w:t>
      </w:r>
      <w:r w:rsidR="00963C10" w:rsidRPr="006F07C6">
        <w:rPr>
          <w:rFonts w:cstheme="minorHAnsi"/>
          <w:sz w:val="24"/>
          <w:szCs w:val="24"/>
        </w:rPr>
        <w:t>Για αυτόν τον λόγο, τ</w:t>
      </w:r>
      <w:r w:rsidRPr="006F07C6">
        <w:rPr>
          <w:rFonts w:cstheme="minorHAnsi"/>
          <w:sz w:val="24"/>
          <w:szCs w:val="24"/>
        </w:rPr>
        <w:t>ο θέμα της σωστής διαχείρισης της επιβάρυνσης στα ομαδικά αθλήματα παραμένει διαχρονικά στο επίκεντρο του ενδιαφέροντος τ</w:t>
      </w:r>
      <w:r w:rsidR="00963C10" w:rsidRPr="006F07C6">
        <w:rPr>
          <w:rFonts w:cstheme="minorHAnsi"/>
          <w:sz w:val="24"/>
          <w:szCs w:val="24"/>
        </w:rPr>
        <w:t>ων</w:t>
      </w:r>
      <w:r w:rsidRPr="006F07C6">
        <w:rPr>
          <w:rFonts w:cstheme="minorHAnsi"/>
          <w:sz w:val="24"/>
          <w:szCs w:val="24"/>
        </w:rPr>
        <w:t xml:space="preserve"> προπονητ</w:t>
      </w:r>
      <w:r w:rsidR="00963C10" w:rsidRPr="006F07C6">
        <w:rPr>
          <w:rFonts w:cstheme="minorHAnsi"/>
          <w:sz w:val="24"/>
          <w:szCs w:val="24"/>
        </w:rPr>
        <w:t>ών</w:t>
      </w:r>
      <w:r w:rsidRPr="006F07C6">
        <w:rPr>
          <w:rFonts w:cstheme="minorHAnsi"/>
          <w:sz w:val="24"/>
          <w:szCs w:val="24"/>
        </w:rPr>
        <w:t xml:space="preserve"> και τ</w:t>
      </w:r>
      <w:r w:rsidR="00963C10" w:rsidRPr="006F07C6">
        <w:rPr>
          <w:rFonts w:cstheme="minorHAnsi"/>
          <w:sz w:val="24"/>
          <w:szCs w:val="24"/>
        </w:rPr>
        <w:t>ων</w:t>
      </w:r>
      <w:r w:rsidRPr="006F07C6">
        <w:rPr>
          <w:rFonts w:cstheme="minorHAnsi"/>
          <w:sz w:val="24"/>
          <w:szCs w:val="24"/>
        </w:rPr>
        <w:t xml:space="preserve"> εξειδικευμέν</w:t>
      </w:r>
      <w:r w:rsidR="00963C10" w:rsidRPr="006F07C6">
        <w:rPr>
          <w:rFonts w:cstheme="minorHAnsi"/>
          <w:sz w:val="24"/>
          <w:szCs w:val="24"/>
        </w:rPr>
        <w:t>ων</w:t>
      </w:r>
      <w:r w:rsidRPr="006F07C6">
        <w:rPr>
          <w:rFonts w:cstheme="minorHAnsi"/>
          <w:sz w:val="24"/>
          <w:szCs w:val="24"/>
        </w:rPr>
        <w:t xml:space="preserve"> γυμναστ</w:t>
      </w:r>
      <w:r w:rsidR="00963C10" w:rsidRPr="006F07C6">
        <w:rPr>
          <w:rFonts w:cstheme="minorHAnsi"/>
          <w:sz w:val="24"/>
          <w:szCs w:val="24"/>
        </w:rPr>
        <w:t>ών,</w:t>
      </w:r>
      <w:r w:rsidRPr="006F07C6">
        <w:rPr>
          <w:rFonts w:cstheme="minorHAnsi"/>
          <w:sz w:val="24"/>
          <w:szCs w:val="24"/>
        </w:rPr>
        <w:t xml:space="preserve"> τόσο σε επαγγελματικό όσο και σε ερασιτεχνικό επίπεδο (</w:t>
      </w:r>
      <w:proofErr w:type="spellStart"/>
      <w:r w:rsidRPr="006F07C6">
        <w:rPr>
          <w:rFonts w:cstheme="minorHAnsi"/>
          <w:sz w:val="24"/>
          <w:szCs w:val="24"/>
        </w:rPr>
        <w:t>Calleja-González</w:t>
      </w:r>
      <w:proofErr w:type="spellEnd"/>
      <w:r w:rsidRPr="006F07C6">
        <w:rPr>
          <w:rFonts w:cstheme="minorHAnsi"/>
          <w:sz w:val="24"/>
          <w:szCs w:val="24"/>
        </w:rPr>
        <w:t xml:space="preserve"> &amp; </w:t>
      </w:r>
      <w:proofErr w:type="spellStart"/>
      <w:r w:rsidRPr="006F07C6">
        <w:rPr>
          <w:rFonts w:cstheme="minorHAnsi"/>
          <w:sz w:val="24"/>
          <w:szCs w:val="24"/>
        </w:rPr>
        <w:t>Terrados</w:t>
      </w:r>
      <w:proofErr w:type="spellEnd"/>
      <w:r w:rsidRPr="006F07C6">
        <w:rPr>
          <w:rFonts w:cstheme="minorHAnsi"/>
          <w:sz w:val="24"/>
          <w:szCs w:val="24"/>
        </w:rPr>
        <w:t>, 2009</w:t>
      </w:r>
      <w:r w:rsidR="00963C10" w:rsidRPr="006F07C6">
        <w:rPr>
          <w:rFonts w:cstheme="minorHAnsi"/>
          <w:sz w:val="24"/>
          <w:szCs w:val="24"/>
        </w:rPr>
        <w:t xml:space="preserve">; </w:t>
      </w:r>
      <w:proofErr w:type="spellStart"/>
      <w:r w:rsidRPr="006F07C6">
        <w:rPr>
          <w:rFonts w:cstheme="minorHAnsi"/>
          <w:sz w:val="24"/>
          <w:szCs w:val="24"/>
        </w:rPr>
        <w:t>Foster</w:t>
      </w:r>
      <w:proofErr w:type="spellEnd"/>
      <w:r w:rsidRPr="006F07C6">
        <w:rPr>
          <w:rFonts w:cstheme="minorHAnsi"/>
          <w:sz w:val="24"/>
          <w:szCs w:val="24"/>
        </w:rPr>
        <w:t xml:space="preserve"> et </w:t>
      </w:r>
      <w:proofErr w:type="spellStart"/>
      <w:r w:rsidRPr="006F07C6">
        <w:rPr>
          <w:rFonts w:cstheme="minorHAnsi"/>
          <w:sz w:val="24"/>
          <w:szCs w:val="24"/>
        </w:rPr>
        <w:t>al</w:t>
      </w:r>
      <w:proofErr w:type="spellEnd"/>
      <w:r w:rsidRPr="006F07C6">
        <w:rPr>
          <w:rFonts w:cstheme="minorHAnsi"/>
          <w:sz w:val="24"/>
          <w:szCs w:val="24"/>
        </w:rPr>
        <w:t>., 2017). Η διαδικασία αυτή δεν περιορίζεται μόνο στον σχεδιασμό εξατομικευμένων προγραμμάτων</w:t>
      </w:r>
      <w:r w:rsidR="00963C10" w:rsidRPr="006F07C6">
        <w:rPr>
          <w:rFonts w:cstheme="minorHAnsi"/>
          <w:sz w:val="24"/>
          <w:szCs w:val="24"/>
        </w:rPr>
        <w:t>,</w:t>
      </w:r>
      <w:r w:rsidRPr="006F07C6">
        <w:rPr>
          <w:rFonts w:cstheme="minorHAnsi"/>
          <w:sz w:val="24"/>
          <w:szCs w:val="24"/>
        </w:rPr>
        <w:t xml:space="preserve"> που στοχεύουν στη μεγιστοποίηση της </w:t>
      </w:r>
      <w:r w:rsidRPr="006F07C6">
        <w:rPr>
          <w:rFonts w:cstheme="minorHAnsi"/>
          <w:sz w:val="24"/>
          <w:szCs w:val="24"/>
        </w:rPr>
        <w:lastRenderedPageBreak/>
        <w:t>απόδοσης</w:t>
      </w:r>
      <w:r w:rsidR="00963C10" w:rsidRPr="006F07C6">
        <w:rPr>
          <w:rFonts w:cstheme="minorHAnsi"/>
          <w:sz w:val="24"/>
          <w:szCs w:val="24"/>
        </w:rPr>
        <w:t>,</w:t>
      </w:r>
      <w:r w:rsidRPr="006F07C6">
        <w:rPr>
          <w:rFonts w:cstheme="minorHAnsi"/>
          <w:sz w:val="24"/>
          <w:szCs w:val="24"/>
        </w:rPr>
        <w:t xml:space="preserve"> αλλά προστατεύουν και τον αθλητή από τον κίνδυνο </w:t>
      </w:r>
      <w:r w:rsidR="00924B5B" w:rsidRPr="000B4E68">
        <w:rPr>
          <w:rFonts w:cstheme="minorHAnsi"/>
          <w:color w:val="000000" w:themeColor="text1"/>
          <w:sz w:val="24"/>
          <w:szCs w:val="24"/>
        </w:rPr>
        <w:t xml:space="preserve">υπερπροπόνησης </w:t>
      </w:r>
      <w:r w:rsidRPr="006F07C6">
        <w:rPr>
          <w:rFonts w:cstheme="minorHAnsi"/>
          <w:sz w:val="24"/>
          <w:szCs w:val="24"/>
        </w:rPr>
        <w:t>και τραυματισμού (</w:t>
      </w:r>
      <w:proofErr w:type="spellStart"/>
      <w:r w:rsidRPr="006F07C6">
        <w:rPr>
          <w:rFonts w:cstheme="minorHAnsi"/>
          <w:sz w:val="24"/>
          <w:szCs w:val="24"/>
        </w:rPr>
        <w:t>Conte</w:t>
      </w:r>
      <w:proofErr w:type="spellEnd"/>
      <w:r w:rsidRPr="006F07C6">
        <w:rPr>
          <w:rFonts w:cstheme="minorHAnsi"/>
          <w:sz w:val="24"/>
          <w:szCs w:val="24"/>
        </w:rPr>
        <w:t xml:space="preserve"> </w:t>
      </w:r>
      <w:proofErr w:type="spellStart"/>
      <w:r w:rsidRPr="006F07C6">
        <w:rPr>
          <w:rFonts w:cstheme="minorHAnsi"/>
          <w:sz w:val="24"/>
          <w:szCs w:val="24"/>
        </w:rPr>
        <w:t>et</w:t>
      </w:r>
      <w:proofErr w:type="spellEnd"/>
      <w:r w:rsidRPr="006F07C6">
        <w:rPr>
          <w:rFonts w:cstheme="minorHAnsi"/>
          <w:sz w:val="24"/>
          <w:szCs w:val="24"/>
        </w:rPr>
        <w:t xml:space="preserve"> </w:t>
      </w:r>
      <w:proofErr w:type="spellStart"/>
      <w:r w:rsidRPr="006F07C6">
        <w:rPr>
          <w:rFonts w:cstheme="minorHAnsi"/>
          <w:sz w:val="24"/>
          <w:szCs w:val="24"/>
        </w:rPr>
        <w:t>al</w:t>
      </w:r>
      <w:proofErr w:type="spellEnd"/>
      <w:r w:rsidRPr="006F07C6">
        <w:rPr>
          <w:rFonts w:cstheme="minorHAnsi"/>
          <w:sz w:val="24"/>
          <w:szCs w:val="24"/>
        </w:rPr>
        <w:t>., 2018</w:t>
      </w:r>
      <w:r w:rsidR="00963C10" w:rsidRPr="006F07C6">
        <w:rPr>
          <w:rFonts w:cstheme="minorHAnsi"/>
          <w:sz w:val="24"/>
          <w:szCs w:val="24"/>
        </w:rPr>
        <w:t>;</w:t>
      </w:r>
      <w:r w:rsidRPr="006F07C6">
        <w:rPr>
          <w:rFonts w:cstheme="minorHAnsi"/>
          <w:sz w:val="24"/>
          <w:szCs w:val="24"/>
        </w:rPr>
        <w:t xml:space="preserve"> </w:t>
      </w:r>
      <w:proofErr w:type="spellStart"/>
      <w:r w:rsidRPr="006F07C6">
        <w:rPr>
          <w:rFonts w:cstheme="minorHAnsi"/>
          <w:sz w:val="24"/>
          <w:szCs w:val="24"/>
        </w:rPr>
        <w:t>Ferioli</w:t>
      </w:r>
      <w:proofErr w:type="spellEnd"/>
      <w:r w:rsidRPr="006F07C6">
        <w:rPr>
          <w:rFonts w:cstheme="minorHAnsi"/>
          <w:sz w:val="24"/>
          <w:szCs w:val="24"/>
        </w:rPr>
        <w:t xml:space="preserve"> </w:t>
      </w:r>
      <w:proofErr w:type="spellStart"/>
      <w:r w:rsidRPr="006F07C6">
        <w:rPr>
          <w:rFonts w:cstheme="minorHAnsi"/>
          <w:sz w:val="24"/>
          <w:szCs w:val="24"/>
        </w:rPr>
        <w:t>et</w:t>
      </w:r>
      <w:proofErr w:type="spellEnd"/>
      <w:r w:rsidRPr="006F07C6">
        <w:rPr>
          <w:rFonts w:cstheme="minorHAnsi"/>
          <w:sz w:val="24"/>
          <w:szCs w:val="24"/>
        </w:rPr>
        <w:t xml:space="preserve"> </w:t>
      </w:r>
      <w:proofErr w:type="spellStart"/>
      <w:r w:rsidRPr="006F07C6">
        <w:rPr>
          <w:rFonts w:cstheme="minorHAnsi"/>
          <w:sz w:val="24"/>
          <w:szCs w:val="24"/>
        </w:rPr>
        <w:t>al</w:t>
      </w:r>
      <w:proofErr w:type="spellEnd"/>
      <w:r w:rsidRPr="006F07C6">
        <w:rPr>
          <w:rFonts w:cstheme="minorHAnsi"/>
          <w:sz w:val="24"/>
          <w:szCs w:val="24"/>
        </w:rPr>
        <w:t>., 2020</w:t>
      </w:r>
      <w:r w:rsidR="00963C10" w:rsidRPr="006F07C6">
        <w:rPr>
          <w:rFonts w:cstheme="minorHAnsi"/>
          <w:sz w:val="24"/>
          <w:szCs w:val="24"/>
        </w:rPr>
        <w:t>,</w:t>
      </w:r>
      <w:r w:rsidRPr="006F07C6">
        <w:rPr>
          <w:rFonts w:cstheme="minorHAnsi"/>
          <w:sz w:val="24"/>
          <w:szCs w:val="24"/>
        </w:rPr>
        <w:t xml:space="preserve"> 2021). </w:t>
      </w:r>
    </w:p>
    <w:p w14:paraId="6BBF2F62" w14:textId="03202802" w:rsidR="00B34FE2" w:rsidRPr="006F07C6" w:rsidRDefault="0014434E" w:rsidP="00924B5B">
      <w:pPr>
        <w:spacing w:after="0" w:line="360" w:lineRule="auto"/>
        <w:ind w:firstLine="720"/>
        <w:jc w:val="both"/>
        <w:rPr>
          <w:rFonts w:cstheme="minorHAnsi"/>
          <w:sz w:val="24"/>
          <w:szCs w:val="24"/>
        </w:rPr>
      </w:pPr>
      <w:r w:rsidRPr="006F07C6">
        <w:rPr>
          <w:rFonts w:cstheme="minorHAnsi"/>
          <w:sz w:val="24"/>
          <w:szCs w:val="24"/>
        </w:rPr>
        <w:t>Παρά το γεγονός ότι η διεθνής βιβλιογραφία διαθέτει εκτενή δεδομένα για την αξιολόγηση της επιβάρυνσης σε ενήλικες καλαθοσφαιριστές, παρατηρείται ένα σημαντικό ερευνητικό κενό στις αναπτυξιακές ηλικίες.</w:t>
      </w:r>
      <w:r w:rsidR="009B6B7C" w:rsidRPr="006F07C6">
        <w:rPr>
          <w:rFonts w:cstheme="minorHAnsi"/>
          <w:sz w:val="24"/>
          <w:szCs w:val="24"/>
        </w:rPr>
        <w:t xml:space="preserve"> </w:t>
      </w:r>
      <w:r w:rsidR="00B34FE2" w:rsidRPr="006F07C6">
        <w:rPr>
          <w:sz w:val="24"/>
          <w:szCs w:val="24"/>
        </w:rPr>
        <w:t>Η σημασία της μελέτης έγκειται στο γεγονός πως αν και η καλαθοσφαίριση αποτελεί συχνή επιλογή των παιδιών ως αθλητική δραστηριότητα, δεν υπάρχουν μελέτες οι οποίες να ποσοτικοποιούν την επιβάρυνση</w:t>
      </w:r>
    </w:p>
    <w:p w14:paraId="4138017D" w14:textId="77777777" w:rsidR="00DB7610" w:rsidRPr="006F07C6" w:rsidRDefault="00DB7610" w:rsidP="006F07C6">
      <w:pPr>
        <w:spacing w:after="0" w:line="360" w:lineRule="auto"/>
        <w:rPr>
          <w:b/>
          <w:bCs/>
          <w:sz w:val="24"/>
          <w:szCs w:val="24"/>
        </w:rPr>
      </w:pPr>
    </w:p>
    <w:p w14:paraId="5F2DDA76" w14:textId="1F2B1874" w:rsidR="00F24516" w:rsidRPr="000A3951" w:rsidRDefault="00BE0CAA" w:rsidP="000A3951">
      <w:pPr>
        <w:spacing w:after="0" w:line="360" w:lineRule="auto"/>
        <w:rPr>
          <w:b/>
          <w:bCs/>
        </w:rPr>
      </w:pPr>
      <w:bookmarkStart w:id="11" w:name="_Toc224493069"/>
      <w:r w:rsidRPr="000A3951">
        <w:rPr>
          <w:b/>
          <w:bCs/>
          <w:sz w:val="24"/>
          <w:szCs w:val="24"/>
        </w:rPr>
        <w:t>1.4</w:t>
      </w:r>
      <w:r w:rsidR="00B73F6C" w:rsidRPr="00D42A75">
        <w:rPr>
          <w:b/>
          <w:bCs/>
          <w:sz w:val="24"/>
          <w:szCs w:val="24"/>
        </w:rPr>
        <w:t>.</w:t>
      </w:r>
      <w:r w:rsidRPr="000A3951">
        <w:rPr>
          <w:b/>
          <w:bCs/>
          <w:sz w:val="24"/>
          <w:szCs w:val="24"/>
        </w:rPr>
        <w:t xml:space="preserve"> </w:t>
      </w:r>
      <w:r w:rsidR="008564BE" w:rsidRPr="000A3951">
        <w:rPr>
          <w:b/>
          <w:bCs/>
          <w:sz w:val="24"/>
          <w:szCs w:val="24"/>
        </w:rPr>
        <w:t>Σκοπός της έρευνας</w:t>
      </w:r>
      <w:bookmarkEnd w:id="11"/>
      <w:r w:rsidR="008564BE" w:rsidRPr="000A3951">
        <w:rPr>
          <w:b/>
          <w:bCs/>
          <w:sz w:val="24"/>
          <w:szCs w:val="24"/>
        </w:rPr>
        <w:t xml:space="preserve"> </w:t>
      </w:r>
    </w:p>
    <w:p w14:paraId="2E3EF67A" w14:textId="46984AA0" w:rsidR="00321460" w:rsidRPr="007200AB" w:rsidRDefault="002150F9" w:rsidP="00B73F6C">
      <w:pPr>
        <w:spacing w:after="0" w:line="360" w:lineRule="auto"/>
        <w:ind w:firstLine="720"/>
        <w:jc w:val="both"/>
        <w:rPr>
          <w:rFonts w:cstheme="minorHAnsi"/>
          <w:bCs/>
          <w:sz w:val="24"/>
          <w:szCs w:val="24"/>
        </w:rPr>
      </w:pPr>
      <w:r w:rsidRPr="007200AB">
        <w:rPr>
          <w:rFonts w:cstheme="minorHAnsi"/>
          <w:bCs/>
          <w:sz w:val="24"/>
          <w:szCs w:val="24"/>
        </w:rPr>
        <w:t xml:space="preserve">Σκοπός της παρούσας μελέτης ήταν η διερεύνηση της εσωτερικής και της εξωτερικής επιβάρυνσης σε αθλητές καλαθοσφαίρισης ηλικίας 12 έως 14 ετών κατά την εκτέλεση διαφορετικών τύπων προπονητικών ασκήσεων και μορφών παιχνιδιού. Ειδικότερα, </w:t>
      </w:r>
      <w:r w:rsidR="00924B5B" w:rsidRPr="007200AB">
        <w:rPr>
          <w:rFonts w:cstheme="minorHAnsi"/>
          <w:bCs/>
          <w:sz w:val="24"/>
          <w:szCs w:val="24"/>
        </w:rPr>
        <w:t xml:space="preserve">σκοπός είναι να αξιολογηθούν </w:t>
      </w:r>
      <w:r w:rsidRPr="007200AB">
        <w:rPr>
          <w:rFonts w:cstheme="minorHAnsi"/>
          <w:bCs/>
          <w:sz w:val="24"/>
          <w:szCs w:val="24"/>
        </w:rPr>
        <w:t xml:space="preserve">δείκτες εσωτερικής επιβάρυνσης που σχετίζονται με την καρδιακή συχνότητα, καθώς και δείκτες εξωτερικής επιβάρυνσης, όπως η απόσταση ανά λεπτό, η μέση και η μέγιστη ταχύτητα, η απόσταση που καλυπτόταν σε επιμέρους ζώνες ταχύτητας, καθώς και ο αριθμός επιταχύνσεων και επιβραδύνσεων ανά λεπτό. Παράλληλα, </w:t>
      </w:r>
      <w:r w:rsidR="00924B5B" w:rsidRPr="007200AB">
        <w:rPr>
          <w:rFonts w:cstheme="minorHAnsi"/>
          <w:bCs/>
          <w:sz w:val="24"/>
          <w:szCs w:val="24"/>
        </w:rPr>
        <w:t xml:space="preserve">επιδιώκεται </w:t>
      </w:r>
      <w:r w:rsidRPr="007200AB">
        <w:rPr>
          <w:rFonts w:cstheme="minorHAnsi"/>
          <w:bCs/>
          <w:sz w:val="24"/>
          <w:szCs w:val="24"/>
        </w:rPr>
        <w:t>η σύγκριση των παραπάνω δεικτών μεταξύ των διαφορετικών τύπων ασκήσεων, προκειμένου να αποτυπωθεί με μεγαλύτερη σαφήνεια ο τρόπος με τον οποίο το περιεχόμενο της άσκησης επηρεάζει το προφίλ επιβάρυνσης των νεαρών καλαθοσφαιριστών</w:t>
      </w:r>
      <w:r w:rsidR="00BC25FF" w:rsidRPr="007200AB">
        <w:rPr>
          <w:rFonts w:cstheme="minorHAnsi"/>
          <w:bCs/>
          <w:sz w:val="24"/>
          <w:szCs w:val="24"/>
        </w:rPr>
        <w:t>.</w:t>
      </w:r>
    </w:p>
    <w:p w14:paraId="70615B93" w14:textId="77777777" w:rsidR="00967F43" w:rsidRPr="006F07C6" w:rsidRDefault="00967F43" w:rsidP="006F07C6">
      <w:pPr>
        <w:spacing w:after="0" w:line="360" w:lineRule="auto"/>
        <w:jc w:val="both"/>
        <w:rPr>
          <w:rFonts w:cstheme="minorHAnsi"/>
          <w:b/>
          <w:bCs/>
          <w:sz w:val="24"/>
          <w:szCs w:val="24"/>
        </w:rPr>
      </w:pPr>
    </w:p>
    <w:p w14:paraId="20AE212D" w14:textId="5355DB67" w:rsidR="00321460" w:rsidRPr="000A3951" w:rsidRDefault="00BE0CAA" w:rsidP="000A3951">
      <w:pPr>
        <w:spacing w:after="0" w:line="360" w:lineRule="auto"/>
        <w:rPr>
          <w:b/>
          <w:bCs/>
          <w:sz w:val="24"/>
          <w:szCs w:val="24"/>
        </w:rPr>
      </w:pPr>
      <w:bookmarkStart w:id="12" w:name="_Toc224493070"/>
      <w:r w:rsidRPr="000A3951">
        <w:rPr>
          <w:b/>
          <w:bCs/>
          <w:sz w:val="24"/>
          <w:szCs w:val="24"/>
        </w:rPr>
        <w:t>1.5</w:t>
      </w:r>
      <w:r w:rsidR="00B73F6C" w:rsidRPr="00D42A75">
        <w:rPr>
          <w:b/>
          <w:bCs/>
          <w:sz w:val="24"/>
          <w:szCs w:val="24"/>
        </w:rPr>
        <w:t>.</w:t>
      </w:r>
      <w:r w:rsidRPr="000A3951">
        <w:rPr>
          <w:b/>
          <w:bCs/>
          <w:sz w:val="24"/>
          <w:szCs w:val="24"/>
        </w:rPr>
        <w:t xml:space="preserve"> </w:t>
      </w:r>
      <w:r w:rsidR="00321460" w:rsidRPr="000A3951">
        <w:rPr>
          <w:b/>
          <w:bCs/>
          <w:sz w:val="24"/>
          <w:szCs w:val="24"/>
        </w:rPr>
        <w:t>Ερευνητικές Υποθέσεις</w:t>
      </w:r>
      <w:bookmarkEnd w:id="12"/>
      <w:r w:rsidR="00321460" w:rsidRPr="000A3951">
        <w:rPr>
          <w:b/>
          <w:bCs/>
          <w:sz w:val="24"/>
          <w:szCs w:val="24"/>
        </w:rPr>
        <w:t xml:space="preserve"> </w:t>
      </w:r>
    </w:p>
    <w:p w14:paraId="4726B9A9" w14:textId="77777777" w:rsidR="00BE0CAA" w:rsidRPr="006F07C6" w:rsidRDefault="00BE0CAA" w:rsidP="00B73F6C">
      <w:pPr>
        <w:spacing w:after="0" w:line="360" w:lineRule="auto"/>
        <w:ind w:firstLine="720"/>
        <w:jc w:val="both"/>
        <w:rPr>
          <w:sz w:val="24"/>
          <w:szCs w:val="24"/>
        </w:rPr>
      </w:pPr>
      <w:r w:rsidRPr="006F07C6">
        <w:rPr>
          <w:sz w:val="24"/>
          <w:szCs w:val="24"/>
        </w:rPr>
        <w:t>Οι ερευνητικές υποθέσεις, στις οποίες βασίστηκε η έρευνα είναι οι ακόλουθες:</w:t>
      </w:r>
    </w:p>
    <w:p w14:paraId="69D8C235" w14:textId="65AA4A83" w:rsidR="00BE0CAA" w:rsidRPr="006F07C6" w:rsidRDefault="00C72A9A" w:rsidP="003B09E9">
      <w:pPr>
        <w:pStyle w:val="a8"/>
        <w:numPr>
          <w:ilvl w:val="0"/>
          <w:numId w:val="11"/>
        </w:numPr>
        <w:spacing w:after="0" w:line="360" w:lineRule="auto"/>
        <w:ind w:left="284" w:hanging="284"/>
        <w:jc w:val="both"/>
        <w:rPr>
          <w:rFonts w:cstheme="minorHAnsi"/>
          <w:b/>
          <w:bCs/>
          <w:sz w:val="24"/>
          <w:szCs w:val="24"/>
        </w:rPr>
      </w:pPr>
      <w:r w:rsidRPr="006F07C6">
        <w:rPr>
          <w:sz w:val="24"/>
          <w:szCs w:val="24"/>
        </w:rPr>
        <w:t>Υπάρχει</w:t>
      </w:r>
      <w:r w:rsidRPr="006F07C6">
        <w:rPr>
          <w:spacing w:val="40"/>
          <w:sz w:val="24"/>
          <w:szCs w:val="24"/>
        </w:rPr>
        <w:t xml:space="preserve"> </w:t>
      </w:r>
      <w:r w:rsidRPr="006F07C6">
        <w:rPr>
          <w:sz w:val="24"/>
          <w:szCs w:val="24"/>
        </w:rPr>
        <w:t>στατιστικά</w:t>
      </w:r>
      <w:r w:rsidRPr="006F07C6">
        <w:rPr>
          <w:spacing w:val="40"/>
          <w:sz w:val="24"/>
          <w:szCs w:val="24"/>
        </w:rPr>
        <w:t xml:space="preserve"> </w:t>
      </w:r>
      <w:r w:rsidRPr="006F07C6">
        <w:rPr>
          <w:sz w:val="24"/>
          <w:szCs w:val="24"/>
        </w:rPr>
        <w:t>σημαντική</w:t>
      </w:r>
      <w:r w:rsidRPr="006F07C6">
        <w:rPr>
          <w:spacing w:val="40"/>
          <w:sz w:val="24"/>
          <w:szCs w:val="24"/>
        </w:rPr>
        <w:t xml:space="preserve"> </w:t>
      </w:r>
      <w:r w:rsidRPr="006F07C6">
        <w:rPr>
          <w:sz w:val="24"/>
          <w:szCs w:val="24"/>
        </w:rPr>
        <w:t>επίδραση</w:t>
      </w:r>
      <w:r w:rsidRPr="006F07C6">
        <w:rPr>
          <w:spacing w:val="40"/>
          <w:sz w:val="24"/>
          <w:szCs w:val="24"/>
        </w:rPr>
        <w:t xml:space="preserve"> </w:t>
      </w:r>
      <w:r w:rsidRPr="006F07C6">
        <w:rPr>
          <w:sz w:val="24"/>
          <w:szCs w:val="24"/>
        </w:rPr>
        <w:t>των ασκήσεων στη</w:t>
      </w:r>
      <w:r w:rsidR="00BE0CAA" w:rsidRPr="006F07C6">
        <w:rPr>
          <w:sz w:val="24"/>
          <w:szCs w:val="24"/>
        </w:rPr>
        <w:t xml:space="preserve"> </w:t>
      </w:r>
      <w:r w:rsidRPr="006F07C6">
        <w:rPr>
          <w:sz w:val="24"/>
          <w:szCs w:val="24"/>
        </w:rPr>
        <w:t>διαμόρφωση</w:t>
      </w:r>
      <w:r w:rsidRPr="006F07C6">
        <w:rPr>
          <w:spacing w:val="40"/>
          <w:sz w:val="24"/>
          <w:szCs w:val="24"/>
        </w:rPr>
        <w:t xml:space="preserve"> </w:t>
      </w:r>
      <w:r w:rsidRPr="006F07C6">
        <w:rPr>
          <w:sz w:val="24"/>
          <w:szCs w:val="24"/>
        </w:rPr>
        <w:t>της εσωτερικής και</w:t>
      </w:r>
      <w:r w:rsidR="00BE0CAA" w:rsidRPr="006F07C6">
        <w:rPr>
          <w:sz w:val="24"/>
          <w:szCs w:val="24"/>
        </w:rPr>
        <w:t xml:space="preserve"> της</w:t>
      </w:r>
      <w:r w:rsidRPr="006F07C6">
        <w:rPr>
          <w:sz w:val="24"/>
          <w:szCs w:val="24"/>
        </w:rPr>
        <w:t xml:space="preserve"> εξωτερικής επιβάρυνσης</w:t>
      </w:r>
      <w:r w:rsidR="00BE0CAA" w:rsidRPr="006F07C6">
        <w:rPr>
          <w:sz w:val="24"/>
          <w:szCs w:val="24"/>
        </w:rPr>
        <w:t>.</w:t>
      </w:r>
    </w:p>
    <w:p w14:paraId="74B838AE" w14:textId="0CB271E8" w:rsidR="00967F43" w:rsidRPr="006F07C6" w:rsidRDefault="00C72A9A" w:rsidP="003B09E9">
      <w:pPr>
        <w:pStyle w:val="a8"/>
        <w:numPr>
          <w:ilvl w:val="0"/>
          <w:numId w:val="11"/>
        </w:numPr>
        <w:spacing w:after="0" w:line="360" w:lineRule="auto"/>
        <w:ind w:left="284" w:hanging="284"/>
        <w:jc w:val="both"/>
        <w:rPr>
          <w:rFonts w:cstheme="minorHAnsi"/>
          <w:b/>
          <w:bCs/>
          <w:sz w:val="24"/>
          <w:szCs w:val="24"/>
        </w:rPr>
      </w:pPr>
      <w:r w:rsidRPr="006F07C6">
        <w:rPr>
          <w:sz w:val="24"/>
          <w:szCs w:val="24"/>
        </w:rPr>
        <w:t>Υπάρχει</w:t>
      </w:r>
      <w:r w:rsidRPr="006F07C6">
        <w:rPr>
          <w:spacing w:val="40"/>
          <w:sz w:val="24"/>
          <w:szCs w:val="24"/>
        </w:rPr>
        <w:t xml:space="preserve"> </w:t>
      </w:r>
      <w:r w:rsidRPr="006F07C6">
        <w:rPr>
          <w:sz w:val="24"/>
          <w:szCs w:val="24"/>
        </w:rPr>
        <w:t>στατιστικά</w:t>
      </w:r>
      <w:r w:rsidRPr="006F07C6">
        <w:rPr>
          <w:spacing w:val="40"/>
          <w:sz w:val="24"/>
          <w:szCs w:val="24"/>
        </w:rPr>
        <w:t xml:space="preserve"> </w:t>
      </w:r>
      <w:r w:rsidRPr="006F07C6">
        <w:rPr>
          <w:sz w:val="24"/>
          <w:szCs w:val="24"/>
        </w:rPr>
        <w:t>σημαντική</w:t>
      </w:r>
      <w:r w:rsidRPr="006F07C6">
        <w:rPr>
          <w:spacing w:val="40"/>
          <w:sz w:val="24"/>
          <w:szCs w:val="24"/>
        </w:rPr>
        <w:t xml:space="preserve"> </w:t>
      </w:r>
      <w:r w:rsidRPr="006F07C6">
        <w:rPr>
          <w:sz w:val="24"/>
          <w:szCs w:val="24"/>
        </w:rPr>
        <w:t>επίδραση</w:t>
      </w:r>
      <w:r w:rsidRPr="006F07C6">
        <w:rPr>
          <w:spacing w:val="40"/>
          <w:sz w:val="24"/>
          <w:szCs w:val="24"/>
        </w:rPr>
        <w:t xml:space="preserve"> </w:t>
      </w:r>
      <w:r w:rsidRPr="006F07C6">
        <w:rPr>
          <w:sz w:val="24"/>
          <w:szCs w:val="24"/>
        </w:rPr>
        <w:t>της προσομοίωσης του αγώνα</w:t>
      </w:r>
      <w:r w:rsidRPr="006F07C6">
        <w:rPr>
          <w:spacing w:val="40"/>
          <w:sz w:val="24"/>
          <w:szCs w:val="24"/>
        </w:rPr>
        <w:t xml:space="preserve"> </w:t>
      </w:r>
      <w:r w:rsidRPr="006F07C6">
        <w:rPr>
          <w:sz w:val="24"/>
          <w:szCs w:val="24"/>
        </w:rPr>
        <w:t>στη</w:t>
      </w:r>
      <w:r w:rsidRPr="006F07C6">
        <w:rPr>
          <w:spacing w:val="40"/>
          <w:sz w:val="24"/>
          <w:szCs w:val="24"/>
        </w:rPr>
        <w:t xml:space="preserve"> </w:t>
      </w:r>
      <w:r w:rsidRPr="006F07C6">
        <w:rPr>
          <w:sz w:val="24"/>
          <w:szCs w:val="24"/>
        </w:rPr>
        <w:t>διαμόρφωση</w:t>
      </w:r>
      <w:r w:rsidRPr="006F07C6">
        <w:rPr>
          <w:spacing w:val="40"/>
          <w:sz w:val="24"/>
          <w:szCs w:val="24"/>
        </w:rPr>
        <w:t xml:space="preserve"> </w:t>
      </w:r>
      <w:r w:rsidRPr="006F07C6">
        <w:rPr>
          <w:sz w:val="24"/>
          <w:szCs w:val="24"/>
        </w:rPr>
        <w:t>της εσωτερικής και</w:t>
      </w:r>
      <w:r w:rsidR="00BE0CAA" w:rsidRPr="006F07C6">
        <w:rPr>
          <w:sz w:val="24"/>
          <w:szCs w:val="24"/>
        </w:rPr>
        <w:t xml:space="preserve"> της</w:t>
      </w:r>
      <w:r w:rsidRPr="006F07C6">
        <w:rPr>
          <w:sz w:val="24"/>
          <w:szCs w:val="24"/>
        </w:rPr>
        <w:t xml:space="preserve"> εξωτερικής επιβάρυνσης</w:t>
      </w:r>
      <w:r w:rsidR="00BE0CAA" w:rsidRPr="006F07C6">
        <w:rPr>
          <w:sz w:val="24"/>
          <w:szCs w:val="24"/>
        </w:rPr>
        <w:t>.</w:t>
      </w:r>
      <w:r w:rsidRPr="006F07C6">
        <w:rPr>
          <w:sz w:val="24"/>
          <w:szCs w:val="24"/>
        </w:rPr>
        <w:t xml:space="preserve"> </w:t>
      </w:r>
    </w:p>
    <w:p w14:paraId="0E5A3BF2" w14:textId="6A71FEA8" w:rsidR="00967F43" w:rsidRPr="006F07C6" w:rsidRDefault="00967F43" w:rsidP="003B09E9">
      <w:pPr>
        <w:spacing w:after="0" w:line="360" w:lineRule="auto"/>
        <w:ind w:left="426" w:hanging="284"/>
        <w:jc w:val="both"/>
        <w:rPr>
          <w:rFonts w:cstheme="minorHAnsi"/>
          <w:b/>
          <w:bCs/>
          <w:sz w:val="24"/>
          <w:szCs w:val="24"/>
        </w:rPr>
      </w:pPr>
    </w:p>
    <w:p w14:paraId="6D9F0891" w14:textId="7105ED8B" w:rsidR="00321460" w:rsidRPr="000A3951" w:rsidRDefault="00BE0CAA" w:rsidP="000A3951">
      <w:pPr>
        <w:rPr>
          <w:b/>
          <w:bCs/>
          <w:sz w:val="24"/>
          <w:szCs w:val="24"/>
        </w:rPr>
      </w:pPr>
      <w:bookmarkStart w:id="13" w:name="_Toc224493071"/>
      <w:r w:rsidRPr="000A3951">
        <w:rPr>
          <w:b/>
          <w:bCs/>
          <w:sz w:val="24"/>
          <w:szCs w:val="24"/>
        </w:rPr>
        <w:t>1.6</w:t>
      </w:r>
      <w:r w:rsidR="00B73F6C" w:rsidRPr="00D42A75">
        <w:rPr>
          <w:b/>
          <w:bCs/>
          <w:sz w:val="24"/>
          <w:szCs w:val="24"/>
        </w:rPr>
        <w:t>.</w:t>
      </w:r>
      <w:r w:rsidRPr="000A3951">
        <w:rPr>
          <w:b/>
          <w:bCs/>
          <w:sz w:val="24"/>
          <w:szCs w:val="24"/>
        </w:rPr>
        <w:t xml:space="preserve"> </w:t>
      </w:r>
      <w:r w:rsidR="00321460" w:rsidRPr="000A3951">
        <w:rPr>
          <w:b/>
          <w:bCs/>
          <w:sz w:val="24"/>
          <w:szCs w:val="24"/>
        </w:rPr>
        <w:t>Οριοθετήσεις και Περιορισμοί</w:t>
      </w:r>
      <w:bookmarkEnd w:id="13"/>
      <w:r w:rsidR="00321460" w:rsidRPr="000A3951">
        <w:rPr>
          <w:b/>
          <w:bCs/>
          <w:sz w:val="24"/>
          <w:szCs w:val="24"/>
        </w:rPr>
        <w:t xml:space="preserve"> </w:t>
      </w:r>
    </w:p>
    <w:p w14:paraId="02881085" w14:textId="210DEAF9" w:rsidR="00CE59CE" w:rsidRPr="00595A1F" w:rsidRDefault="00BE0CAA" w:rsidP="00B73F6C">
      <w:pPr>
        <w:pStyle w:val="aa"/>
        <w:spacing w:line="360" w:lineRule="auto"/>
        <w:ind w:right="-1" w:firstLine="720"/>
        <w:jc w:val="both"/>
      </w:pPr>
      <w:r w:rsidRPr="00595A1F">
        <w:t xml:space="preserve">Οι οριοθετήσεις της συγκεκριμένης έρευνας αφορούν τα ακόλουθα. </w:t>
      </w:r>
      <w:r w:rsidR="00191BD7" w:rsidRPr="00595A1F">
        <w:t xml:space="preserve">Οι συμμετέχοντες ήταν εθελοντές αθλητές </w:t>
      </w:r>
      <w:r w:rsidRPr="00595A1F">
        <w:t xml:space="preserve">της </w:t>
      </w:r>
      <w:r w:rsidR="00191BD7" w:rsidRPr="00595A1F">
        <w:t>καλαθοσφαίρισης και μαθητές γυμνασίου.</w:t>
      </w:r>
      <w:r w:rsidR="00191BD7" w:rsidRPr="00595A1F">
        <w:rPr>
          <w:spacing w:val="-5"/>
        </w:rPr>
        <w:t xml:space="preserve"> </w:t>
      </w:r>
      <w:r w:rsidR="00191BD7" w:rsidRPr="00595A1F">
        <w:t>Οι</w:t>
      </w:r>
      <w:r w:rsidR="00191BD7" w:rsidRPr="00595A1F">
        <w:rPr>
          <w:spacing w:val="-5"/>
        </w:rPr>
        <w:t xml:space="preserve"> </w:t>
      </w:r>
      <w:r w:rsidR="00191BD7" w:rsidRPr="00595A1F">
        <w:t>μετρήσεις</w:t>
      </w:r>
      <w:r w:rsidR="00191BD7" w:rsidRPr="00595A1F">
        <w:rPr>
          <w:spacing w:val="-5"/>
        </w:rPr>
        <w:t xml:space="preserve"> </w:t>
      </w:r>
      <w:r w:rsidR="00191BD7" w:rsidRPr="00595A1F">
        <w:t>πραγματοποιήθηκαν</w:t>
      </w:r>
      <w:r w:rsidR="00191BD7" w:rsidRPr="00595A1F">
        <w:rPr>
          <w:spacing w:val="-5"/>
        </w:rPr>
        <w:t xml:space="preserve"> </w:t>
      </w:r>
      <w:r w:rsidR="00191BD7" w:rsidRPr="00595A1F">
        <w:t>σε</w:t>
      </w:r>
      <w:r w:rsidR="00191BD7" w:rsidRPr="00595A1F">
        <w:rPr>
          <w:spacing w:val="-5"/>
        </w:rPr>
        <w:t xml:space="preserve"> </w:t>
      </w:r>
      <w:r w:rsidR="00191BD7" w:rsidRPr="00595A1F">
        <w:t>αθλητικό</w:t>
      </w:r>
      <w:r w:rsidR="00191BD7" w:rsidRPr="00595A1F">
        <w:rPr>
          <w:spacing w:val="-5"/>
        </w:rPr>
        <w:t xml:space="preserve"> </w:t>
      </w:r>
      <w:r w:rsidR="00191BD7" w:rsidRPr="00595A1F">
        <w:t>κέντρο</w:t>
      </w:r>
      <w:r w:rsidR="00191BD7" w:rsidRPr="00595A1F">
        <w:rPr>
          <w:spacing w:val="-5"/>
        </w:rPr>
        <w:t xml:space="preserve"> </w:t>
      </w:r>
      <w:r w:rsidR="00191BD7" w:rsidRPr="00595A1F">
        <w:t>του</w:t>
      </w:r>
      <w:r w:rsidR="00191BD7" w:rsidRPr="00595A1F">
        <w:rPr>
          <w:spacing w:val="-5"/>
        </w:rPr>
        <w:t xml:space="preserve"> </w:t>
      </w:r>
      <w:r w:rsidR="00191BD7" w:rsidRPr="00595A1F">
        <w:t>νομού Ξάνθης και</w:t>
      </w:r>
      <w:r w:rsidR="00924B5B" w:rsidRPr="00595A1F">
        <w:t xml:space="preserve"> η ερευνήτρια </w:t>
      </w:r>
      <w:r w:rsidR="00191BD7" w:rsidRPr="00595A1F">
        <w:lastRenderedPageBreak/>
        <w:t xml:space="preserve">βασίστηκε </w:t>
      </w:r>
      <w:r w:rsidR="0046621D" w:rsidRPr="00595A1F">
        <w:t xml:space="preserve">στην προσπάθεια που κατέβαλαν οι αθλητές </w:t>
      </w:r>
      <w:r w:rsidR="00191BD7" w:rsidRPr="00595A1F">
        <w:t>κατά τη διάρκεια των προπονήσεων.</w:t>
      </w:r>
    </w:p>
    <w:p w14:paraId="5683D16E" w14:textId="2333927A" w:rsidR="000A3951" w:rsidRPr="000C2627" w:rsidRDefault="000A3951" w:rsidP="00B73F6C">
      <w:pPr>
        <w:pStyle w:val="aa"/>
        <w:spacing w:line="360" w:lineRule="auto"/>
        <w:ind w:right="-1"/>
        <w:jc w:val="both"/>
      </w:pPr>
    </w:p>
    <w:p w14:paraId="0C89952E" w14:textId="0B76DE91" w:rsidR="00321460" w:rsidRPr="000A3951" w:rsidRDefault="00321460" w:rsidP="000A3951">
      <w:pPr>
        <w:rPr>
          <w:b/>
          <w:bCs/>
          <w:sz w:val="24"/>
          <w:szCs w:val="24"/>
        </w:rPr>
      </w:pPr>
      <w:bookmarkStart w:id="14" w:name="_Toc224493072"/>
      <w:r w:rsidRPr="000A3951">
        <w:rPr>
          <w:b/>
          <w:bCs/>
          <w:sz w:val="24"/>
          <w:szCs w:val="24"/>
        </w:rPr>
        <w:t>1.</w:t>
      </w:r>
      <w:r w:rsidR="002150F9">
        <w:rPr>
          <w:b/>
          <w:bCs/>
          <w:sz w:val="24"/>
          <w:szCs w:val="24"/>
        </w:rPr>
        <w:t>7</w:t>
      </w:r>
      <w:r w:rsidR="00B73F6C" w:rsidRPr="00FC4838">
        <w:rPr>
          <w:b/>
          <w:bCs/>
          <w:sz w:val="24"/>
          <w:szCs w:val="24"/>
        </w:rPr>
        <w:t>.</w:t>
      </w:r>
      <w:r w:rsidRPr="000A3951">
        <w:rPr>
          <w:b/>
          <w:bCs/>
          <w:sz w:val="24"/>
          <w:szCs w:val="24"/>
        </w:rPr>
        <w:t xml:space="preserve"> Ορισμοί και Συντομογραφίες</w:t>
      </w:r>
      <w:bookmarkEnd w:id="14"/>
      <w:r w:rsidRPr="000A3951">
        <w:rPr>
          <w:b/>
          <w:bCs/>
          <w:sz w:val="24"/>
          <w:szCs w:val="24"/>
        </w:rPr>
        <w:t xml:space="preserve"> </w:t>
      </w:r>
    </w:p>
    <w:p w14:paraId="3BFC5034" w14:textId="77777777" w:rsidR="008127DA" w:rsidRPr="004F5529" w:rsidRDefault="008127DA" w:rsidP="004F5529">
      <w:pPr>
        <w:spacing w:after="0" w:line="360" w:lineRule="auto"/>
        <w:ind w:firstLine="720"/>
        <w:jc w:val="both"/>
        <w:rPr>
          <w:rFonts w:cstheme="minorHAnsi"/>
          <w:sz w:val="24"/>
          <w:szCs w:val="24"/>
        </w:rPr>
      </w:pPr>
      <w:r w:rsidRPr="004F5529">
        <w:rPr>
          <w:rFonts w:cstheme="minorHAnsi"/>
          <w:i/>
          <w:iCs/>
          <w:sz w:val="24"/>
          <w:szCs w:val="24"/>
        </w:rPr>
        <w:t>Εσωτερική Επιβάρυνση</w:t>
      </w:r>
      <w:r w:rsidRPr="004F5529">
        <w:rPr>
          <w:rFonts w:cstheme="minorHAnsi"/>
          <w:sz w:val="24"/>
          <w:szCs w:val="24"/>
        </w:rPr>
        <w:t xml:space="preserve">: Αναφέρεται στο φυσιολογικό ερέθισμα που δέχεται ο αθλητής κατά τη διάρκεια της άσκησης και περιλαμβάνει τόσο φυσιολογικές όσο και ψυχοφυσιολογικές παραμέτρους. </w:t>
      </w:r>
    </w:p>
    <w:p w14:paraId="599DAD76" w14:textId="77777777" w:rsidR="008127DA" w:rsidRPr="004F5529" w:rsidRDefault="008127DA" w:rsidP="004F5529">
      <w:pPr>
        <w:spacing w:after="0" w:line="360" w:lineRule="auto"/>
        <w:ind w:firstLine="720"/>
        <w:jc w:val="both"/>
        <w:rPr>
          <w:rFonts w:cstheme="minorHAnsi"/>
          <w:sz w:val="24"/>
          <w:szCs w:val="24"/>
        </w:rPr>
      </w:pPr>
      <w:r w:rsidRPr="004F5529">
        <w:rPr>
          <w:rFonts w:cstheme="minorHAnsi"/>
          <w:i/>
          <w:iCs/>
          <w:sz w:val="24"/>
          <w:szCs w:val="24"/>
        </w:rPr>
        <w:t>Εξωτερική Επιβάρυνση</w:t>
      </w:r>
      <w:r w:rsidRPr="004F5529">
        <w:rPr>
          <w:rFonts w:cstheme="minorHAnsi"/>
          <w:sz w:val="24"/>
          <w:szCs w:val="24"/>
        </w:rPr>
        <w:t xml:space="preserve">: Αφορά τη συνολική επιβάρυνση που υφίσταται το σώμα από μια αθλητική δραστηριότητα και εκφράζεται μέσω εξωτερικών δεικτών, όπως η απόσταση που διανύεται, ο αριθμός των αλμάτων, καθώς και οι επιταχύνσεις και επιβραδύνσεις. </w:t>
      </w:r>
    </w:p>
    <w:p w14:paraId="2A38D7C5" w14:textId="77777777" w:rsidR="00B73F6C" w:rsidRPr="005413AD" w:rsidRDefault="00B73F6C">
      <w:pPr>
        <w:rPr>
          <w:rFonts w:cstheme="minorHAnsi"/>
          <w:b/>
          <w:bCs/>
          <w:sz w:val="24"/>
          <w:szCs w:val="24"/>
        </w:rPr>
      </w:pPr>
      <w:bookmarkStart w:id="15" w:name="_Toc224493073"/>
      <w:r w:rsidRPr="005413AD">
        <w:rPr>
          <w:rFonts w:cstheme="minorHAnsi"/>
          <w:b/>
          <w:bCs/>
          <w:sz w:val="24"/>
          <w:szCs w:val="24"/>
        </w:rPr>
        <w:br w:type="page"/>
      </w:r>
    </w:p>
    <w:p w14:paraId="1A01A6B8" w14:textId="3BA7AA30" w:rsidR="003E2FA7" w:rsidRPr="002150F9" w:rsidRDefault="00935F1F" w:rsidP="002150F9">
      <w:pPr>
        <w:jc w:val="center"/>
        <w:rPr>
          <w:b/>
          <w:bCs/>
          <w:sz w:val="24"/>
          <w:szCs w:val="24"/>
        </w:rPr>
      </w:pPr>
      <w:r w:rsidRPr="00D42A75">
        <w:rPr>
          <w:b/>
          <w:bCs/>
          <w:sz w:val="24"/>
          <w:szCs w:val="24"/>
        </w:rPr>
        <w:lastRenderedPageBreak/>
        <w:t>2</w:t>
      </w:r>
      <w:r w:rsidR="003E2FA7" w:rsidRPr="002150F9">
        <w:rPr>
          <w:b/>
          <w:bCs/>
          <w:sz w:val="24"/>
          <w:szCs w:val="24"/>
        </w:rPr>
        <w:t>.</w:t>
      </w:r>
      <w:r w:rsidR="00BE0CAA" w:rsidRPr="002150F9">
        <w:rPr>
          <w:b/>
          <w:bCs/>
          <w:sz w:val="24"/>
          <w:szCs w:val="24"/>
        </w:rPr>
        <w:t xml:space="preserve"> </w:t>
      </w:r>
      <w:r w:rsidR="003E2FA7" w:rsidRPr="002150F9">
        <w:rPr>
          <w:b/>
          <w:bCs/>
          <w:sz w:val="24"/>
          <w:szCs w:val="24"/>
        </w:rPr>
        <w:t>ΜΕΘΟΔΟΛΟΓΙΑ</w:t>
      </w:r>
      <w:bookmarkEnd w:id="15"/>
    </w:p>
    <w:p w14:paraId="73CD52D1" w14:textId="77777777" w:rsidR="00BE0CAA" w:rsidRPr="006F07C6" w:rsidRDefault="00BE0CAA" w:rsidP="006F07C6">
      <w:pPr>
        <w:spacing w:after="0" w:line="360" w:lineRule="auto"/>
        <w:rPr>
          <w:sz w:val="24"/>
          <w:szCs w:val="24"/>
        </w:rPr>
      </w:pPr>
    </w:p>
    <w:p w14:paraId="4195714D" w14:textId="58F1192B" w:rsidR="003E2FA7" w:rsidRPr="006F07C6" w:rsidRDefault="003E2FA7" w:rsidP="006F07C6">
      <w:pPr>
        <w:rPr>
          <w:b/>
          <w:bCs/>
          <w:sz w:val="24"/>
          <w:szCs w:val="24"/>
        </w:rPr>
      </w:pPr>
      <w:bookmarkStart w:id="16" w:name="_Toc224493074"/>
      <w:r w:rsidRPr="006F07C6">
        <w:rPr>
          <w:b/>
          <w:bCs/>
          <w:sz w:val="24"/>
          <w:szCs w:val="24"/>
        </w:rPr>
        <w:t>2.1</w:t>
      </w:r>
      <w:r w:rsidR="0071293F" w:rsidRPr="00D42A75">
        <w:rPr>
          <w:b/>
          <w:bCs/>
          <w:sz w:val="24"/>
          <w:szCs w:val="24"/>
        </w:rPr>
        <w:t>.</w:t>
      </w:r>
      <w:r w:rsidRPr="006F07C6">
        <w:rPr>
          <w:b/>
          <w:bCs/>
          <w:sz w:val="24"/>
          <w:szCs w:val="24"/>
        </w:rPr>
        <w:t xml:space="preserve"> Δείγμα</w:t>
      </w:r>
      <w:bookmarkEnd w:id="16"/>
      <w:r w:rsidRPr="006F07C6">
        <w:rPr>
          <w:b/>
          <w:bCs/>
          <w:sz w:val="24"/>
          <w:szCs w:val="24"/>
        </w:rPr>
        <w:t xml:space="preserve"> </w:t>
      </w:r>
    </w:p>
    <w:p w14:paraId="0C132B62" w14:textId="7F5E5C25" w:rsidR="00BD47F4" w:rsidRPr="006F07C6" w:rsidRDefault="002150F9" w:rsidP="006F07C6">
      <w:pPr>
        <w:spacing w:after="0" w:line="360" w:lineRule="auto"/>
        <w:ind w:firstLine="720"/>
        <w:jc w:val="both"/>
        <w:rPr>
          <w:sz w:val="24"/>
          <w:szCs w:val="24"/>
        </w:rPr>
      </w:pPr>
      <w:r w:rsidRPr="002150F9">
        <w:rPr>
          <w:sz w:val="24"/>
          <w:szCs w:val="24"/>
        </w:rPr>
        <w:t xml:space="preserve">Στη μελέτη συμμετείχαν 44 υγιείς αθλητές καλαθοσφαίρισης ηλικίας 12 έως 14 ετών, με μέση ηλικία 12,4 ± 0,6 έτη, μέση σωματική μάζα 56,3 ± 12,3 </w:t>
      </w:r>
      <w:proofErr w:type="spellStart"/>
      <w:r w:rsidRPr="002150F9">
        <w:rPr>
          <w:sz w:val="24"/>
          <w:szCs w:val="24"/>
        </w:rPr>
        <w:t>kg</w:t>
      </w:r>
      <w:proofErr w:type="spellEnd"/>
      <w:r w:rsidRPr="002150F9">
        <w:rPr>
          <w:sz w:val="24"/>
          <w:szCs w:val="24"/>
        </w:rPr>
        <w:t xml:space="preserve"> και μέσο ύψος 162,8 ± 9,8 </w:t>
      </w:r>
      <w:proofErr w:type="spellStart"/>
      <w:r w:rsidRPr="002150F9">
        <w:rPr>
          <w:sz w:val="24"/>
          <w:szCs w:val="24"/>
        </w:rPr>
        <w:t>cm</w:t>
      </w:r>
      <w:proofErr w:type="spellEnd"/>
      <w:r w:rsidRPr="002150F9">
        <w:rPr>
          <w:sz w:val="24"/>
          <w:szCs w:val="24"/>
        </w:rPr>
        <w:t>. Όλοι οι συμμετέχοντες ανήκαν σε οργανωμένο αγωνιστικό και προπονητικό περιβάλλον και συμμετείχαν συστηματικά στις προπονήσεις και στους αγώνες της ομάδας τους. Πριν από τη συλλογή των δεδομένων, οι αθλητές, οι γονείς ή κηδεμόνες τους και οι προπονητές ενημερώθηκαν αναλυτικά για τη διαδικασία της μελέτης και παρείχαν τη συγκατάθεσή τους για τη συμμετοχή</w:t>
      </w:r>
      <w:r w:rsidR="00BD47F4" w:rsidRPr="006F07C6">
        <w:rPr>
          <w:sz w:val="24"/>
          <w:szCs w:val="24"/>
        </w:rPr>
        <w:t>.</w:t>
      </w:r>
    </w:p>
    <w:p w14:paraId="378D47C3" w14:textId="77777777" w:rsidR="00883D5B" w:rsidRPr="006F07C6" w:rsidRDefault="00883D5B" w:rsidP="000A3951">
      <w:pPr>
        <w:spacing w:after="0" w:line="360" w:lineRule="auto"/>
        <w:jc w:val="both"/>
        <w:rPr>
          <w:sz w:val="24"/>
          <w:szCs w:val="24"/>
        </w:rPr>
      </w:pPr>
    </w:p>
    <w:p w14:paraId="6369DC33" w14:textId="345F790A" w:rsidR="00275103" w:rsidRPr="006F07C6" w:rsidRDefault="00BD47F4" w:rsidP="0071293F">
      <w:pPr>
        <w:spacing w:after="0" w:line="360" w:lineRule="auto"/>
        <w:rPr>
          <w:b/>
          <w:bCs/>
          <w:sz w:val="24"/>
          <w:szCs w:val="24"/>
        </w:rPr>
      </w:pPr>
      <w:bookmarkStart w:id="17" w:name="_Toc224493075"/>
      <w:r w:rsidRPr="006F07C6">
        <w:rPr>
          <w:b/>
          <w:bCs/>
          <w:sz w:val="24"/>
          <w:szCs w:val="24"/>
        </w:rPr>
        <w:t>2.2</w:t>
      </w:r>
      <w:r w:rsidR="0071293F" w:rsidRPr="00D42A75">
        <w:rPr>
          <w:b/>
          <w:bCs/>
          <w:sz w:val="24"/>
          <w:szCs w:val="24"/>
        </w:rPr>
        <w:t>.</w:t>
      </w:r>
      <w:r w:rsidRPr="006F07C6">
        <w:rPr>
          <w:b/>
          <w:bCs/>
          <w:sz w:val="24"/>
          <w:szCs w:val="24"/>
        </w:rPr>
        <w:t xml:space="preserve"> Πειραματικός Σχεδιασμός</w:t>
      </w:r>
      <w:bookmarkEnd w:id="17"/>
      <w:r w:rsidRPr="006F07C6">
        <w:rPr>
          <w:b/>
          <w:bCs/>
          <w:sz w:val="24"/>
          <w:szCs w:val="24"/>
        </w:rPr>
        <w:t xml:space="preserve"> </w:t>
      </w:r>
    </w:p>
    <w:p w14:paraId="2D4663C2" w14:textId="783A18FF" w:rsidR="00BE0CAA" w:rsidRPr="002502CF" w:rsidRDefault="00BD47F4" w:rsidP="0071293F">
      <w:pPr>
        <w:spacing w:after="0" w:line="360" w:lineRule="auto"/>
        <w:ind w:firstLine="720"/>
        <w:jc w:val="both"/>
        <w:rPr>
          <w:rFonts w:cstheme="minorHAnsi"/>
          <w:sz w:val="24"/>
          <w:szCs w:val="24"/>
        </w:rPr>
      </w:pPr>
      <w:r w:rsidRPr="002502CF">
        <w:rPr>
          <w:rFonts w:cstheme="minorHAnsi"/>
          <w:sz w:val="24"/>
          <w:szCs w:val="24"/>
        </w:rPr>
        <w:t>Αρχικά</w:t>
      </w:r>
      <w:r w:rsidR="00BE0CAA" w:rsidRPr="002502CF">
        <w:rPr>
          <w:rFonts w:cstheme="minorHAnsi"/>
          <w:sz w:val="24"/>
          <w:szCs w:val="24"/>
        </w:rPr>
        <w:t>,</w:t>
      </w:r>
      <w:r w:rsidRPr="002502CF">
        <w:rPr>
          <w:rFonts w:cstheme="minorHAnsi"/>
          <w:sz w:val="24"/>
          <w:szCs w:val="24"/>
        </w:rPr>
        <w:t xml:space="preserve"> οι συμμετέχοντες, οι γονείς και οι προπονητές ενημερώθηκαν για τη διαδικασία, ενώ στη συνέχεια υπέγραψαν</w:t>
      </w:r>
      <w:r w:rsidR="00BE0CAA" w:rsidRPr="002502CF">
        <w:rPr>
          <w:rFonts w:cstheme="minorHAnsi"/>
          <w:sz w:val="24"/>
          <w:szCs w:val="24"/>
        </w:rPr>
        <w:t xml:space="preserve"> την</w:t>
      </w:r>
      <w:r w:rsidRPr="002502CF">
        <w:rPr>
          <w:rFonts w:cstheme="minorHAnsi"/>
          <w:sz w:val="24"/>
          <w:szCs w:val="24"/>
        </w:rPr>
        <w:t xml:space="preserve"> έντυπη συγκατάθεση συμμετοχής τους στη μελέτη. </w:t>
      </w:r>
      <w:r w:rsidR="00BE0CAA" w:rsidRPr="002502CF">
        <w:rPr>
          <w:rFonts w:cstheme="minorHAnsi"/>
          <w:sz w:val="24"/>
          <w:szCs w:val="24"/>
        </w:rPr>
        <w:t>Ακολούθως,</w:t>
      </w:r>
      <w:r w:rsidRPr="002502CF">
        <w:rPr>
          <w:rFonts w:cstheme="minorHAnsi"/>
          <w:sz w:val="24"/>
          <w:szCs w:val="24"/>
        </w:rPr>
        <w:t xml:space="preserve"> πραγματοποιήθηκαν πριν από τις προπονήσεις, μετρήσει</w:t>
      </w:r>
      <w:r w:rsidR="00275103" w:rsidRPr="002502CF">
        <w:rPr>
          <w:rFonts w:cstheme="minorHAnsi"/>
          <w:sz w:val="24"/>
          <w:szCs w:val="24"/>
        </w:rPr>
        <w:t xml:space="preserve">ς </w:t>
      </w:r>
      <w:r w:rsidRPr="002502CF">
        <w:rPr>
          <w:rFonts w:cstheme="minorHAnsi"/>
          <w:sz w:val="24"/>
          <w:szCs w:val="24"/>
        </w:rPr>
        <w:t>ανθρωπομετρικών χαρακτηριστ</w:t>
      </w:r>
      <w:r w:rsidR="00275103" w:rsidRPr="002502CF">
        <w:rPr>
          <w:rFonts w:cstheme="minorHAnsi"/>
          <w:sz w:val="24"/>
          <w:szCs w:val="24"/>
        </w:rPr>
        <w:t xml:space="preserve">ικών και συγκεκριμένα </w:t>
      </w:r>
      <w:r w:rsidRPr="002502CF">
        <w:rPr>
          <w:rFonts w:cstheme="minorHAnsi"/>
          <w:sz w:val="24"/>
          <w:szCs w:val="24"/>
        </w:rPr>
        <w:t>ύψους</w:t>
      </w:r>
      <w:r w:rsidR="00275103" w:rsidRPr="002502CF">
        <w:rPr>
          <w:rFonts w:cstheme="minorHAnsi"/>
          <w:sz w:val="24"/>
          <w:szCs w:val="24"/>
        </w:rPr>
        <w:t xml:space="preserve"> από όρθια θέση</w:t>
      </w:r>
      <w:r w:rsidRPr="002502CF">
        <w:rPr>
          <w:rFonts w:cstheme="minorHAnsi"/>
          <w:sz w:val="24"/>
          <w:szCs w:val="24"/>
        </w:rPr>
        <w:t xml:space="preserve"> και </w:t>
      </w:r>
      <w:r w:rsidR="00275103" w:rsidRPr="002502CF">
        <w:rPr>
          <w:rFonts w:cstheme="minorHAnsi"/>
          <w:sz w:val="24"/>
          <w:szCs w:val="24"/>
        </w:rPr>
        <w:t>σωματικού βάρους</w:t>
      </w:r>
      <w:r w:rsidR="00BE0CAA" w:rsidRPr="002502CF">
        <w:rPr>
          <w:rFonts w:cstheme="minorHAnsi"/>
          <w:sz w:val="24"/>
          <w:szCs w:val="24"/>
        </w:rPr>
        <w:t>, και</w:t>
      </w:r>
      <w:r w:rsidR="00275103" w:rsidRPr="002502CF">
        <w:rPr>
          <w:rFonts w:cstheme="minorHAnsi"/>
          <w:sz w:val="24"/>
          <w:szCs w:val="24"/>
        </w:rPr>
        <w:t xml:space="preserve"> </w:t>
      </w:r>
      <w:r w:rsidRPr="002502CF">
        <w:rPr>
          <w:rFonts w:cstheme="minorHAnsi"/>
          <w:sz w:val="24"/>
          <w:szCs w:val="24"/>
        </w:rPr>
        <w:t>έπειτα υπολογίστηκε ο δείκτης μάζας σώματος (</w:t>
      </w:r>
      <w:proofErr w:type="spellStart"/>
      <w:r w:rsidR="0069025E" w:rsidRPr="002502CF">
        <w:rPr>
          <w:rFonts w:cstheme="minorHAnsi"/>
          <w:sz w:val="24"/>
          <w:szCs w:val="24"/>
        </w:rPr>
        <w:t>ΔΜΣ</w:t>
      </w:r>
      <w:proofErr w:type="spellEnd"/>
      <w:r w:rsidR="0069025E" w:rsidRPr="002502CF">
        <w:rPr>
          <w:rFonts w:cstheme="minorHAnsi"/>
          <w:sz w:val="24"/>
          <w:szCs w:val="24"/>
        </w:rPr>
        <w:t>=</w:t>
      </w:r>
      <w:r w:rsidRPr="002502CF">
        <w:rPr>
          <w:rFonts w:cstheme="minorHAnsi"/>
          <w:sz w:val="24"/>
          <w:szCs w:val="24"/>
        </w:rPr>
        <w:t>βάρος (</w:t>
      </w:r>
      <w:proofErr w:type="spellStart"/>
      <w:r w:rsidRPr="002502CF">
        <w:rPr>
          <w:rFonts w:cstheme="minorHAnsi"/>
          <w:sz w:val="24"/>
          <w:szCs w:val="24"/>
        </w:rPr>
        <w:t>kg</w:t>
      </w:r>
      <w:proofErr w:type="spellEnd"/>
      <w:r w:rsidRPr="002502CF">
        <w:rPr>
          <w:rFonts w:cstheme="minorHAnsi"/>
          <w:sz w:val="24"/>
          <w:szCs w:val="24"/>
        </w:rPr>
        <w:t>)/ύψος (m)</w:t>
      </w:r>
      <w:r w:rsidRPr="002502CF">
        <w:rPr>
          <w:rFonts w:cstheme="minorHAnsi"/>
          <w:sz w:val="24"/>
          <w:szCs w:val="24"/>
          <w:vertAlign w:val="superscript"/>
        </w:rPr>
        <w:t>2</w:t>
      </w:r>
      <w:r w:rsidRPr="002502CF">
        <w:rPr>
          <w:rFonts w:cstheme="minorHAnsi"/>
          <w:sz w:val="24"/>
          <w:szCs w:val="24"/>
        </w:rPr>
        <w:t xml:space="preserve">). </w:t>
      </w:r>
      <w:r w:rsidR="00E113BD" w:rsidRPr="002502CF">
        <w:rPr>
          <w:rFonts w:cstheme="minorHAnsi"/>
          <w:sz w:val="24"/>
          <w:szCs w:val="24"/>
        </w:rPr>
        <w:t>Συνολικά αξιολογήθηκαν 144 περιπτώσεις προπόνησης</w:t>
      </w:r>
      <w:r w:rsidR="00BE0CAA" w:rsidRPr="002502CF">
        <w:rPr>
          <w:rFonts w:cstheme="minorHAnsi"/>
          <w:sz w:val="24"/>
          <w:szCs w:val="24"/>
        </w:rPr>
        <w:t>,</w:t>
      </w:r>
      <w:r w:rsidR="00E113BD" w:rsidRPr="002502CF">
        <w:rPr>
          <w:rFonts w:cstheme="minorHAnsi"/>
          <w:sz w:val="24"/>
          <w:szCs w:val="24"/>
        </w:rPr>
        <w:t xml:space="preserve"> που προέκυψαν από τη συ</w:t>
      </w:r>
      <w:r w:rsidR="00275103" w:rsidRPr="002502CF">
        <w:rPr>
          <w:rFonts w:cstheme="minorHAnsi"/>
          <w:sz w:val="24"/>
          <w:szCs w:val="24"/>
        </w:rPr>
        <w:t xml:space="preserve">μμετοχή των 44 παιδιών σε </w:t>
      </w:r>
      <w:r w:rsidR="000C2627" w:rsidRPr="002502CF">
        <w:rPr>
          <w:rFonts w:cstheme="minorHAnsi"/>
          <w:sz w:val="24"/>
          <w:szCs w:val="24"/>
        </w:rPr>
        <w:t>τουλάχιστον</w:t>
      </w:r>
      <w:r w:rsidR="00275103" w:rsidRPr="002502CF">
        <w:rPr>
          <w:rFonts w:cstheme="minorHAnsi"/>
          <w:sz w:val="24"/>
          <w:szCs w:val="24"/>
        </w:rPr>
        <w:t xml:space="preserve"> 2 </w:t>
      </w:r>
      <w:r w:rsidR="00E113BD" w:rsidRPr="002502CF">
        <w:rPr>
          <w:rFonts w:cstheme="minorHAnsi"/>
          <w:sz w:val="24"/>
          <w:szCs w:val="24"/>
        </w:rPr>
        <w:t xml:space="preserve">προπονήσεις ή </w:t>
      </w:r>
      <w:r w:rsidR="00924B5B" w:rsidRPr="002502CF">
        <w:rPr>
          <w:rFonts w:cstheme="minorHAnsi"/>
          <w:sz w:val="24"/>
          <w:szCs w:val="24"/>
        </w:rPr>
        <w:t xml:space="preserve">φιλικούς </w:t>
      </w:r>
      <w:r w:rsidR="00E113BD" w:rsidRPr="002502CF">
        <w:rPr>
          <w:rFonts w:cstheme="minorHAnsi"/>
          <w:sz w:val="24"/>
          <w:szCs w:val="24"/>
        </w:rPr>
        <w:t>αγώνες</w:t>
      </w:r>
      <w:r w:rsidR="00924B5B" w:rsidRPr="002502CF">
        <w:rPr>
          <w:rFonts w:cstheme="minorHAnsi"/>
          <w:sz w:val="24"/>
          <w:szCs w:val="24"/>
        </w:rPr>
        <w:t xml:space="preserve"> εντός του συλλόγου</w:t>
      </w:r>
      <w:r w:rsidR="00E113BD" w:rsidRPr="002502CF">
        <w:rPr>
          <w:rFonts w:cstheme="minorHAnsi"/>
          <w:sz w:val="24"/>
          <w:szCs w:val="24"/>
        </w:rPr>
        <w:t xml:space="preserve">. </w:t>
      </w:r>
    </w:p>
    <w:p w14:paraId="7AAD25C3" w14:textId="4DD9C4A3" w:rsidR="008239D0" w:rsidRPr="006F07C6" w:rsidRDefault="00E113BD" w:rsidP="006F07C6">
      <w:pPr>
        <w:spacing w:after="0" w:line="360" w:lineRule="auto"/>
        <w:ind w:firstLine="720"/>
        <w:jc w:val="both"/>
        <w:rPr>
          <w:rFonts w:cstheme="minorHAnsi"/>
          <w:sz w:val="24"/>
          <w:szCs w:val="24"/>
        </w:rPr>
      </w:pPr>
      <w:r w:rsidRPr="006F07C6">
        <w:rPr>
          <w:rFonts w:cstheme="minorHAnsi"/>
          <w:color w:val="242424"/>
          <w:sz w:val="24"/>
          <w:szCs w:val="24"/>
        </w:rPr>
        <w:t>Πριν από κάθε προπόνηση</w:t>
      </w:r>
      <w:r w:rsidR="006F07C6" w:rsidRPr="006F07C6">
        <w:rPr>
          <w:rFonts w:cstheme="minorHAnsi"/>
          <w:color w:val="242424"/>
          <w:sz w:val="24"/>
          <w:szCs w:val="24"/>
        </w:rPr>
        <w:t xml:space="preserve"> </w:t>
      </w:r>
      <w:r w:rsidRPr="006F07C6">
        <w:rPr>
          <w:rFonts w:cstheme="minorHAnsi"/>
          <w:color w:val="242424"/>
          <w:sz w:val="24"/>
          <w:szCs w:val="24"/>
        </w:rPr>
        <w:t xml:space="preserve">ή αγώνα τοποθετούνταν το σύστημα </w:t>
      </w:r>
      <w:proofErr w:type="spellStart"/>
      <w:r w:rsidRPr="006F07C6">
        <w:rPr>
          <w:rFonts w:cstheme="minorHAnsi"/>
          <w:color w:val="242424"/>
          <w:sz w:val="24"/>
          <w:szCs w:val="24"/>
        </w:rPr>
        <w:t>Polar</w:t>
      </w:r>
      <w:proofErr w:type="spellEnd"/>
      <w:r w:rsidRPr="006F07C6">
        <w:rPr>
          <w:rFonts w:cstheme="minorHAnsi"/>
          <w:color w:val="242424"/>
          <w:sz w:val="24"/>
          <w:szCs w:val="24"/>
        </w:rPr>
        <w:t xml:space="preserve"> </w:t>
      </w:r>
      <w:r w:rsidR="0069074B">
        <w:rPr>
          <w:rFonts w:cstheme="minorHAnsi"/>
          <w:color w:val="242424"/>
          <w:sz w:val="24"/>
          <w:szCs w:val="24"/>
          <w:lang w:val="en-US"/>
        </w:rPr>
        <w:t>Team</w:t>
      </w:r>
      <w:r w:rsidR="0069074B" w:rsidRPr="0069074B">
        <w:rPr>
          <w:rFonts w:cstheme="minorHAnsi"/>
          <w:color w:val="242424"/>
          <w:sz w:val="24"/>
          <w:szCs w:val="24"/>
        </w:rPr>
        <w:t xml:space="preserve"> </w:t>
      </w:r>
      <w:proofErr w:type="spellStart"/>
      <w:r w:rsidRPr="006F07C6">
        <w:rPr>
          <w:rFonts w:cstheme="minorHAnsi"/>
          <w:color w:val="242424"/>
          <w:sz w:val="24"/>
          <w:szCs w:val="24"/>
        </w:rPr>
        <w:t>Pro</w:t>
      </w:r>
      <w:proofErr w:type="spellEnd"/>
      <w:r w:rsidRPr="006F07C6">
        <w:rPr>
          <w:rFonts w:cstheme="minorHAnsi"/>
          <w:color w:val="242424"/>
          <w:sz w:val="24"/>
          <w:szCs w:val="24"/>
        </w:rPr>
        <w:t xml:space="preserve"> </w:t>
      </w:r>
      <w:r w:rsidR="004D688E" w:rsidRPr="006F07C6">
        <w:rPr>
          <w:rFonts w:cstheme="minorHAnsi"/>
          <w:sz w:val="24"/>
          <w:szCs w:val="24"/>
        </w:rPr>
        <w:t>και</w:t>
      </w:r>
      <w:r w:rsidR="00BD47F4" w:rsidRPr="006F07C6">
        <w:rPr>
          <w:rFonts w:cstheme="minorHAnsi"/>
          <w:sz w:val="24"/>
          <w:szCs w:val="24"/>
        </w:rPr>
        <w:t xml:space="preserve"> έπειτα ακολο</w:t>
      </w:r>
      <w:r w:rsidR="00BE0CAA" w:rsidRPr="006F07C6">
        <w:rPr>
          <w:rFonts w:cstheme="minorHAnsi"/>
          <w:sz w:val="24"/>
          <w:szCs w:val="24"/>
        </w:rPr>
        <w:t>υ</w:t>
      </w:r>
      <w:r w:rsidR="00BD47F4" w:rsidRPr="006F07C6">
        <w:rPr>
          <w:rFonts w:cstheme="minorHAnsi"/>
          <w:sz w:val="24"/>
          <w:szCs w:val="24"/>
        </w:rPr>
        <w:t>θ</w:t>
      </w:r>
      <w:r w:rsidR="00BE0CAA" w:rsidRPr="006F07C6">
        <w:rPr>
          <w:rFonts w:cstheme="minorHAnsi"/>
          <w:sz w:val="24"/>
          <w:szCs w:val="24"/>
        </w:rPr>
        <w:t>ού</w:t>
      </w:r>
      <w:r w:rsidR="00BD47F4" w:rsidRPr="006F07C6">
        <w:rPr>
          <w:rFonts w:cstheme="minorHAnsi"/>
          <w:sz w:val="24"/>
          <w:szCs w:val="24"/>
        </w:rPr>
        <w:t xml:space="preserve">σε το τυπικό πρόγραμμα των προπονήσεων. </w:t>
      </w:r>
      <w:bookmarkStart w:id="18" w:name="_Hlk207805201"/>
      <w:r w:rsidR="00BD47F4" w:rsidRPr="006F07C6">
        <w:rPr>
          <w:rFonts w:cstheme="minorHAnsi"/>
          <w:sz w:val="24"/>
          <w:szCs w:val="24"/>
        </w:rPr>
        <w:t>Οι παράμετροι</w:t>
      </w:r>
      <w:r w:rsidR="00B76125" w:rsidRPr="006F07C6">
        <w:rPr>
          <w:rFonts w:cstheme="minorHAnsi"/>
          <w:sz w:val="24"/>
          <w:szCs w:val="24"/>
        </w:rPr>
        <w:t xml:space="preserve"> εσωτερικής επιβάρυνσης</w:t>
      </w:r>
      <w:r w:rsidR="000C7942" w:rsidRPr="006F07C6">
        <w:rPr>
          <w:rFonts w:cstheme="minorHAnsi"/>
          <w:sz w:val="24"/>
          <w:szCs w:val="24"/>
        </w:rPr>
        <w:t xml:space="preserve"> που αξιολογήθηκαν ήταν </w:t>
      </w:r>
      <w:r w:rsidRPr="006F07C6">
        <w:rPr>
          <w:rFonts w:cstheme="minorHAnsi"/>
          <w:sz w:val="24"/>
          <w:szCs w:val="24"/>
        </w:rPr>
        <w:t>η μέση καρδιακή συχνότητα</w:t>
      </w:r>
      <w:r w:rsidR="0069025E" w:rsidRPr="006F07C6">
        <w:rPr>
          <w:rFonts w:cstheme="minorHAnsi"/>
          <w:sz w:val="24"/>
          <w:szCs w:val="24"/>
        </w:rPr>
        <w:t xml:space="preserve"> </w:t>
      </w:r>
      <w:r w:rsidR="0069025E" w:rsidRPr="0094040B">
        <w:rPr>
          <w:rFonts w:cstheme="minorHAnsi"/>
          <w:sz w:val="24"/>
          <w:szCs w:val="24"/>
        </w:rPr>
        <w:t>(</w:t>
      </w:r>
      <w:proofErr w:type="spellStart"/>
      <w:r w:rsidR="0069025E" w:rsidRPr="0094040B">
        <w:rPr>
          <w:rFonts w:cstheme="minorHAnsi"/>
          <w:sz w:val="24"/>
          <w:szCs w:val="24"/>
          <w:lang w:val="en-US"/>
        </w:rPr>
        <w:t>HRav</w:t>
      </w:r>
      <w:r w:rsidR="00924B5B" w:rsidRPr="0094040B">
        <w:rPr>
          <w:rFonts w:cstheme="minorHAnsi"/>
          <w:sz w:val="24"/>
          <w:szCs w:val="24"/>
          <w:lang w:val="en-US"/>
        </w:rPr>
        <w:t>g</w:t>
      </w:r>
      <w:proofErr w:type="spellEnd"/>
      <w:r w:rsidR="0069025E" w:rsidRPr="0094040B">
        <w:rPr>
          <w:rFonts w:cstheme="minorHAnsi"/>
          <w:sz w:val="24"/>
          <w:szCs w:val="24"/>
        </w:rPr>
        <w:t>)</w:t>
      </w:r>
      <w:r w:rsidR="00BD47F4" w:rsidRPr="0094040B">
        <w:rPr>
          <w:rFonts w:cstheme="minorHAnsi"/>
          <w:sz w:val="24"/>
          <w:szCs w:val="24"/>
        </w:rPr>
        <w:t xml:space="preserve">, η </w:t>
      </w:r>
      <w:r w:rsidR="00BD47F4" w:rsidRPr="006F07C6">
        <w:rPr>
          <w:rFonts w:cstheme="minorHAnsi"/>
          <w:sz w:val="24"/>
          <w:szCs w:val="24"/>
        </w:rPr>
        <w:t>μέγιστη</w:t>
      </w:r>
      <w:r w:rsidR="0069025E" w:rsidRPr="006F07C6">
        <w:rPr>
          <w:rFonts w:cstheme="minorHAnsi"/>
          <w:sz w:val="24"/>
          <w:szCs w:val="24"/>
        </w:rPr>
        <w:t xml:space="preserve"> καρδιακή συχνότητα (</w:t>
      </w:r>
      <w:r w:rsidR="0069025E" w:rsidRPr="006F07C6">
        <w:rPr>
          <w:rFonts w:cstheme="minorHAnsi"/>
          <w:sz w:val="24"/>
          <w:szCs w:val="24"/>
          <w:lang w:val="en-US"/>
        </w:rPr>
        <w:t>HRmax</w:t>
      </w:r>
      <w:r w:rsidR="0069025E" w:rsidRPr="006F07C6">
        <w:rPr>
          <w:rFonts w:cstheme="minorHAnsi"/>
          <w:sz w:val="24"/>
          <w:szCs w:val="24"/>
        </w:rPr>
        <w:t>)</w:t>
      </w:r>
      <w:r w:rsidR="004E38B6">
        <w:rPr>
          <w:rFonts w:cstheme="minorHAnsi"/>
          <w:sz w:val="24"/>
          <w:szCs w:val="24"/>
        </w:rPr>
        <w:t xml:space="preserve">, </w:t>
      </w:r>
      <w:r w:rsidR="00BD47F4" w:rsidRPr="006F07C6">
        <w:rPr>
          <w:rFonts w:cstheme="minorHAnsi"/>
          <w:sz w:val="24"/>
          <w:szCs w:val="24"/>
        </w:rPr>
        <w:t>η</w:t>
      </w:r>
      <w:r w:rsidR="006F07C6" w:rsidRPr="006F07C6">
        <w:rPr>
          <w:rFonts w:cstheme="minorHAnsi"/>
          <w:sz w:val="24"/>
          <w:szCs w:val="24"/>
        </w:rPr>
        <w:t xml:space="preserve"> </w:t>
      </w:r>
      <w:r w:rsidR="00BD47F4" w:rsidRPr="006F07C6">
        <w:rPr>
          <w:rFonts w:cstheme="minorHAnsi"/>
          <w:sz w:val="24"/>
          <w:szCs w:val="24"/>
        </w:rPr>
        <w:t>καρδιακή συχνότητα</w:t>
      </w:r>
      <w:r w:rsidR="0069025E" w:rsidRPr="006F07C6">
        <w:rPr>
          <w:rFonts w:cstheme="minorHAnsi"/>
          <w:sz w:val="24"/>
          <w:szCs w:val="24"/>
        </w:rPr>
        <w:t xml:space="preserve"> ηρεμία</w:t>
      </w:r>
      <w:r w:rsidR="004E38B6">
        <w:rPr>
          <w:rFonts w:cstheme="minorHAnsi"/>
          <w:sz w:val="24"/>
          <w:szCs w:val="24"/>
        </w:rPr>
        <w:t>ς</w:t>
      </w:r>
      <w:r w:rsidR="0069025E" w:rsidRPr="006F07C6">
        <w:rPr>
          <w:rFonts w:cstheme="minorHAnsi"/>
          <w:sz w:val="24"/>
          <w:szCs w:val="24"/>
        </w:rPr>
        <w:t xml:space="preserve"> (</w:t>
      </w:r>
      <w:proofErr w:type="spellStart"/>
      <w:r w:rsidR="0069025E" w:rsidRPr="006F07C6">
        <w:rPr>
          <w:rFonts w:cstheme="minorHAnsi"/>
          <w:sz w:val="24"/>
          <w:szCs w:val="24"/>
          <w:lang w:val="en-US"/>
        </w:rPr>
        <w:t>HRrest</w:t>
      </w:r>
      <w:proofErr w:type="spellEnd"/>
      <w:r w:rsidR="0069025E" w:rsidRPr="006F07C6">
        <w:rPr>
          <w:rFonts w:cstheme="minorHAnsi"/>
          <w:sz w:val="24"/>
          <w:szCs w:val="24"/>
        </w:rPr>
        <w:t>)</w:t>
      </w:r>
      <w:r w:rsidR="006F07C6" w:rsidRPr="006F07C6">
        <w:rPr>
          <w:rFonts w:cstheme="minorHAnsi"/>
          <w:sz w:val="24"/>
          <w:szCs w:val="24"/>
        </w:rPr>
        <w:t xml:space="preserve"> </w:t>
      </w:r>
      <w:r w:rsidR="00BD47F4" w:rsidRPr="006F07C6">
        <w:rPr>
          <w:rFonts w:cstheme="minorHAnsi"/>
          <w:sz w:val="24"/>
          <w:szCs w:val="24"/>
        </w:rPr>
        <w:t xml:space="preserve">καθώς και ο αθροιστικός δείκτης καρδιακής συχνότητας </w:t>
      </w:r>
      <w:r w:rsidR="00BD47F4" w:rsidRPr="0094040B">
        <w:rPr>
          <w:rFonts w:cstheme="minorHAnsi"/>
          <w:sz w:val="24"/>
          <w:szCs w:val="24"/>
        </w:rPr>
        <w:t>(sum</w:t>
      </w:r>
      <w:r w:rsidR="00924B5B" w:rsidRPr="0094040B">
        <w:rPr>
          <w:rFonts w:cstheme="minorHAnsi"/>
          <w:sz w:val="24"/>
          <w:szCs w:val="24"/>
          <w:lang w:val="en-US"/>
        </w:rPr>
        <w:t>mated</w:t>
      </w:r>
      <w:r w:rsidR="00BD47F4" w:rsidRPr="0094040B">
        <w:rPr>
          <w:rFonts w:cstheme="minorHAnsi"/>
          <w:sz w:val="24"/>
          <w:szCs w:val="24"/>
        </w:rPr>
        <w:t xml:space="preserve"> </w:t>
      </w:r>
      <w:proofErr w:type="spellStart"/>
      <w:r w:rsidR="00BD47F4" w:rsidRPr="0094040B">
        <w:rPr>
          <w:rFonts w:cstheme="minorHAnsi"/>
          <w:sz w:val="24"/>
          <w:szCs w:val="24"/>
        </w:rPr>
        <w:t>Heart</w:t>
      </w:r>
      <w:proofErr w:type="spellEnd"/>
      <w:r w:rsidR="00BD47F4" w:rsidRPr="0094040B">
        <w:rPr>
          <w:rFonts w:cstheme="minorHAnsi"/>
          <w:sz w:val="24"/>
          <w:szCs w:val="24"/>
        </w:rPr>
        <w:t xml:space="preserve"> </w:t>
      </w:r>
      <w:proofErr w:type="spellStart"/>
      <w:r w:rsidR="00BD47F4" w:rsidRPr="0094040B">
        <w:rPr>
          <w:rFonts w:cstheme="minorHAnsi"/>
          <w:sz w:val="24"/>
          <w:szCs w:val="24"/>
        </w:rPr>
        <w:t>Rate</w:t>
      </w:r>
      <w:proofErr w:type="spellEnd"/>
      <w:r w:rsidR="00BD47F4" w:rsidRPr="0094040B">
        <w:rPr>
          <w:rFonts w:cstheme="minorHAnsi"/>
          <w:sz w:val="24"/>
          <w:szCs w:val="24"/>
        </w:rPr>
        <w:t>)</w:t>
      </w:r>
      <w:r w:rsidR="00BE0CAA" w:rsidRPr="0094040B">
        <w:rPr>
          <w:rFonts w:cstheme="minorHAnsi"/>
          <w:sz w:val="24"/>
          <w:szCs w:val="24"/>
        </w:rPr>
        <w:t>.</w:t>
      </w:r>
      <w:r w:rsidR="00BD47F4" w:rsidRPr="0094040B">
        <w:rPr>
          <w:rFonts w:cstheme="minorHAnsi"/>
          <w:sz w:val="24"/>
          <w:szCs w:val="24"/>
        </w:rPr>
        <w:t xml:space="preserve"> </w:t>
      </w:r>
      <w:bookmarkEnd w:id="18"/>
      <w:r w:rsidR="00BE0CAA" w:rsidRPr="0094040B">
        <w:rPr>
          <w:rFonts w:cstheme="minorHAnsi"/>
          <w:sz w:val="24"/>
          <w:szCs w:val="24"/>
        </w:rPr>
        <w:t>Α</w:t>
      </w:r>
      <w:r w:rsidR="004D688E" w:rsidRPr="0094040B">
        <w:rPr>
          <w:rFonts w:cstheme="minorHAnsi"/>
          <w:sz w:val="24"/>
          <w:szCs w:val="24"/>
        </w:rPr>
        <w:t xml:space="preserve">κόμα αξιολογήθηκαν </w:t>
      </w:r>
      <w:r w:rsidR="00236A86" w:rsidRPr="0094040B">
        <w:rPr>
          <w:rFonts w:cstheme="minorHAnsi"/>
          <w:sz w:val="24"/>
          <w:szCs w:val="24"/>
        </w:rPr>
        <w:t xml:space="preserve">και </w:t>
      </w:r>
      <w:r w:rsidR="004D688E" w:rsidRPr="0094040B">
        <w:rPr>
          <w:rFonts w:cstheme="minorHAnsi"/>
          <w:sz w:val="24"/>
          <w:szCs w:val="24"/>
        </w:rPr>
        <w:t>οι παράμετροι εξωτερικής επιβάρυνσης</w:t>
      </w:r>
      <w:r w:rsidR="00BE0CAA" w:rsidRPr="006F07C6">
        <w:rPr>
          <w:rFonts w:cstheme="minorHAnsi"/>
          <w:sz w:val="24"/>
          <w:szCs w:val="24"/>
        </w:rPr>
        <w:t>,</w:t>
      </w:r>
      <w:r w:rsidR="00B76125" w:rsidRPr="006F07C6">
        <w:rPr>
          <w:rFonts w:cstheme="minorHAnsi"/>
          <w:sz w:val="24"/>
          <w:szCs w:val="24"/>
        </w:rPr>
        <w:t xml:space="preserve"> </w:t>
      </w:r>
      <w:bookmarkStart w:id="19" w:name="_Hlk207806029"/>
      <w:r w:rsidR="00275103" w:rsidRPr="006F07C6">
        <w:rPr>
          <w:rFonts w:cstheme="minorHAnsi"/>
          <w:sz w:val="24"/>
          <w:szCs w:val="24"/>
        </w:rPr>
        <w:t xml:space="preserve">που </w:t>
      </w:r>
      <w:r w:rsidRPr="006F07C6">
        <w:rPr>
          <w:rFonts w:cstheme="minorHAnsi"/>
          <w:sz w:val="24"/>
          <w:szCs w:val="24"/>
        </w:rPr>
        <w:t>ήταν</w:t>
      </w:r>
      <w:r w:rsidRPr="006F07C6">
        <w:rPr>
          <w:rFonts w:eastAsiaTheme="minorEastAsia" w:cstheme="minorHAnsi"/>
          <w:color w:val="000000"/>
          <w:kern w:val="24"/>
          <w:sz w:val="24"/>
          <w:szCs w:val="24"/>
        </w:rPr>
        <w:t xml:space="preserve"> η απόσταση ανά λεπτό</w:t>
      </w:r>
      <w:r w:rsidR="00275103" w:rsidRPr="006F07C6">
        <w:rPr>
          <w:rFonts w:eastAsiaTheme="minorEastAsia" w:cstheme="minorHAnsi"/>
          <w:color w:val="000000"/>
          <w:kern w:val="24"/>
          <w:sz w:val="24"/>
          <w:szCs w:val="24"/>
        </w:rPr>
        <w:t>, η</w:t>
      </w:r>
      <w:r w:rsidRPr="006F07C6">
        <w:rPr>
          <w:rFonts w:eastAsiaTheme="minorEastAsia" w:cstheme="minorHAnsi"/>
          <w:color w:val="000000"/>
          <w:kern w:val="24"/>
          <w:sz w:val="24"/>
          <w:szCs w:val="24"/>
        </w:rPr>
        <w:t xml:space="preserve"> μέγιστη και</w:t>
      </w:r>
      <w:r w:rsidR="00275103" w:rsidRPr="006F07C6">
        <w:rPr>
          <w:rFonts w:eastAsiaTheme="minorEastAsia" w:cstheme="minorHAnsi"/>
          <w:color w:val="000000"/>
          <w:kern w:val="24"/>
          <w:sz w:val="24"/>
          <w:szCs w:val="24"/>
        </w:rPr>
        <w:t xml:space="preserve"> η</w:t>
      </w:r>
      <w:r w:rsidRPr="006F07C6">
        <w:rPr>
          <w:rFonts w:eastAsiaTheme="minorEastAsia" w:cstheme="minorHAnsi"/>
          <w:color w:val="000000"/>
          <w:kern w:val="24"/>
          <w:sz w:val="24"/>
          <w:szCs w:val="24"/>
        </w:rPr>
        <w:t xml:space="preserve"> μέση ταχύτητα, η απόσταση σε διαφορετικές ζώνες ταχύτητας</w:t>
      </w:r>
      <w:r w:rsidR="00BE0CAA" w:rsidRPr="006F07C6">
        <w:rPr>
          <w:rFonts w:eastAsiaTheme="minorEastAsia" w:cstheme="minorHAnsi"/>
          <w:color w:val="000000"/>
          <w:kern w:val="24"/>
          <w:sz w:val="24"/>
          <w:szCs w:val="24"/>
        </w:rPr>
        <w:t xml:space="preserve"> και</w:t>
      </w:r>
      <w:r w:rsidR="00275103" w:rsidRPr="006F07C6">
        <w:rPr>
          <w:rFonts w:eastAsiaTheme="minorEastAsia" w:cstheme="minorHAnsi"/>
          <w:color w:val="000000"/>
          <w:kern w:val="24"/>
          <w:sz w:val="24"/>
          <w:szCs w:val="24"/>
        </w:rPr>
        <w:t xml:space="preserve"> ο αριθμός επιβραδύνσεων και επιταχύνσεων ανά λεπτό. </w:t>
      </w:r>
      <w:r w:rsidR="00BE0CAA" w:rsidRPr="006F07C6">
        <w:rPr>
          <w:rFonts w:cstheme="minorHAnsi"/>
          <w:sz w:val="24"/>
          <w:szCs w:val="24"/>
        </w:rPr>
        <w:t>Τέλος,</w:t>
      </w:r>
      <w:r w:rsidR="00BD47F4" w:rsidRPr="006F07C6">
        <w:rPr>
          <w:rFonts w:cstheme="minorHAnsi"/>
          <w:sz w:val="24"/>
          <w:szCs w:val="24"/>
        </w:rPr>
        <w:t xml:space="preserve"> αξιολογήθηκε ο δείκτης υποκειμενικής αντίληψης της κόπωσης (</w:t>
      </w:r>
      <w:proofErr w:type="spellStart"/>
      <w:r w:rsidR="00BD47F4" w:rsidRPr="006F07C6">
        <w:rPr>
          <w:rFonts w:cstheme="minorHAnsi"/>
          <w:sz w:val="24"/>
          <w:szCs w:val="24"/>
        </w:rPr>
        <w:t>sRPE</w:t>
      </w:r>
      <w:proofErr w:type="spellEnd"/>
      <w:r w:rsidR="00BD47F4" w:rsidRPr="006F07C6">
        <w:rPr>
          <w:rFonts w:cstheme="minorHAnsi"/>
          <w:sz w:val="24"/>
          <w:szCs w:val="24"/>
        </w:rPr>
        <w:t xml:space="preserve">) με τη χρήση της κλίμακας του </w:t>
      </w:r>
      <w:proofErr w:type="spellStart"/>
      <w:r w:rsidR="00BD47F4" w:rsidRPr="006F07C6">
        <w:rPr>
          <w:rFonts w:cstheme="minorHAnsi"/>
          <w:sz w:val="24"/>
          <w:szCs w:val="24"/>
        </w:rPr>
        <w:t>Borg</w:t>
      </w:r>
      <w:proofErr w:type="spellEnd"/>
      <w:r w:rsidR="00BD47F4" w:rsidRPr="006F07C6">
        <w:rPr>
          <w:rFonts w:cstheme="minorHAnsi"/>
          <w:sz w:val="24"/>
          <w:szCs w:val="24"/>
        </w:rPr>
        <w:t>, η οποία γινόταν 20 λεπτά έπειτα από την ολοκλήρωση της προπονητικής μονάδας</w:t>
      </w:r>
      <w:bookmarkEnd w:id="19"/>
      <w:r w:rsidR="00BD47F4" w:rsidRPr="006F07C6">
        <w:rPr>
          <w:rFonts w:cstheme="minorHAnsi"/>
          <w:sz w:val="24"/>
          <w:szCs w:val="24"/>
        </w:rPr>
        <w:t>.</w:t>
      </w:r>
    </w:p>
    <w:p w14:paraId="3529C6EF" w14:textId="77777777" w:rsidR="00BE0CAA" w:rsidRDefault="00BE0CAA" w:rsidP="006F07C6">
      <w:pPr>
        <w:spacing w:after="0" w:line="360" w:lineRule="auto"/>
        <w:ind w:firstLine="720"/>
        <w:jc w:val="both"/>
        <w:rPr>
          <w:rFonts w:cstheme="minorHAnsi"/>
          <w:b/>
          <w:bCs/>
          <w:sz w:val="24"/>
          <w:szCs w:val="24"/>
        </w:rPr>
      </w:pPr>
    </w:p>
    <w:p w14:paraId="05C1BF13" w14:textId="77777777" w:rsidR="000B4E68" w:rsidRPr="006F07C6" w:rsidRDefault="000B4E68" w:rsidP="006F07C6">
      <w:pPr>
        <w:spacing w:after="0" w:line="360" w:lineRule="auto"/>
        <w:ind w:firstLine="720"/>
        <w:jc w:val="both"/>
        <w:rPr>
          <w:rFonts w:cstheme="minorHAnsi"/>
          <w:b/>
          <w:bCs/>
          <w:sz w:val="24"/>
          <w:szCs w:val="24"/>
        </w:rPr>
      </w:pPr>
    </w:p>
    <w:p w14:paraId="0C9A8302" w14:textId="4DB3361F" w:rsidR="003F3E22" w:rsidRPr="000C2627" w:rsidRDefault="003F3E22" w:rsidP="006F07C6">
      <w:pPr>
        <w:rPr>
          <w:b/>
          <w:bCs/>
          <w:sz w:val="24"/>
          <w:szCs w:val="24"/>
        </w:rPr>
      </w:pPr>
      <w:bookmarkStart w:id="20" w:name="_Toc224493076"/>
      <w:r w:rsidRPr="000C2627">
        <w:rPr>
          <w:b/>
          <w:bCs/>
          <w:sz w:val="24"/>
          <w:szCs w:val="24"/>
        </w:rPr>
        <w:lastRenderedPageBreak/>
        <w:t>2.3</w:t>
      </w:r>
      <w:r w:rsidR="0071293F" w:rsidRPr="00D42A75">
        <w:rPr>
          <w:b/>
          <w:bCs/>
          <w:sz w:val="24"/>
          <w:szCs w:val="24"/>
        </w:rPr>
        <w:t>.</w:t>
      </w:r>
      <w:r w:rsidRPr="000C2627">
        <w:rPr>
          <w:b/>
          <w:bCs/>
          <w:sz w:val="24"/>
          <w:szCs w:val="24"/>
        </w:rPr>
        <w:t xml:space="preserve"> Περιγραφή Μετρήσεων και </w:t>
      </w:r>
      <w:r w:rsidR="00BE0CAA" w:rsidRPr="000C2627">
        <w:rPr>
          <w:b/>
          <w:bCs/>
          <w:sz w:val="24"/>
          <w:szCs w:val="24"/>
        </w:rPr>
        <w:t>ο</w:t>
      </w:r>
      <w:r w:rsidRPr="000C2627">
        <w:rPr>
          <w:b/>
          <w:bCs/>
          <w:sz w:val="24"/>
          <w:szCs w:val="24"/>
        </w:rPr>
        <w:t>ργ</w:t>
      </w:r>
      <w:r w:rsidR="00BE0CAA" w:rsidRPr="000C2627">
        <w:rPr>
          <w:b/>
          <w:bCs/>
          <w:sz w:val="24"/>
          <w:szCs w:val="24"/>
        </w:rPr>
        <w:t>ά</w:t>
      </w:r>
      <w:r w:rsidRPr="000C2627">
        <w:rPr>
          <w:b/>
          <w:bCs/>
          <w:sz w:val="24"/>
          <w:szCs w:val="24"/>
        </w:rPr>
        <w:t>ν</w:t>
      </w:r>
      <w:r w:rsidR="00BE0CAA" w:rsidRPr="000C2627">
        <w:rPr>
          <w:b/>
          <w:bCs/>
          <w:sz w:val="24"/>
          <w:szCs w:val="24"/>
        </w:rPr>
        <w:t>ων</w:t>
      </w:r>
      <w:r w:rsidRPr="000C2627">
        <w:rPr>
          <w:b/>
          <w:bCs/>
          <w:sz w:val="24"/>
          <w:szCs w:val="24"/>
        </w:rPr>
        <w:t xml:space="preserve"> μέτρησης</w:t>
      </w:r>
      <w:bookmarkEnd w:id="20"/>
    </w:p>
    <w:p w14:paraId="28DE5359" w14:textId="56E963CE" w:rsidR="008239D0" w:rsidRPr="006F07C6" w:rsidRDefault="003F3E22" w:rsidP="006F07C6">
      <w:pPr>
        <w:spacing w:after="0" w:line="360" w:lineRule="auto"/>
        <w:ind w:firstLine="720"/>
        <w:jc w:val="both"/>
        <w:rPr>
          <w:sz w:val="24"/>
          <w:szCs w:val="24"/>
        </w:rPr>
      </w:pPr>
      <w:r w:rsidRPr="006F07C6">
        <w:rPr>
          <w:sz w:val="24"/>
          <w:szCs w:val="24"/>
        </w:rPr>
        <w:t xml:space="preserve">Κατά τη διεξαγωγή της μελέτης πραγματοποιήθηκαν μετρήσεις </w:t>
      </w:r>
      <w:r w:rsidR="00BE0CAA" w:rsidRPr="006F07C6">
        <w:rPr>
          <w:sz w:val="24"/>
          <w:szCs w:val="24"/>
        </w:rPr>
        <w:t xml:space="preserve">των </w:t>
      </w:r>
      <w:r w:rsidRPr="006F07C6">
        <w:rPr>
          <w:sz w:val="24"/>
          <w:szCs w:val="24"/>
        </w:rPr>
        <w:t>ανθρωπομετρικών χαρακτηριστικών</w:t>
      </w:r>
      <w:r w:rsidR="0059730D" w:rsidRPr="006F07C6">
        <w:rPr>
          <w:sz w:val="24"/>
          <w:szCs w:val="24"/>
        </w:rPr>
        <w:t xml:space="preserve"> </w:t>
      </w:r>
      <w:r w:rsidR="002D7609" w:rsidRPr="006F07C6">
        <w:rPr>
          <w:sz w:val="24"/>
          <w:szCs w:val="24"/>
        </w:rPr>
        <w:t>των παιδιών</w:t>
      </w:r>
      <w:r w:rsidR="006F07C6" w:rsidRPr="006F07C6">
        <w:rPr>
          <w:sz w:val="24"/>
          <w:szCs w:val="24"/>
        </w:rPr>
        <w:t xml:space="preserve"> </w:t>
      </w:r>
      <w:r w:rsidR="00A17C13" w:rsidRPr="006F07C6">
        <w:rPr>
          <w:sz w:val="24"/>
          <w:szCs w:val="24"/>
        </w:rPr>
        <w:t>και τα στοιχεία χρησιμοποιήθηκαν</w:t>
      </w:r>
      <w:r w:rsidR="008573A1">
        <w:rPr>
          <w:sz w:val="24"/>
          <w:szCs w:val="24"/>
        </w:rPr>
        <w:t xml:space="preserve"> </w:t>
      </w:r>
      <w:r w:rsidR="00A17C13" w:rsidRPr="006F07C6">
        <w:rPr>
          <w:sz w:val="24"/>
          <w:szCs w:val="24"/>
        </w:rPr>
        <w:t xml:space="preserve">για τη δημιουργία προφίλ των παικτών στο σύστημα καταγραφής παλμών </w:t>
      </w:r>
      <w:r w:rsidR="00A17C13" w:rsidRPr="006F07C6">
        <w:rPr>
          <w:sz w:val="24"/>
          <w:szCs w:val="24"/>
          <w:lang w:val="en-US"/>
        </w:rPr>
        <w:t>Team</w:t>
      </w:r>
      <w:r w:rsidR="00A17C13" w:rsidRPr="006F07C6">
        <w:rPr>
          <w:sz w:val="24"/>
          <w:szCs w:val="24"/>
        </w:rPr>
        <w:t xml:space="preserve"> </w:t>
      </w:r>
      <w:r w:rsidR="00A17C13" w:rsidRPr="006F07C6">
        <w:rPr>
          <w:sz w:val="24"/>
          <w:szCs w:val="24"/>
          <w:lang w:val="en-US"/>
        </w:rPr>
        <w:t>Polar</w:t>
      </w:r>
      <w:r w:rsidR="00A17C13" w:rsidRPr="006F07C6">
        <w:rPr>
          <w:sz w:val="24"/>
          <w:szCs w:val="24"/>
        </w:rPr>
        <w:t xml:space="preserve"> </w:t>
      </w:r>
      <w:r w:rsidR="00A17C13" w:rsidRPr="006F07C6">
        <w:rPr>
          <w:sz w:val="24"/>
          <w:szCs w:val="24"/>
          <w:lang w:val="en-US"/>
        </w:rPr>
        <w:t>Pro</w:t>
      </w:r>
      <w:r w:rsidR="00BE0CAA" w:rsidRPr="006F07C6">
        <w:rPr>
          <w:sz w:val="24"/>
          <w:szCs w:val="24"/>
        </w:rPr>
        <w:t>. Επίσης,</w:t>
      </w:r>
      <w:r w:rsidR="007449B3" w:rsidRPr="006F07C6">
        <w:rPr>
          <w:sz w:val="24"/>
          <w:szCs w:val="24"/>
        </w:rPr>
        <w:t xml:space="preserve"> για τη διαμόρφωση των προφίλ των παιδιών χρησιμοποιήθηκε η εξίσωση </w:t>
      </w:r>
      <w:r w:rsidR="007449B3" w:rsidRPr="006F07C6">
        <w:rPr>
          <w:sz w:val="24"/>
          <w:szCs w:val="24"/>
          <w:lang w:val="en-US"/>
        </w:rPr>
        <w:t>HRmax</w:t>
      </w:r>
      <w:r w:rsidR="007449B3" w:rsidRPr="006F07C6">
        <w:rPr>
          <w:sz w:val="24"/>
          <w:szCs w:val="24"/>
        </w:rPr>
        <w:t>= 208 – (0.7*ηλικία) (</w:t>
      </w:r>
      <w:r w:rsidR="007449B3" w:rsidRPr="006F07C6">
        <w:rPr>
          <w:sz w:val="24"/>
          <w:szCs w:val="24"/>
          <w:lang w:val="en-US"/>
        </w:rPr>
        <w:t>Mahon</w:t>
      </w:r>
      <w:r w:rsidR="007449B3" w:rsidRPr="006F07C6">
        <w:rPr>
          <w:sz w:val="24"/>
          <w:szCs w:val="24"/>
        </w:rPr>
        <w:t xml:space="preserve"> </w:t>
      </w:r>
      <w:r w:rsidR="007449B3" w:rsidRPr="006F07C6">
        <w:rPr>
          <w:sz w:val="24"/>
          <w:szCs w:val="24"/>
          <w:lang w:val="en-US"/>
        </w:rPr>
        <w:t>et</w:t>
      </w:r>
      <w:r w:rsidR="007449B3" w:rsidRPr="006F07C6">
        <w:rPr>
          <w:sz w:val="24"/>
          <w:szCs w:val="24"/>
        </w:rPr>
        <w:t xml:space="preserve"> </w:t>
      </w:r>
      <w:r w:rsidR="007449B3" w:rsidRPr="006F07C6">
        <w:rPr>
          <w:sz w:val="24"/>
          <w:szCs w:val="24"/>
          <w:lang w:val="en-US"/>
        </w:rPr>
        <w:t>al</w:t>
      </w:r>
      <w:r w:rsidR="007449B3" w:rsidRPr="006F07C6">
        <w:rPr>
          <w:sz w:val="24"/>
          <w:szCs w:val="24"/>
        </w:rPr>
        <w:t>., 2010).</w:t>
      </w:r>
    </w:p>
    <w:p w14:paraId="1AF1F55B" w14:textId="77777777" w:rsidR="00BE0CAA" w:rsidRPr="006F07C6" w:rsidRDefault="00BE0CAA" w:rsidP="006F07C6">
      <w:pPr>
        <w:spacing w:after="0" w:line="360" w:lineRule="auto"/>
        <w:ind w:firstLine="720"/>
        <w:jc w:val="both"/>
        <w:rPr>
          <w:sz w:val="24"/>
          <w:szCs w:val="24"/>
        </w:rPr>
      </w:pPr>
    </w:p>
    <w:p w14:paraId="39598822" w14:textId="6F3013A8" w:rsidR="00DF0A07" w:rsidRPr="000C2627" w:rsidRDefault="00DF0A07" w:rsidP="006F07C6">
      <w:pPr>
        <w:rPr>
          <w:b/>
          <w:bCs/>
          <w:sz w:val="24"/>
          <w:szCs w:val="24"/>
        </w:rPr>
      </w:pPr>
      <w:bookmarkStart w:id="21" w:name="_Toc224493077"/>
      <w:r w:rsidRPr="000C2627">
        <w:rPr>
          <w:b/>
          <w:bCs/>
          <w:sz w:val="24"/>
          <w:szCs w:val="24"/>
        </w:rPr>
        <w:t>2.3.1</w:t>
      </w:r>
      <w:r w:rsidR="0071293F" w:rsidRPr="00D42A75">
        <w:rPr>
          <w:b/>
          <w:bCs/>
          <w:sz w:val="24"/>
          <w:szCs w:val="24"/>
        </w:rPr>
        <w:t>.</w:t>
      </w:r>
      <w:r w:rsidRPr="000C2627">
        <w:rPr>
          <w:b/>
          <w:bCs/>
          <w:sz w:val="24"/>
          <w:szCs w:val="24"/>
        </w:rPr>
        <w:t xml:space="preserve"> Αξιολόγηση σωματομετρικών χαρακτηριστικών</w:t>
      </w:r>
      <w:bookmarkEnd w:id="21"/>
    </w:p>
    <w:p w14:paraId="1CB2B289" w14:textId="768F65B2" w:rsidR="00BE0CAA" w:rsidRDefault="0069074B" w:rsidP="006F07C6">
      <w:pPr>
        <w:spacing w:after="0" w:line="360" w:lineRule="auto"/>
        <w:ind w:firstLine="720"/>
        <w:jc w:val="both"/>
        <w:rPr>
          <w:sz w:val="24"/>
          <w:szCs w:val="24"/>
        </w:rPr>
      </w:pPr>
      <w:r w:rsidRPr="0069074B">
        <w:rPr>
          <w:sz w:val="24"/>
          <w:szCs w:val="24"/>
        </w:rPr>
        <w:t xml:space="preserve">Η ανθρωπομετρική αξιολόγηση πραγματοποιήθηκε πριν από την έναρξη των καταγραφών, με στόχο τόσο την περιγραφή του δείγματος όσο και τη δημιουργία του ατομικού προφίλ κάθε αθλητή στο σύστημα παρακολούθησης. Η σωματική μάζα και τα χαρακτηριστικά της σύστασης σώματος εκτιμήθηκαν με συσκευή βιοηλεκτρικής </w:t>
      </w:r>
      <w:proofErr w:type="spellStart"/>
      <w:r w:rsidRPr="0069074B">
        <w:rPr>
          <w:sz w:val="24"/>
          <w:szCs w:val="24"/>
        </w:rPr>
        <w:t>εμπέδησης</w:t>
      </w:r>
      <w:proofErr w:type="spellEnd"/>
      <w:r w:rsidRPr="0069074B">
        <w:rPr>
          <w:sz w:val="24"/>
          <w:szCs w:val="24"/>
        </w:rPr>
        <w:t xml:space="preserve"> MA801 (</w:t>
      </w:r>
      <w:proofErr w:type="spellStart"/>
      <w:r w:rsidRPr="0069074B">
        <w:rPr>
          <w:sz w:val="24"/>
          <w:szCs w:val="24"/>
        </w:rPr>
        <w:t>Charder</w:t>
      </w:r>
      <w:proofErr w:type="spellEnd"/>
      <w:r w:rsidRPr="0069074B">
        <w:rPr>
          <w:sz w:val="24"/>
          <w:szCs w:val="24"/>
        </w:rPr>
        <w:t xml:space="preserve"> </w:t>
      </w:r>
      <w:proofErr w:type="spellStart"/>
      <w:r w:rsidRPr="0069074B">
        <w:rPr>
          <w:sz w:val="24"/>
          <w:szCs w:val="24"/>
        </w:rPr>
        <w:t>Electronic</w:t>
      </w:r>
      <w:proofErr w:type="spellEnd"/>
      <w:r w:rsidRPr="0069074B">
        <w:rPr>
          <w:sz w:val="24"/>
          <w:szCs w:val="24"/>
        </w:rPr>
        <w:t xml:space="preserve"> Co., </w:t>
      </w:r>
      <w:proofErr w:type="spellStart"/>
      <w:r w:rsidRPr="0069074B">
        <w:rPr>
          <w:sz w:val="24"/>
          <w:szCs w:val="24"/>
        </w:rPr>
        <w:t>Ltd</w:t>
      </w:r>
      <w:proofErr w:type="spellEnd"/>
      <w:r w:rsidRPr="0069074B">
        <w:rPr>
          <w:sz w:val="24"/>
          <w:szCs w:val="24"/>
        </w:rPr>
        <w:t xml:space="preserve">., </w:t>
      </w:r>
      <w:proofErr w:type="spellStart"/>
      <w:r w:rsidRPr="0069074B">
        <w:rPr>
          <w:sz w:val="24"/>
          <w:szCs w:val="24"/>
        </w:rPr>
        <w:t>Taichung</w:t>
      </w:r>
      <w:proofErr w:type="spellEnd"/>
      <w:r w:rsidRPr="0069074B">
        <w:rPr>
          <w:sz w:val="24"/>
          <w:szCs w:val="24"/>
        </w:rPr>
        <w:t xml:space="preserve"> </w:t>
      </w:r>
      <w:proofErr w:type="spellStart"/>
      <w:r w:rsidRPr="0069074B">
        <w:rPr>
          <w:sz w:val="24"/>
          <w:szCs w:val="24"/>
        </w:rPr>
        <w:t>City</w:t>
      </w:r>
      <w:proofErr w:type="spellEnd"/>
      <w:r w:rsidRPr="0069074B">
        <w:rPr>
          <w:sz w:val="24"/>
          <w:szCs w:val="24"/>
        </w:rPr>
        <w:t xml:space="preserve">, </w:t>
      </w:r>
      <w:proofErr w:type="spellStart"/>
      <w:r w:rsidRPr="0069074B">
        <w:rPr>
          <w:sz w:val="24"/>
          <w:szCs w:val="24"/>
        </w:rPr>
        <w:t>Taiwan</w:t>
      </w:r>
      <w:proofErr w:type="spellEnd"/>
      <w:r w:rsidRPr="0069074B">
        <w:rPr>
          <w:sz w:val="24"/>
          <w:szCs w:val="24"/>
        </w:rPr>
        <w:t xml:space="preserve">), ενώ το ύψος μετρήθηκε με φορητό </w:t>
      </w:r>
      <w:proofErr w:type="spellStart"/>
      <w:r w:rsidRPr="0069074B">
        <w:rPr>
          <w:sz w:val="24"/>
          <w:szCs w:val="24"/>
        </w:rPr>
        <w:t>αναστημόμετρο</w:t>
      </w:r>
      <w:proofErr w:type="spellEnd"/>
      <w:r w:rsidRPr="0069074B">
        <w:rPr>
          <w:sz w:val="24"/>
          <w:szCs w:val="24"/>
        </w:rPr>
        <w:t xml:space="preserve"> </w:t>
      </w:r>
      <w:proofErr w:type="spellStart"/>
      <w:r w:rsidRPr="0069074B">
        <w:rPr>
          <w:sz w:val="24"/>
          <w:szCs w:val="24"/>
        </w:rPr>
        <w:t>seca</w:t>
      </w:r>
      <w:proofErr w:type="spellEnd"/>
      <w:r w:rsidRPr="0069074B">
        <w:rPr>
          <w:sz w:val="24"/>
          <w:szCs w:val="24"/>
        </w:rPr>
        <w:t xml:space="preserve"> 208 (</w:t>
      </w:r>
      <w:proofErr w:type="spellStart"/>
      <w:r w:rsidRPr="0069074B">
        <w:rPr>
          <w:sz w:val="24"/>
          <w:szCs w:val="24"/>
        </w:rPr>
        <w:t>seca</w:t>
      </w:r>
      <w:proofErr w:type="spellEnd"/>
      <w:r w:rsidRPr="0069074B">
        <w:rPr>
          <w:sz w:val="24"/>
          <w:szCs w:val="24"/>
        </w:rPr>
        <w:t xml:space="preserve"> </w:t>
      </w:r>
      <w:proofErr w:type="spellStart"/>
      <w:r w:rsidRPr="0069074B">
        <w:rPr>
          <w:sz w:val="24"/>
          <w:szCs w:val="24"/>
        </w:rPr>
        <w:t>GmbH</w:t>
      </w:r>
      <w:proofErr w:type="spellEnd"/>
      <w:r w:rsidRPr="0069074B">
        <w:rPr>
          <w:sz w:val="24"/>
          <w:szCs w:val="24"/>
        </w:rPr>
        <w:t xml:space="preserve"> &amp; Co. </w:t>
      </w:r>
      <w:proofErr w:type="spellStart"/>
      <w:r w:rsidRPr="0069074B">
        <w:rPr>
          <w:sz w:val="24"/>
          <w:szCs w:val="24"/>
        </w:rPr>
        <w:t>KG</w:t>
      </w:r>
      <w:proofErr w:type="spellEnd"/>
      <w:r w:rsidRPr="0069074B">
        <w:rPr>
          <w:sz w:val="24"/>
          <w:szCs w:val="24"/>
        </w:rPr>
        <w:t xml:space="preserve">, </w:t>
      </w:r>
      <w:proofErr w:type="spellStart"/>
      <w:r w:rsidRPr="0069074B">
        <w:rPr>
          <w:sz w:val="24"/>
          <w:szCs w:val="24"/>
        </w:rPr>
        <w:t>Hamburg</w:t>
      </w:r>
      <w:proofErr w:type="spellEnd"/>
      <w:r w:rsidRPr="0069074B">
        <w:rPr>
          <w:sz w:val="24"/>
          <w:szCs w:val="24"/>
        </w:rPr>
        <w:t xml:space="preserve">, </w:t>
      </w:r>
      <w:proofErr w:type="spellStart"/>
      <w:r w:rsidRPr="0069074B">
        <w:rPr>
          <w:sz w:val="24"/>
          <w:szCs w:val="24"/>
        </w:rPr>
        <w:t>Germany</w:t>
      </w:r>
      <w:proofErr w:type="spellEnd"/>
      <w:r w:rsidRPr="0069074B">
        <w:rPr>
          <w:sz w:val="24"/>
          <w:szCs w:val="24"/>
        </w:rPr>
        <w:t xml:space="preserve">). Για τη μέτρηση με τη συσκευή βιοηλεκτρικής εμπέδησης, οι συμμετέχοντες στέκονταν όρθιοι πάνω στην πλατφόρμα της συσκευής, χωρίς υποδήματα και κάλτσες, με πλήρη επαφή των πελμάτων με τα ηλεκτρόδια, </w:t>
      </w:r>
      <w:r w:rsidR="00CA0E9A">
        <w:rPr>
          <w:sz w:val="24"/>
          <w:szCs w:val="24"/>
        </w:rPr>
        <w:t>κρατώντας</w:t>
      </w:r>
      <w:r w:rsidRPr="0069074B">
        <w:rPr>
          <w:sz w:val="24"/>
          <w:szCs w:val="24"/>
        </w:rPr>
        <w:t xml:space="preserve"> τα ηλεκτρόδια χειρός με τα άνω άκρα ελαφρώς απομακρυσμένα από τον κορμό μέχρι την ολοκλήρωση της μέτρησης. Οι μετρήσεις πραγματοποιήθηκαν μετά από </w:t>
      </w:r>
      <w:r>
        <w:rPr>
          <w:sz w:val="24"/>
          <w:szCs w:val="24"/>
        </w:rPr>
        <w:t xml:space="preserve">τουλάχιστον τρίωρη </w:t>
      </w:r>
      <w:r w:rsidRPr="0069074B">
        <w:rPr>
          <w:sz w:val="24"/>
          <w:szCs w:val="24"/>
        </w:rPr>
        <w:t xml:space="preserve">αποχή από </w:t>
      </w:r>
      <w:r>
        <w:rPr>
          <w:sz w:val="24"/>
          <w:szCs w:val="24"/>
        </w:rPr>
        <w:t xml:space="preserve">τη </w:t>
      </w:r>
      <w:r w:rsidRPr="0069074B">
        <w:rPr>
          <w:sz w:val="24"/>
          <w:szCs w:val="24"/>
        </w:rPr>
        <w:t>λήψη τροφής. Στη συνέχεια υπολογίστηκε ο δείκτης μάζας σώματος [ΔΜΣ = σωματική μάζα (</w:t>
      </w:r>
      <w:proofErr w:type="spellStart"/>
      <w:r w:rsidRPr="0069074B">
        <w:rPr>
          <w:sz w:val="24"/>
          <w:szCs w:val="24"/>
        </w:rPr>
        <w:t>kg</w:t>
      </w:r>
      <w:proofErr w:type="spellEnd"/>
      <w:r w:rsidRPr="0069074B">
        <w:rPr>
          <w:sz w:val="24"/>
          <w:szCs w:val="24"/>
        </w:rPr>
        <w:t xml:space="preserve">) / ύψος² (m²)] και τα ανθρωπομετρικά </w:t>
      </w:r>
      <w:r w:rsidRPr="005E792F">
        <w:rPr>
          <w:sz w:val="24"/>
          <w:szCs w:val="24"/>
        </w:rPr>
        <w:t>δεδομένα</w:t>
      </w:r>
      <w:r w:rsidR="00924B5B" w:rsidRPr="005E792F">
        <w:rPr>
          <w:sz w:val="24"/>
          <w:szCs w:val="24"/>
        </w:rPr>
        <w:t xml:space="preserve"> καταχωρήθηκαν</w:t>
      </w:r>
      <w:r w:rsidRPr="005E792F">
        <w:rPr>
          <w:sz w:val="24"/>
          <w:szCs w:val="24"/>
        </w:rPr>
        <w:t xml:space="preserve"> στο σύστημα </w:t>
      </w:r>
      <w:proofErr w:type="spellStart"/>
      <w:r w:rsidRPr="005E792F">
        <w:rPr>
          <w:sz w:val="24"/>
          <w:szCs w:val="24"/>
        </w:rPr>
        <w:t>Polar</w:t>
      </w:r>
      <w:proofErr w:type="spellEnd"/>
      <w:r w:rsidRPr="005E792F">
        <w:rPr>
          <w:sz w:val="24"/>
          <w:szCs w:val="24"/>
        </w:rPr>
        <w:t xml:space="preserve"> </w:t>
      </w:r>
      <w:proofErr w:type="spellStart"/>
      <w:r w:rsidRPr="005E792F">
        <w:rPr>
          <w:sz w:val="24"/>
          <w:szCs w:val="24"/>
        </w:rPr>
        <w:t>Team</w:t>
      </w:r>
      <w:proofErr w:type="spellEnd"/>
      <w:r w:rsidRPr="005E792F">
        <w:rPr>
          <w:sz w:val="24"/>
          <w:szCs w:val="24"/>
        </w:rPr>
        <w:t xml:space="preserve"> </w:t>
      </w:r>
      <w:proofErr w:type="spellStart"/>
      <w:r w:rsidRPr="005E792F">
        <w:rPr>
          <w:sz w:val="24"/>
          <w:szCs w:val="24"/>
        </w:rPr>
        <w:t>Pro</w:t>
      </w:r>
      <w:proofErr w:type="spellEnd"/>
      <w:r w:rsidRPr="005E792F">
        <w:rPr>
          <w:sz w:val="24"/>
          <w:szCs w:val="24"/>
        </w:rPr>
        <w:t xml:space="preserve"> για τη διαμόρφωση του ατομικού προφίλ των </w:t>
      </w:r>
      <w:r w:rsidRPr="0069074B">
        <w:rPr>
          <w:sz w:val="24"/>
          <w:szCs w:val="24"/>
        </w:rPr>
        <w:t>αθλητών.</w:t>
      </w:r>
    </w:p>
    <w:p w14:paraId="4025D7B6" w14:textId="77777777" w:rsidR="0069074B" w:rsidRPr="006F07C6" w:rsidRDefault="0069074B" w:rsidP="006F07C6">
      <w:pPr>
        <w:spacing w:after="0" w:line="360" w:lineRule="auto"/>
        <w:ind w:firstLine="720"/>
        <w:jc w:val="both"/>
        <w:rPr>
          <w:rFonts w:cstheme="minorHAnsi"/>
          <w:sz w:val="24"/>
          <w:szCs w:val="24"/>
        </w:rPr>
      </w:pPr>
    </w:p>
    <w:p w14:paraId="52733C6B" w14:textId="226F106A" w:rsidR="0021646A" w:rsidRPr="00160CD1" w:rsidRDefault="0021646A" w:rsidP="006F07C6">
      <w:pPr>
        <w:rPr>
          <w:b/>
          <w:bCs/>
          <w:sz w:val="24"/>
          <w:szCs w:val="24"/>
        </w:rPr>
      </w:pPr>
      <w:bookmarkStart w:id="22" w:name="_Toc224493078"/>
      <w:r w:rsidRPr="00160CD1">
        <w:rPr>
          <w:b/>
          <w:bCs/>
          <w:sz w:val="24"/>
          <w:szCs w:val="24"/>
        </w:rPr>
        <w:t>2.3.2</w:t>
      </w:r>
      <w:r w:rsidR="0071293F" w:rsidRPr="00D42A75">
        <w:rPr>
          <w:b/>
          <w:bCs/>
          <w:sz w:val="24"/>
          <w:szCs w:val="24"/>
        </w:rPr>
        <w:t>.</w:t>
      </w:r>
      <w:r w:rsidRPr="00160CD1">
        <w:rPr>
          <w:b/>
          <w:bCs/>
          <w:sz w:val="24"/>
          <w:szCs w:val="24"/>
        </w:rPr>
        <w:t xml:space="preserve"> Αξιολόγηση εσωτερικής επιβάρυνσης</w:t>
      </w:r>
      <w:bookmarkEnd w:id="22"/>
    </w:p>
    <w:p w14:paraId="45A5E19F" w14:textId="5B1E467A" w:rsidR="00CF0C76" w:rsidRDefault="0069074B" w:rsidP="0069074B">
      <w:pPr>
        <w:spacing w:after="0" w:line="360" w:lineRule="auto"/>
        <w:ind w:firstLine="720"/>
        <w:jc w:val="both"/>
        <w:rPr>
          <w:sz w:val="24"/>
          <w:szCs w:val="24"/>
        </w:rPr>
      </w:pPr>
      <w:r w:rsidRPr="0069074B">
        <w:rPr>
          <w:sz w:val="24"/>
          <w:szCs w:val="24"/>
        </w:rPr>
        <w:t xml:space="preserve">Η αξιολόγηση της εσωτερικής επιβάρυνσης πραγματοποιήθηκε με τη χρήση του συστήματος ομαδικής καταγραφής </w:t>
      </w:r>
      <w:proofErr w:type="spellStart"/>
      <w:r w:rsidRPr="0069074B">
        <w:rPr>
          <w:sz w:val="24"/>
          <w:szCs w:val="24"/>
        </w:rPr>
        <w:t>Polar</w:t>
      </w:r>
      <w:proofErr w:type="spellEnd"/>
      <w:r w:rsidRPr="0069074B">
        <w:rPr>
          <w:sz w:val="24"/>
          <w:szCs w:val="24"/>
        </w:rPr>
        <w:t xml:space="preserve"> </w:t>
      </w:r>
      <w:proofErr w:type="spellStart"/>
      <w:r w:rsidRPr="0069074B">
        <w:rPr>
          <w:sz w:val="24"/>
          <w:szCs w:val="24"/>
        </w:rPr>
        <w:t>Team</w:t>
      </w:r>
      <w:proofErr w:type="spellEnd"/>
      <w:r w:rsidRPr="0069074B">
        <w:rPr>
          <w:sz w:val="24"/>
          <w:szCs w:val="24"/>
        </w:rPr>
        <w:t xml:space="preserve"> </w:t>
      </w:r>
      <w:proofErr w:type="spellStart"/>
      <w:r w:rsidRPr="0069074B">
        <w:rPr>
          <w:sz w:val="24"/>
          <w:szCs w:val="24"/>
        </w:rPr>
        <w:t>Pro</w:t>
      </w:r>
      <w:proofErr w:type="spellEnd"/>
      <w:r w:rsidRPr="0069074B">
        <w:rPr>
          <w:sz w:val="24"/>
          <w:szCs w:val="24"/>
        </w:rPr>
        <w:t xml:space="preserve">. Πριν από την έναρξη κάθε καταγραφής, στους αθλητές τοποθετούνταν ο αισθητήρας καρδιακής συχνότητας και στη συνέχεια ακολουθούσε η προγραμματισμένη προπονητική διαδικασία, σύμφωνα με τον σχεδιασμό του προπονητικού επιτελείου. Από το σύστημα εξήχθησαν οι δείκτες που χρησιμοποιήθηκαν για την εκτίμηση της εσωτερικής επιβάρυνσης, και συγκεκριμένα η </w:t>
      </w:r>
      <w:r w:rsidRPr="0069074B">
        <w:rPr>
          <w:sz w:val="24"/>
          <w:szCs w:val="24"/>
        </w:rPr>
        <w:lastRenderedPageBreak/>
        <w:t>μέση καρδιακή συχνότητα και το ποσοστό του χρόνου παραμονής σε επιμέρους ζώνες καρδιακής συχνότητας.</w:t>
      </w:r>
    </w:p>
    <w:p w14:paraId="467A8D71" w14:textId="77777777" w:rsidR="009E5D1B" w:rsidRPr="006F07C6" w:rsidRDefault="009E5D1B" w:rsidP="0069074B">
      <w:pPr>
        <w:spacing w:after="0" w:line="360" w:lineRule="auto"/>
        <w:ind w:firstLine="720"/>
        <w:jc w:val="both"/>
        <w:rPr>
          <w:sz w:val="24"/>
          <w:szCs w:val="24"/>
        </w:rPr>
      </w:pPr>
    </w:p>
    <w:p w14:paraId="728AC2E4" w14:textId="19D57A11" w:rsidR="00214BF0" w:rsidRPr="009E5D1B" w:rsidRDefault="00214BF0" w:rsidP="006F07C6">
      <w:pPr>
        <w:rPr>
          <w:b/>
          <w:bCs/>
        </w:rPr>
      </w:pPr>
      <w:bookmarkStart w:id="23" w:name="_Toc224493079"/>
      <w:r w:rsidRPr="009E5D1B">
        <w:rPr>
          <w:b/>
          <w:bCs/>
          <w:sz w:val="24"/>
          <w:szCs w:val="24"/>
        </w:rPr>
        <w:t>2.3.3</w:t>
      </w:r>
      <w:r w:rsidR="0071293F" w:rsidRPr="00D42A75">
        <w:rPr>
          <w:b/>
          <w:bCs/>
          <w:sz w:val="24"/>
          <w:szCs w:val="24"/>
        </w:rPr>
        <w:t>.</w:t>
      </w:r>
      <w:r w:rsidRPr="009E5D1B">
        <w:rPr>
          <w:b/>
          <w:bCs/>
          <w:sz w:val="24"/>
          <w:szCs w:val="24"/>
        </w:rPr>
        <w:t xml:space="preserve"> Αξιολόγηση εξωτερικής επιβάρυνσης</w:t>
      </w:r>
      <w:bookmarkEnd w:id="23"/>
    </w:p>
    <w:p w14:paraId="310F6B26" w14:textId="2ED4060D" w:rsidR="000A3951" w:rsidRPr="0069074B" w:rsidRDefault="0069074B" w:rsidP="006F07C6">
      <w:pPr>
        <w:spacing w:after="0" w:line="360" w:lineRule="auto"/>
        <w:ind w:firstLine="720"/>
        <w:jc w:val="both"/>
        <w:rPr>
          <w:sz w:val="24"/>
          <w:szCs w:val="24"/>
        </w:rPr>
      </w:pPr>
      <w:bookmarkStart w:id="24" w:name="_Toc224493080"/>
      <w:r w:rsidRPr="0069074B">
        <w:rPr>
          <w:sz w:val="24"/>
          <w:szCs w:val="24"/>
        </w:rPr>
        <w:t xml:space="preserve">Η εξωτερική επιβάρυνση αξιολογήθηκε με τη χρήση του συστήματος ομαδικής καταγραφής </w:t>
      </w:r>
      <w:proofErr w:type="spellStart"/>
      <w:r w:rsidRPr="0069074B">
        <w:rPr>
          <w:sz w:val="24"/>
          <w:szCs w:val="24"/>
        </w:rPr>
        <w:t>Polar</w:t>
      </w:r>
      <w:proofErr w:type="spellEnd"/>
      <w:r w:rsidRPr="0069074B">
        <w:rPr>
          <w:sz w:val="24"/>
          <w:szCs w:val="24"/>
        </w:rPr>
        <w:t xml:space="preserve"> </w:t>
      </w:r>
      <w:proofErr w:type="spellStart"/>
      <w:r w:rsidRPr="0069074B">
        <w:rPr>
          <w:sz w:val="24"/>
          <w:szCs w:val="24"/>
        </w:rPr>
        <w:t>Team</w:t>
      </w:r>
      <w:proofErr w:type="spellEnd"/>
      <w:r w:rsidRPr="0069074B">
        <w:rPr>
          <w:sz w:val="24"/>
          <w:szCs w:val="24"/>
        </w:rPr>
        <w:t xml:space="preserve"> </w:t>
      </w:r>
      <w:proofErr w:type="spellStart"/>
      <w:r w:rsidRPr="0069074B">
        <w:rPr>
          <w:sz w:val="24"/>
          <w:szCs w:val="24"/>
        </w:rPr>
        <w:t>Pro</w:t>
      </w:r>
      <w:proofErr w:type="spellEnd"/>
      <w:r w:rsidRPr="0069074B">
        <w:rPr>
          <w:sz w:val="24"/>
          <w:szCs w:val="24"/>
        </w:rPr>
        <w:t xml:space="preserve">, μέσω του οποίου καταγράφηκαν οι </w:t>
      </w:r>
      <w:r w:rsidRPr="008A2375">
        <w:rPr>
          <w:sz w:val="24"/>
          <w:szCs w:val="24"/>
        </w:rPr>
        <w:t xml:space="preserve">κινητικές απαιτήσεις των διαφορετικών τύπων άσκησης και μορφών παιχνιδιού. </w:t>
      </w:r>
      <w:r w:rsidR="00924B5B" w:rsidRPr="008A2375">
        <w:rPr>
          <w:sz w:val="24"/>
          <w:szCs w:val="24"/>
        </w:rPr>
        <w:t xml:space="preserve">Ο αισθητήρας του συστήματος </w:t>
      </w:r>
      <w:proofErr w:type="spellStart"/>
      <w:r w:rsidR="00924B5B" w:rsidRPr="008A2375">
        <w:rPr>
          <w:sz w:val="24"/>
          <w:szCs w:val="24"/>
        </w:rPr>
        <w:t>Polar</w:t>
      </w:r>
      <w:proofErr w:type="spellEnd"/>
      <w:r w:rsidR="00924B5B" w:rsidRPr="008A2375">
        <w:rPr>
          <w:sz w:val="24"/>
          <w:szCs w:val="24"/>
        </w:rPr>
        <w:t xml:space="preserve"> </w:t>
      </w:r>
      <w:proofErr w:type="spellStart"/>
      <w:r w:rsidR="00924B5B" w:rsidRPr="008A2375">
        <w:rPr>
          <w:sz w:val="24"/>
          <w:szCs w:val="24"/>
        </w:rPr>
        <w:t>Team</w:t>
      </w:r>
      <w:proofErr w:type="spellEnd"/>
      <w:r w:rsidR="00924B5B" w:rsidRPr="008A2375">
        <w:rPr>
          <w:sz w:val="24"/>
          <w:szCs w:val="24"/>
        </w:rPr>
        <w:t xml:space="preserve"> </w:t>
      </w:r>
      <w:proofErr w:type="spellStart"/>
      <w:r w:rsidR="00924B5B" w:rsidRPr="008A2375">
        <w:rPr>
          <w:sz w:val="24"/>
          <w:szCs w:val="24"/>
        </w:rPr>
        <w:t>Pro</w:t>
      </w:r>
      <w:proofErr w:type="spellEnd"/>
      <w:r w:rsidR="00924B5B" w:rsidRPr="008A2375">
        <w:rPr>
          <w:sz w:val="24"/>
          <w:szCs w:val="24"/>
        </w:rPr>
        <w:t xml:space="preserve"> περιέχει </w:t>
      </w:r>
      <w:proofErr w:type="spellStart"/>
      <w:r w:rsidR="00924B5B" w:rsidRPr="008A2375">
        <w:rPr>
          <w:sz w:val="24"/>
          <w:szCs w:val="24"/>
        </w:rPr>
        <w:t>επιταχυνσιόμετρο</w:t>
      </w:r>
      <w:proofErr w:type="spellEnd"/>
      <w:r w:rsidR="00924B5B" w:rsidRPr="008A2375">
        <w:rPr>
          <w:sz w:val="24"/>
          <w:szCs w:val="24"/>
        </w:rPr>
        <w:t xml:space="preserve">, μαγνητόμετρο και γυροσκόπιο </w:t>
      </w:r>
      <w:r w:rsidR="0046621D" w:rsidRPr="008A2375">
        <w:rPr>
          <w:sz w:val="24"/>
          <w:szCs w:val="24"/>
        </w:rPr>
        <w:t xml:space="preserve">μέσω των οποίων προσδιορίζονται οι δείκτες εξωτερικής επιβάρυνσης σε αθλήματα κλειστού χώρου. </w:t>
      </w:r>
      <w:r w:rsidRPr="008A2375">
        <w:rPr>
          <w:sz w:val="24"/>
          <w:szCs w:val="24"/>
        </w:rPr>
        <w:t>Ειδικότερα, για την εκτίμηση της εξωτερικής επιβάρυνσης αναλύθηκαν η απόσταση ανά λεπτό, η μέγιστη και η μέση ταχύτητα, η απόσταση που καλυπτόταν σε διαφορετικές ζώνες ταχύτητας, καθώς και ο αριθμός επι</w:t>
      </w:r>
      <w:r w:rsidRPr="0069074B">
        <w:rPr>
          <w:sz w:val="24"/>
          <w:szCs w:val="24"/>
        </w:rPr>
        <w:t>ταχύνσεων και επιβραδύνσεων ανά λεπτό.</w:t>
      </w:r>
    </w:p>
    <w:p w14:paraId="1DE711BE" w14:textId="77777777" w:rsidR="0069074B" w:rsidRPr="000C2627" w:rsidRDefault="0069074B" w:rsidP="006F07C6">
      <w:pPr>
        <w:spacing w:after="0" w:line="360" w:lineRule="auto"/>
        <w:ind w:firstLine="720"/>
        <w:jc w:val="both"/>
        <w:rPr>
          <w:rFonts w:eastAsiaTheme="minorEastAsia" w:cstheme="minorHAnsi"/>
          <w:color w:val="000000"/>
          <w:kern w:val="24"/>
          <w:sz w:val="24"/>
          <w:szCs w:val="24"/>
        </w:rPr>
      </w:pPr>
    </w:p>
    <w:p w14:paraId="4D6F1839" w14:textId="2DB8A390" w:rsidR="00353D49" w:rsidRPr="006F07C6" w:rsidRDefault="00353D49" w:rsidP="006F07C6">
      <w:pPr>
        <w:spacing w:after="0" w:line="360" w:lineRule="auto"/>
        <w:rPr>
          <w:b/>
          <w:bCs/>
          <w:sz w:val="24"/>
          <w:szCs w:val="24"/>
        </w:rPr>
      </w:pPr>
      <w:r w:rsidRPr="006F07C6">
        <w:rPr>
          <w:b/>
          <w:bCs/>
          <w:sz w:val="24"/>
          <w:szCs w:val="24"/>
        </w:rPr>
        <w:t>2.4</w:t>
      </w:r>
      <w:r w:rsidR="0071293F" w:rsidRPr="00D42A75">
        <w:rPr>
          <w:b/>
          <w:bCs/>
          <w:sz w:val="24"/>
          <w:szCs w:val="24"/>
        </w:rPr>
        <w:t>.</w:t>
      </w:r>
      <w:r w:rsidRPr="006F07C6">
        <w:rPr>
          <w:b/>
          <w:bCs/>
          <w:sz w:val="24"/>
          <w:szCs w:val="24"/>
        </w:rPr>
        <w:t xml:space="preserve"> Στατιστική Ανάλυση</w:t>
      </w:r>
      <w:bookmarkEnd w:id="24"/>
    </w:p>
    <w:p w14:paraId="68D294C9" w14:textId="74CBF67E" w:rsidR="00BE0CAA" w:rsidRPr="006F07C6" w:rsidRDefault="0069074B" w:rsidP="006F07C6">
      <w:pPr>
        <w:spacing w:after="0" w:line="360" w:lineRule="auto"/>
        <w:ind w:firstLine="720"/>
        <w:jc w:val="both"/>
        <w:rPr>
          <w:rFonts w:eastAsiaTheme="minorEastAsia" w:cstheme="minorHAnsi"/>
          <w:color w:val="000000" w:themeColor="text1"/>
          <w:kern w:val="24"/>
          <w:sz w:val="24"/>
          <w:szCs w:val="24"/>
        </w:rPr>
      </w:pPr>
      <w:r w:rsidRPr="0069074B">
        <w:rPr>
          <w:rFonts w:eastAsiaTheme="minorEastAsia" w:cstheme="minorHAnsi"/>
          <w:color w:val="000000" w:themeColor="text1"/>
          <w:kern w:val="24"/>
          <w:sz w:val="24"/>
          <w:szCs w:val="24"/>
        </w:rPr>
        <w:t xml:space="preserve">Για τη στατιστική ανάλυση των δεδομένων εφαρμόστηκε ανάλυση διακύμανσης ως προς έναν παράγοντα, προκειμένου να διερευνηθούν τυχόν διαφορές στους δείκτες εσωτερικής και εξωτερικής επιβάρυνσης μεταξύ των διαφορετικών τύπων άσκησης. Σε περιπτώσεις στατιστικά σημαντικής κύριας επίδρασης, οι επιμέρους διαφορές εξετάστηκαν με τη δοκιμασία πολλαπλών συγκρίσεων </w:t>
      </w:r>
      <w:proofErr w:type="spellStart"/>
      <w:r w:rsidRPr="0069074B">
        <w:rPr>
          <w:rFonts w:eastAsiaTheme="minorEastAsia" w:cstheme="minorHAnsi"/>
          <w:color w:val="000000" w:themeColor="text1"/>
          <w:kern w:val="24"/>
          <w:sz w:val="24"/>
          <w:szCs w:val="24"/>
        </w:rPr>
        <w:t>Bonferroni</w:t>
      </w:r>
      <w:proofErr w:type="spellEnd"/>
      <w:r w:rsidRPr="0069074B">
        <w:rPr>
          <w:rFonts w:eastAsiaTheme="minorEastAsia" w:cstheme="minorHAnsi"/>
          <w:color w:val="000000" w:themeColor="text1"/>
          <w:kern w:val="24"/>
          <w:sz w:val="24"/>
          <w:szCs w:val="24"/>
        </w:rPr>
        <w:t>. Το επίπεδο στατιστικής σημαντικότητας ορίστηκε σε p&lt; 0,05. Τα δεδομένα παρουσιάζονται ως μέσοι όροι ± τυπική απόκλιση</w:t>
      </w:r>
      <w:r w:rsidR="00353D49" w:rsidRPr="006F07C6">
        <w:rPr>
          <w:rFonts w:eastAsiaTheme="minorEastAsia" w:cstheme="minorHAnsi"/>
          <w:color w:val="000000" w:themeColor="text1"/>
          <w:kern w:val="24"/>
          <w:sz w:val="24"/>
          <w:szCs w:val="24"/>
        </w:rPr>
        <w:t>.</w:t>
      </w:r>
    </w:p>
    <w:p w14:paraId="101D8F01" w14:textId="77777777" w:rsidR="003549DF" w:rsidRPr="000D7C71" w:rsidRDefault="003549DF">
      <w:pPr>
        <w:rPr>
          <w:rFonts w:eastAsiaTheme="majorEastAsia" w:cstheme="majorBidi"/>
          <w:b/>
          <w:color w:val="000000" w:themeColor="text1"/>
          <w:sz w:val="32"/>
          <w:szCs w:val="32"/>
        </w:rPr>
      </w:pPr>
      <w:bookmarkStart w:id="25" w:name="_Toc224493081"/>
      <w:r>
        <w:br w:type="page"/>
      </w:r>
    </w:p>
    <w:p w14:paraId="3D36B8AE" w14:textId="46D5C0B2" w:rsidR="004D0B55" w:rsidRPr="000A3951" w:rsidRDefault="00F9210D" w:rsidP="006F07C6">
      <w:pPr>
        <w:spacing w:after="0" w:line="360" w:lineRule="auto"/>
        <w:jc w:val="center"/>
        <w:rPr>
          <w:rFonts w:ascii="Calibri" w:hAnsi="Calibri" w:cs="Calibri"/>
          <w:b/>
          <w:bCs/>
          <w:sz w:val="24"/>
          <w:szCs w:val="24"/>
        </w:rPr>
      </w:pPr>
      <w:r w:rsidRPr="00D42A75">
        <w:rPr>
          <w:rFonts w:ascii="Calibri" w:hAnsi="Calibri" w:cs="Calibri"/>
          <w:b/>
          <w:bCs/>
          <w:sz w:val="24"/>
          <w:szCs w:val="24"/>
        </w:rPr>
        <w:lastRenderedPageBreak/>
        <w:t>3</w:t>
      </w:r>
      <w:r w:rsidR="004D0B55" w:rsidRPr="000A3951">
        <w:rPr>
          <w:rFonts w:ascii="Calibri" w:hAnsi="Calibri" w:cs="Calibri"/>
          <w:b/>
          <w:bCs/>
          <w:sz w:val="24"/>
          <w:szCs w:val="24"/>
        </w:rPr>
        <w:t>. ΑΠΟΤΕΛΕΣΜΑΤΑ</w:t>
      </w:r>
      <w:bookmarkEnd w:id="25"/>
    </w:p>
    <w:p w14:paraId="7757AF18" w14:textId="77777777" w:rsidR="004D0B55" w:rsidRPr="006F07C6" w:rsidRDefault="004D0B55" w:rsidP="006F07C6">
      <w:pPr>
        <w:spacing w:after="0" w:line="360" w:lineRule="auto"/>
        <w:rPr>
          <w:rFonts w:ascii="Calibri" w:hAnsi="Calibri" w:cs="Calibri"/>
          <w:sz w:val="24"/>
          <w:szCs w:val="24"/>
        </w:rPr>
      </w:pPr>
    </w:p>
    <w:p w14:paraId="58608DEC" w14:textId="042C2A96" w:rsidR="00FE48C4" w:rsidRPr="006F07C6" w:rsidRDefault="0069074B" w:rsidP="007321D8">
      <w:pPr>
        <w:spacing w:after="0" w:line="360" w:lineRule="auto"/>
        <w:ind w:firstLine="720"/>
        <w:jc w:val="both"/>
        <w:rPr>
          <w:rFonts w:ascii="Calibri" w:hAnsi="Calibri" w:cs="Calibri"/>
          <w:sz w:val="24"/>
          <w:szCs w:val="24"/>
        </w:rPr>
      </w:pPr>
      <w:r w:rsidRPr="0069074B">
        <w:rPr>
          <w:rFonts w:ascii="Calibri" w:hAnsi="Calibri" w:cs="Calibri"/>
          <w:sz w:val="24"/>
          <w:szCs w:val="24"/>
        </w:rPr>
        <w:t>Στην παρούσα ενότητα παρουσιάζονται τα αποτελέσματα που προέκυψαν από την αξιολόγηση των δεικτών εσωτερικής και εξωτερικής επιβάρυνσης των αθλητών κατά την εκτέλεση των επιμέρους προπονητικών ασκήσεων και κατά τη διάρκεια του αγώνα</w:t>
      </w:r>
      <w:r w:rsidR="006D689D" w:rsidRPr="006F07C6">
        <w:rPr>
          <w:rFonts w:ascii="Calibri" w:hAnsi="Calibri" w:cs="Calibri"/>
          <w:sz w:val="24"/>
          <w:szCs w:val="24"/>
        </w:rPr>
        <w:t>.</w:t>
      </w:r>
    </w:p>
    <w:p w14:paraId="79E51B49" w14:textId="4B7A83DA" w:rsidR="004D0B55" w:rsidRPr="006F07C6" w:rsidRDefault="004D0B55" w:rsidP="006F07C6">
      <w:pPr>
        <w:spacing w:after="0" w:line="360" w:lineRule="auto"/>
        <w:jc w:val="both"/>
        <w:rPr>
          <w:rFonts w:ascii="Calibri" w:hAnsi="Calibri" w:cs="Calibri"/>
          <w:sz w:val="24"/>
          <w:szCs w:val="24"/>
        </w:rPr>
      </w:pPr>
    </w:p>
    <w:p w14:paraId="7C385163" w14:textId="02752362" w:rsidR="004D0B55" w:rsidRPr="006F07C6" w:rsidRDefault="004D0B55" w:rsidP="006F07C6">
      <w:pPr>
        <w:spacing w:after="0" w:line="360" w:lineRule="auto"/>
        <w:jc w:val="both"/>
        <w:rPr>
          <w:rFonts w:ascii="Calibri" w:hAnsi="Calibri" w:cs="Calibri"/>
          <w:b/>
          <w:bCs/>
          <w:sz w:val="24"/>
          <w:szCs w:val="24"/>
        </w:rPr>
      </w:pPr>
      <w:bookmarkStart w:id="26" w:name="_Toc224493082"/>
      <w:r w:rsidRPr="006F07C6">
        <w:rPr>
          <w:rFonts w:ascii="Calibri" w:hAnsi="Calibri" w:cs="Calibri"/>
          <w:b/>
          <w:bCs/>
          <w:sz w:val="24"/>
          <w:szCs w:val="24"/>
        </w:rPr>
        <w:t>3.1. Μέση Καρδιακή Συχνότητα</w:t>
      </w:r>
      <w:bookmarkEnd w:id="26"/>
      <w:r w:rsidRPr="006F07C6">
        <w:rPr>
          <w:rFonts w:ascii="Calibri" w:hAnsi="Calibri" w:cs="Calibri"/>
          <w:b/>
          <w:bCs/>
          <w:sz w:val="24"/>
          <w:szCs w:val="24"/>
        </w:rPr>
        <w:t xml:space="preserve"> </w:t>
      </w:r>
    </w:p>
    <w:p w14:paraId="179733F6" w14:textId="06CDCA35" w:rsidR="004D0B55" w:rsidRPr="006F07C6" w:rsidRDefault="004D0B55" w:rsidP="006F07C6">
      <w:pPr>
        <w:spacing w:after="0" w:line="360" w:lineRule="auto"/>
        <w:jc w:val="both"/>
        <w:rPr>
          <w:rFonts w:ascii="Calibri" w:hAnsi="Calibri" w:cs="Calibri"/>
          <w:sz w:val="24"/>
          <w:szCs w:val="24"/>
        </w:rPr>
      </w:pPr>
      <w:r w:rsidRPr="006F07C6">
        <w:rPr>
          <w:rFonts w:ascii="Calibri" w:hAnsi="Calibri" w:cs="Calibri"/>
          <w:sz w:val="24"/>
          <w:szCs w:val="24"/>
        </w:rPr>
        <w:tab/>
        <w:t>Από την εφαρμογή της ανάλυσης διακύμανσης ως προς έναν παράγοντα διαπιστώθηκε στατιστικά σημαντική διαφορά του παράγοντα άσκηση [</w:t>
      </w:r>
      <w:r w:rsidRPr="006F07C6">
        <w:rPr>
          <w:rFonts w:ascii="Calibri" w:hAnsi="Calibri" w:cs="Calibri"/>
          <w:sz w:val="24"/>
          <w:szCs w:val="24"/>
          <w:lang w:val="en-US"/>
        </w:rPr>
        <w:t>F</w:t>
      </w:r>
      <w:r w:rsidRPr="006F07C6">
        <w:rPr>
          <w:rFonts w:ascii="Calibri" w:hAnsi="Calibri" w:cs="Calibri"/>
          <w:sz w:val="24"/>
          <w:szCs w:val="24"/>
        </w:rPr>
        <w:t xml:space="preserve">(4,150) = 6,61, </w:t>
      </w:r>
      <w:r w:rsidRPr="006F07C6">
        <w:rPr>
          <w:rFonts w:ascii="Calibri" w:hAnsi="Calibri" w:cs="Calibri"/>
          <w:sz w:val="24"/>
          <w:szCs w:val="24"/>
          <w:lang w:val="en-US"/>
        </w:rPr>
        <w:t>p</w:t>
      </w:r>
      <w:r w:rsidRPr="006F07C6">
        <w:rPr>
          <w:rFonts w:ascii="Calibri" w:hAnsi="Calibri" w:cs="Calibri"/>
          <w:sz w:val="24"/>
          <w:szCs w:val="24"/>
        </w:rPr>
        <w:t xml:space="preserve"> &lt; 0,05]. Από τις επιμέρους συγκρίσεις </w:t>
      </w:r>
      <w:r w:rsidRPr="006F07C6">
        <w:rPr>
          <w:rFonts w:ascii="Calibri" w:hAnsi="Calibri" w:cs="Calibri"/>
          <w:sz w:val="24"/>
          <w:szCs w:val="24"/>
          <w:lang w:val="en-US"/>
        </w:rPr>
        <w:t>Bonferroni</w:t>
      </w:r>
      <w:r w:rsidRPr="006F07C6">
        <w:rPr>
          <w:rFonts w:ascii="Calibri" w:hAnsi="Calibri" w:cs="Calibri"/>
          <w:sz w:val="24"/>
          <w:szCs w:val="24"/>
        </w:rPr>
        <w:t xml:space="preserve"> διαπιστώθηκε στατιστικά σημαντική διαφορά της άσκησης 3 </w:t>
      </w:r>
      <w:r w:rsidRPr="006F07C6">
        <w:rPr>
          <w:rFonts w:ascii="Calibri" w:hAnsi="Calibri" w:cs="Calibri"/>
          <w:sz w:val="24"/>
          <w:szCs w:val="24"/>
          <w:lang w:val="en-US"/>
        </w:rPr>
        <w:t>vs</w:t>
      </w:r>
      <w:r w:rsidRPr="006F07C6">
        <w:rPr>
          <w:rFonts w:ascii="Calibri" w:hAnsi="Calibri" w:cs="Calibri"/>
          <w:sz w:val="24"/>
          <w:szCs w:val="24"/>
        </w:rPr>
        <w:t xml:space="preserve">.2 με τις ασκήσεις 2 </w:t>
      </w:r>
      <w:r w:rsidRPr="006F07C6">
        <w:rPr>
          <w:rFonts w:ascii="Calibri" w:hAnsi="Calibri" w:cs="Calibri"/>
          <w:sz w:val="24"/>
          <w:szCs w:val="24"/>
          <w:lang w:val="en-US"/>
        </w:rPr>
        <w:t>vs</w:t>
      </w:r>
      <w:r w:rsidRPr="006F07C6">
        <w:rPr>
          <w:rFonts w:ascii="Calibri" w:hAnsi="Calibri" w:cs="Calibri"/>
          <w:sz w:val="24"/>
          <w:szCs w:val="24"/>
        </w:rPr>
        <w:t xml:space="preserve">. 2, 5 </w:t>
      </w:r>
      <w:r w:rsidRPr="006F07C6">
        <w:rPr>
          <w:rFonts w:ascii="Calibri" w:hAnsi="Calibri" w:cs="Calibri"/>
          <w:sz w:val="24"/>
          <w:szCs w:val="24"/>
          <w:lang w:val="en-US"/>
        </w:rPr>
        <w:t>vs</w:t>
      </w:r>
      <w:r w:rsidRPr="006F07C6">
        <w:rPr>
          <w:rFonts w:ascii="Calibri" w:hAnsi="Calibri" w:cs="Calibri"/>
          <w:sz w:val="24"/>
          <w:szCs w:val="24"/>
        </w:rPr>
        <w:t xml:space="preserve">. 5 Προπόνησης και την άσκηση 5 </w:t>
      </w:r>
      <w:r w:rsidRPr="006F07C6">
        <w:rPr>
          <w:rFonts w:ascii="Calibri" w:hAnsi="Calibri" w:cs="Calibri"/>
          <w:sz w:val="24"/>
          <w:szCs w:val="24"/>
          <w:lang w:val="en-US"/>
        </w:rPr>
        <w:t>vs</w:t>
      </w:r>
      <w:r w:rsidRPr="006F07C6">
        <w:rPr>
          <w:rFonts w:ascii="Calibri" w:hAnsi="Calibri" w:cs="Calibri"/>
          <w:sz w:val="24"/>
          <w:szCs w:val="24"/>
        </w:rPr>
        <w:t>. 5 του Αγώνα. Τα αποτελέσματα παρουσιάζονται στο Σχήμα 1.</w:t>
      </w:r>
    </w:p>
    <w:p w14:paraId="1EB1148C" w14:textId="77777777" w:rsidR="004D0B55" w:rsidRPr="004D0B55" w:rsidRDefault="004D0B55" w:rsidP="006F07C6">
      <w:pPr>
        <w:spacing w:line="360" w:lineRule="auto"/>
        <w:jc w:val="both"/>
        <w:rPr>
          <w:rFonts w:cstheme="minorHAnsi"/>
          <w:sz w:val="24"/>
          <w:szCs w:val="24"/>
        </w:rPr>
      </w:pPr>
    </w:p>
    <w:p w14:paraId="0A6E10D6" w14:textId="77777777" w:rsidR="004D0B55" w:rsidRPr="004D0B55" w:rsidRDefault="004D0B55" w:rsidP="006F07C6">
      <w:pPr>
        <w:spacing w:line="360" w:lineRule="auto"/>
        <w:jc w:val="center"/>
        <w:rPr>
          <w:rFonts w:cstheme="minorHAnsi"/>
          <w:sz w:val="24"/>
          <w:szCs w:val="24"/>
        </w:rPr>
      </w:pPr>
      <w:r w:rsidRPr="004D0B55">
        <w:rPr>
          <w:rFonts w:cstheme="minorHAnsi"/>
          <w:noProof/>
          <w:sz w:val="24"/>
          <w:szCs w:val="24"/>
          <w:lang w:eastAsia="el-GR"/>
        </w:rPr>
        <mc:AlternateContent>
          <mc:Choice Requires="wps">
            <w:drawing>
              <wp:anchor distT="0" distB="0" distL="114300" distR="114300" simplePos="0" relativeHeight="251659264" behindDoc="0" locked="0" layoutInCell="1" allowOverlap="1" wp14:anchorId="16355301" wp14:editId="7F18366E">
                <wp:simplePos x="0" y="0"/>
                <wp:positionH relativeFrom="column">
                  <wp:posOffset>1955391</wp:posOffset>
                </wp:positionH>
                <wp:positionV relativeFrom="paragraph">
                  <wp:posOffset>488478</wp:posOffset>
                </wp:positionV>
                <wp:extent cx="633743" cy="289711"/>
                <wp:effectExtent l="0" t="0" r="0" b="0"/>
                <wp:wrapNone/>
                <wp:docPr id="120889728" name="Πλαίσιο κειμένου 1"/>
                <wp:cNvGraphicFramePr/>
                <a:graphic xmlns:a="http://schemas.openxmlformats.org/drawingml/2006/main">
                  <a:graphicData uri="http://schemas.microsoft.com/office/word/2010/wordprocessingShape">
                    <wps:wsp>
                      <wps:cNvSpPr txBox="1"/>
                      <wps:spPr>
                        <a:xfrm>
                          <a:off x="0" y="0"/>
                          <a:ext cx="633743" cy="289711"/>
                        </a:xfrm>
                        <a:prstGeom prst="rect">
                          <a:avLst/>
                        </a:prstGeom>
                        <a:noFill/>
                        <a:ln w="6350">
                          <a:noFill/>
                        </a:ln>
                      </wps:spPr>
                      <wps:txbx>
                        <w:txbxContent>
                          <w:p w14:paraId="7831BB13" w14:textId="77777777" w:rsidR="00F507EA" w:rsidRPr="007A0FD1" w:rsidRDefault="00F507EA" w:rsidP="004D0B55">
                            <w:pPr>
                              <w:jc w:val="both"/>
                              <w:rPr>
                                <w:lang w:val="en-US"/>
                              </w:rPr>
                            </w:pPr>
                            <w:proofErr w:type="spellStart"/>
                            <w:proofErr w:type="gramStart"/>
                            <w:r>
                              <w:rPr>
                                <w:lang w:val="en-US"/>
                              </w:rPr>
                              <w:t>a,d</w:t>
                            </w:r>
                            <w:proofErr w:type="gramEnd"/>
                            <w:r>
                              <w:rPr>
                                <w:lang w:val="en-US"/>
                              </w:rPr>
                              <w:t>,e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6355301" id="_x0000_t202" coordsize="21600,21600" o:spt="202" path="m,l,21600r21600,l21600,xe">
                <v:stroke joinstyle="miter"/>
                <v:path gradientshapeok="t" o:connecttype="rect"/>
              </v:shapetype>
              <v:shape id="Πλαίσιο κειμένου 1" o:spid="_x0000_s1026" type="#_x0000_t202" style="position:absolute;left:0;text-align:left;margin-left:153.95pt;margin-top:38.45pt;width:49.9pt;height:22.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" filled="f" stroked="f" strokeweight=".5pt">
                <v:textbox>
                  <w:txbxContent>
                    <w:p w14:paraId="7831BB13" w14:textId="77777777" w:rsidR="00F507EA" w:rsidRPr="007A0FD1" w:rsidRDefault="00F507EA" w:rsidP="004D0B55">
                      <w:pPr>
                        <w:jc w:val="both"/>
                        <w:rPr>
                          <w:lang w:val="en-US"/>
                        </w:rPr>
                      </w:pPr>
                      <w:proofErr w:type="spellStart"/>
                      <w:proofErr w:type="gramStart"/>
                      <w:r>
                        <w:rPr>
                          <w:lang w:val="en-US"/>
                        </w:rPr>
                        <w:t>a,d</w:t>
                      </w:r>
                      <w:proofErr w:type="gramEnd"/>
                      <w:r>
                        <w:rPr>
                          <w:lang w:val="en-US"/>
                        </w:rPr>
                        <w:t>,e</w:t>
                      </w:r>
                      <w:proofErr w:type="spellEnd"/>
                    </w:p>
                  </w:txbxContent>
                </v:textbox>
              </v:shape>
            </w:pict>
          </mc:Fallback>
        </mc:AlternateContent>
      </w:r>
      <w:r w:rsidRPr="004D0B55">
        <w:rPr>
          <w:rFonts w:cstheme="minorHAnsi"/>
          <w:noProof/>
          <w:sz w:val="24"/>
          <w:szCs w:val="24"/>
          <w:lang w:eastAsia="el-GR"/>
        </w:rPr>
        <w:drawing>
          <wp:inline distT="0" distB="0" distL="0" distR="0" wp14:anchorId="117B120F" wp14:editId="397077AE">
            <wp:extent cx="4635501" cy="2535766"/>
            <wp:effectExtent l="0" t="0" r="0" b="0"/>
            <wp:docPr id="822128083" name="Γράφημα 1">
              <a:extLst xmlns:a="http://schemas.openxmlformats.org/drawingml/2006/main">
                <a:ext uri="{FF2B5EF4-FFF2-40B4-BE49-F238E27FC236}">
                  <a16:creationId xmlns:a16="http://schemas.microsoft.com/office/drawing/2014/main" id="{91845F24-2712-D5AF-CF6A-E80B59E271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B888A47" w14:textId="03496CA1" w:rsidR="004D0B55" w:rsidRPr="00BE0CAA" w:rsidRDefault="00BE0CAA" w:rsidP="006F07C6">
      <w:pPr>
        <w:pStyle w:val="ac"/>
        <w:spacing w:after="0"/>
        <w:ind w:left="851" w:hanging="851"/>
        <w:jc w:val="both"/>
        <w:rPr>
          <w:i w:val="0"/>
          <w:iCs w:val="0"/>
          <w:color w:val="000000" w:themeColor="text1"/>
        </w:rPr>
      </w:pPr>
      <w:r w:rsidRPr="00BE0CAA">
        <w:rPr>
          <w:b/>
          <w:bCs/>
          <w:i w:val="0"/>
          <w:iCs w:val="0"/>
          <w:color w:val="000000" w:themeColor="text1"/>
          <w:sz w:val="24"/>
          <w:szCs w:val="24"/>
        </w:rPr>
        <w:t xml:space="preserve">Σχήμα </w:t>
      </w:r>
      <w:r w:rsidRPr="00BE0CAA">
        <w:rPr>
          <w:b/>
          <w:bCs/>
          <w:i w:val="0"/>
          <w:iCs w:val="0"/>
          <w:color w:val="000000" w:themeColor="text1"/>
          <w:sz w:val="24"/>
          <w:szCs w:val="24"/>
        </w:rPr>
        <w:fldChar w:fldCharType="begin"/>
      </w:r>
      <w:r w:rsidRPr="00BE0CAA">
        <w:rPr>
          <w:b/>
          <w:bCs/>
          <w:i w:val="0"/>
          <w:iCs w:val="0"/>
          <w:color w:val="000000" w:themeColor="text1"/>
          <w:sz w:val="24"/>
          <w:szCs w:val="24"/>
        </w:rPr>
        <w:instrText xml:space="preserve"> SEQ Σχήμα \* ARABIC </w:instrText>
      </w:r>
      <w:r w:rsidRPr="00BE0CAA">
        <w:rPr>
          <w:b/>
          <w:bCs/>
          <w:i w:val="0"/>
          <w:iCs w:val="0"/>
          <w:color w:val="000000" w:themeColor="text1"/>
          <w:sz w:val="24"/>
          <w:szCs w:val="24"/>
        </w:rPr>
        <w:fldChar w:fldCharType="separate"/>
      </w:r>
      <w:r w:rsidR="000929C9">
        <w:rPr>
          <w:b/>
          <w:bCs/>
          <w:i w:val="0"/>
          <w:iCs w:val="0"/>
          <w:noProof/>
          <w:color w:val="000000" w:themeColor="text1"/>
          <w:sz w:val="24"/>
          <w:szCs w:val="24"/>
        </w:rPr>
        <w:t>1</w:t>
      </w:r>
      <w:r w:rsidRPr="00BE0CAA">
        <w:rPr>
          <w:b/>
          <w:bCs/>
          <w:i w:val="0"/>
          <w:iCs w:val="0"/>
          <w:color w:val="000000" w:themeColor="text1"/>
          <w:sz w:val="24"/>
          <w:szCs w:val="24"/>
        </w:rPr>
        <w:fldChar w:fldCharType="end"/>
      </w:r>
      <w:r w:rsidR="006A799E" w:rsidRPr="00D42A75">
        <w:rPr>
          <w:b/>
          <w:bCs/>
          <w:i w:val="0"/>
          <w:iCs w:val="0"/>
          <w:color w:val="000000" w:themeColor="text1"/>
          <w:sz w:val="24"/>
          <w:szCs w:val="24"/>
        </w:rPr>
        <w:t>.</w:t>
      </w:r>
      <w:r w:rsidRPr="00BE0CAA">
        <w:rPr>
          <w:i w:val="0"/>
          <w:iCs w:val="0"/>
          <w:color w:val="000000" w:themeColor="text1"/>
        </w:rPr>
        <w:t xml:space="preserve"> </w:t>
      </w:r>
      <w:r w:rsidR="004D0B55" w:rsidRPr="00BE0CAA">
        <w:rPr>
          <w:rFonts w:cstheme="minorHAnsi"/>
          <w:i w:val="0"/>
          <w:iCs w:val="0"/>
          <w:color w:val="000000" w:themeColor="text1"/>
          <w:sz w:val="24"/>
          <w:szCs w:val="24"/>
        </w:rPr>
        <w:t xml:space="preserve">Μέση καρδιακή Συχνότητα ανά άσκηση. </w:t>
      </w:r>
      <w:r w:rsidR="004D0B55" w:rsidRPr="00BE0CAA">
        <w:rPr>
          <w:rFonts w:cstheme="minorHAnsi"/>
          <w:i w:val="0"/>
          <w:iCs w:val="0"/>
          <w:color w:val="000000" w:themeColor="text1"/>
          <w:sz w:val="24"/>
          <w:szCs w:val="24"/>
          <w:lang w:val="en-US"/>
        </w:rPr>
        <w:t>a</w:t>
      </w:r>
      <w:r w:rsidR="004D0B55" w:rsidRPr="00BE0CAA">
        <w:rPr>
          <w:rFonts w:cstheme="minorHAnsi"/>
          <w:i w:val="0"/>
          <w:iCs w:val="0"/>
          <w:color w:val="000000" w:themeColor="text1"/>
          <w:sz w:val="24"/>
          <w:szCs w:val="24"/>
        </w:rPr>
        <w:t xml:space="preserve">: σημαντική διαφορά με την άσκηση 2 </w:t>
      </w:r>
      <w:r w:rsidR="004D0B55" w:rsidRPr="00BE0CAA">
        <w:rPr>
          <w:rFonts w:cstheme="minorHAnsi"/>
          <w:i w:val="0"/>
          <w:iCs w:val="0"/>
          <w:color w:val="000000" w:themeColor="text1"/>
          <w:sz w:val="24"/>
          <w:szCs w:val="24"/>
          <w:lang w:val="en-US"/>
        </w:rPr>
        <w:t>vs</w:t>
      </w:r>
      <w:r w:rsidR="004D0B55" w:rsidRPr="00BE0CAA">
        <w:rPr>
          <w:rFonts w:cstheme="minorHAnsi"/>
          <w:i w:val="0"/>
          <w:iCs w:val="0"/>
          <w:color w:val="000000" w:themeColor="text1"/>
          <w:sz w:val="24"/>
          <w:szCs w:val="24"/>
        </w:rPr>
        <w:t xml:space="preserve">. 2, </w:t>
      </w:r>
      <w:r w:rsidR="004D0B55" w:rsidRPr="00BE0CAA">
        <w:rPr>
          <w:rFonts w:cstheme="minorHAnsi"/>
          <w:i w:val="0"/>
          <w:iCs w:val="0"/>
          <w:color w:val="000000" w:themeColor="text1"/>
          <w:sz w:val="24"/>
          <w:szCs w:val="24"/>
          <w:lang w:val="en-US"/>
        </w:rPr>
        <w:t>d</w:t>
      </w:r>
      <w:r w:rsidR="004D0B55" w:rsidRPr="00BE0CAA">
        <w:rPr>
          <w:rFonts w:cstheme="minorHAnsi"/>
          <w:i w:val="0"/>
          <w:iCs w:val="0"/>
          <w:color w:val="000000" w:themeColor="text1"/>
          <w:sz w:val="24"/>
          <w:szCs w:val="24"/>
        </w:rPr>
        <w:t xml:space="preserve">: σημαντική διαφορά με την άσκηση 5 </w:t>
      </w:r>
      <w:r w:rsidR="004D0B55" w:rsidRPr="00BE0CAA">
        <w:rPr>
          <w:rFonts w:cstheme="minorHAnsi"/>
          <w:i w:val="0"/>
          <w:iCs w:val="0"/>
          <w:color w:val="000000" w:themeColor="text1"/>
          <w:sz w:val="24"/>
          <w:szCs w:val="24"/>
          <w:lang w:val="en-US"/>
        </w:rPr>
        <w:t>vs</w:t>
      </w:r>
      <w:r w:rsidR="004D0B55" w:rsidRPr="00BE0CAA">
        <w:rPr>
          <w:rFonts w:cstheme="minorHAnsi"/>
          <w:i w:val="0"/>
          <w:iCs w:val="0"/>
          <w:color w:val="000000" w:themeColor="text1"/>
          <w:sz w:val="24"/>
          <w:szCs w:val="24"/>
        </w:rPr>
        <w:t xml:space="preserve">. 5 της Προπόνησης, </w:t>
      </w:r>
      <w:r w:rsidR="004D0B55" w:rsidRPr="00BE0CAA">
        <w:rPr>
          <w:rFonts w:cstheme="minorHAnsi"/>
          <w:i w:val="0"/>
          <w:iCs w:val="0"/>
          <w:color w:val="000000" w:themeColor="text1"/>
          <w:sz w:val="24"/>
          <w:szCs w:val="24"/>
          <w:lang w:val="en-US"/>
        </w:rPr>
        <w:t>e</w:t>
      </w:r>
      <w:r w:rsidR="004D0B55" w:rsidRPr="00BE0CAA">
        <w:rPr>
          <w:rFonts w:cstheme="minorHAnsi"/>
          <w:i w:val="0"/>
          <w:iCs w:val="0"/>
          <w:color w:val="000000" w:themeColor="text1"/>
          <w:sz w:val="24"/>
          <w:szCs w:val="24"/>
        </w:rPr>
        <w:t xml:space="preserve">: σημαντική διαφορά με την άσκηση 5 </w:t>
      </w:r>
      <w:r w:rsidR="004D0B55" w:rsidRPr="00BE0CAA">
        <w:rPr>
          <w:rFonts w:cstheme="minorHAnsi"/>
          <w:i w:val="0"/>
          <w:iCs w:val="0"/>
          <w:color w:val="000000" w:themeColor="text1"/>
          <w:sz w:val="24"/>
          <w:szCs w:val="24"/>
          <w:lang w:val="en-US"/>
        </w:rPr>
        <w:t>vs</w:t>
      </w:r>
      <w:r w:rsidR="004D0B55" w:rsidRPr="00BE0CAA">
        <w:rPr>
          <w:rFonts w:cstheme="minorHAnsi"/>
          <w:i w:val="0"/>
          <w:iCs w:val="0"/>
          <w:color w:val="000000" w:themeColor="text1"/>
          <w:sz w:val="24"/>
          <w:szCs w:val="24"/>
        </w:rPr>
        <w:t xml:space="preserve">. 5 του Αγώνα. </w:t>
      </w:r>
    </w:p>
    <w:p w14:paraId="002DA9E7" w14:textId="77777777" w:rsidR="004D0B55" w:rsidRPr="004D0B55" w:rsidRDefault="004D0B55" w:rsidP="004D0B55">
      <w:pPr>
        <w:spacing w:line="360" w:lineRule="auto"/>
        <w:jc w:val="both"/>
        <w:rPr>
          <w:rFonts w:cstheme="minorHAnsi"/>
          <w:sz w:val="24"/>
          <w:szCs w:val="24"/>
        </w:rPr>
      </w:pPr>
    </w:p>
    <w:p w14:paraId="72DBA9CE" w14:textId="77777777" w:rsidR="004D0B55" w:rsidRPr="005B2FB1" w:rsidRDefault="004D0B55" w:rsidP="004D0B55">
      <w:pPr>
        <w:spacing w:line="360" w:lineRule="auto"/>
        <w:jc w:val="both"/>
        <w:rPr>
          <w:rFonts w:cstheme="minorHAnsi"/>
          <w:sz w:val="24"/>
          <w:szCs w:val="24"/>
        </w:rPr>
      </w:pPr>
      <w:r w:rsidRPr="004D0B55">
        <w:rPr>
          <w:rFonts w:cstheme="minorHAnsi"/>
          <w:sz w:val="24"/>
          <w:szCs w:val="24"/>
        </w:rPr>
        <w:br w:type="page"/>
      </w:r>
    </w:p>
    <w:p w14:paraId="700E2817" w14:textId="1F67866F" w:rsidR="004D0B55" w:rsidRPr="006F07C6" w:rsidRDefault="004D0B55" w:rsidP="006F07C6">
      <w:pPr>
        <w:rPr>
          <w:b/>
          <w:bCs/>
          <w:sz w:val="24"/>
          <w:szCs w:val="24"/>
        </w:rPr>
      </w:pPr>
      <w:bookmarkStart w:id="27" w:name="_Toc224493083"/>
      <w:r w:rsidRPr="006F07C6">
        <w:rPr>
          <w:b/>
          <w:bCs/>
          <w:sz w:val="24"/>
          <w:szCs w:val="24"/>
        </w:rPr>
        <w:lastRenderedPageBreak/>
        <w:t>3.2</w:t>
      </w:r>
      <w:r w:rsidR="0071293F" w:rsidRPr="00D42A75">
        <w:rPr>
          <w:b/>
          <w:bCs/>
          <w:sz w:val="24"/>
          <w:szCs w:val="24"/>
        </w:rPr>
        <w:t>.</w:t>
      </w:r>
      <w:r w:rsidRPr="006F07C6">
        <w:rPr>
          <w:b/>
          <w:bCs/>
          <w:sz w:val="24"/>
          <w:szCs w:val="24"/>
        </w:rPr>
        <w:t xml:space="preserve"> Απόσταση ανά λεπτό</w:t>
      </w:r>
      <w:bookmarkEnd w:id="27"/>
    </w:p>
    <w:p w14:paraId="6A24E3ED" w14:textId="5DF122B8" w:rsidR="004D0B55" w:rsidRPr="004D0B55" w:rsidRDefault="004D0B55" w:rsidP="004D0B55">
      <w:pPr>
        <w:spacing w:line="360" w:lineRule="auto"/>
        <w:ind w:firstLine="720"/>
        <w:jc w:val="both"/>
        <w:rPr>
          <w:rFonts w:cstheme="minorHAnsi"/>
          <w:sz w:val="24"/>
          <w:szCs w:val="24"/>
        </w:rPr>
      </w:pPr>
      <w:r w:rsidRPr="004D0B55">
        <w:rPr>
          <w:rFonts w:cstheme="minorHAnsi"/>
          <w:sz w:val="24"/>
          <w:szCs w:val="24"/>
        </w:rPr>
        <w:t>Από την εφαρμογή της ανάλυσης διακύμανσης ως προς έναν παράγοντα διαπιστώθηκε στατιστικά σημαντική διαφορά του παράγοντα άσκηση [</w:t>
      </w:r>
      <w:r w:rsidRPr="004D0B55">
        <w:rPr>
          <w:rFonts w:cstheme="minorHAnsi"/>
          <w:sz w:val="24"/>
          <w:szCs w:val="24"/>
          <w:lang w:val="en-US"/>
        </w:rPr>
        <w:t>F</w:t>
      </w:r>
      <w:r w:rsidRPr="004D0B55">
        <w:rPr>
          <w:rFonts w:cstheme="minorHAnsi"/>
          <w:sz w:val="24"/>
          <w:szCs w:val="24"/>
        </w:rPr>
        <w:t xml:space="preserve">(4,150) = 10,81, </w:t>
      </w:r>
      <w:r w:rsidRPr="004D0B55">
        <w:rPr>
          <w:rFonts w:cstheme="minorHAnsi"/>
          <w:sz w:val="24"/>
          <w:szCs w:val="24"/>
          <w:lang w:val="en-US"/>
        </w:rPr>
        <w:t>p</w:t>
      </w:r>
      <w:r w:rsidRPr="004D0B55">
        <w:rPr>
          <w:rFonts w:cstheme="minorHAnsi"/>
          <w:sz w:val="24"/>
          <w:szCs w:val="24"/>
        </w:rPr>
        <w:t xml:space="preserve"> &lt; 0,05]. Από τις επιμέρους συγκρίσεις </w:t>
      </w:r>
      <w:r w:rsidRPr="004D0B55">
        <w:rPr>
          <w:rFonts w:cstheme="minorHAnsi"/>
          <w:sz w:val="24"/>
          <w:szCs w:val="24"/>
          <w:lang w:val="en-US"/>
        </w:rPr>
        <w:t>Bonferroni</w:t>
      </w:r>
      <w:r w:rsidRPr="004D0B55">
        <w:rPr>
          <w:rFonts w:cstheme="minorHAnsi"/>
          <w:sz w:val="24"/>
          <w:szCs w:val="24"/>
        </w:rPr>
        <w:t xml:space="preserve"> διαπιστώθηκε στατιστικά σημαντική διαφορά της άσκησης 3 </w:t>
      </w:r>
      <w:r w:rsidRPr="004D0B55">
        <w:rPr>
          <w:rFonts w:cstheme="minorHAnsi"/>
          <w:sz w:val="24"/>
          <w:szCs w:val="24"/>
          <w:lang w:val="en-US"/>
        </w:rPr>
        <w:t>vs</w:t>
      </w:r>
      <w:r w:rsidRPr="004D0B55">
        <w:rPr>
          <w:rFonts w:cstheme="minorHAnsi"/>
          <w:sz w:val="24"/>
          <w:szCs w:val="24"/>
        </w:rPr>
        <w:t>.2 με τις ασκήσεις</w:t>
      </w:r>
      <w:r w:rsidR="006F07C6">
        <w:rPr>
          <w:rFonts w:cstheme="minorHAnsi"/>
          <w:sz w:val="24"/>
          <w:szCs w:val="24"/>
        </w:rPr>
        <w:t xml:space="preserve"> </w:t>
      </w:r>
      <w:r w:rsidRPr="004D0B55">
        <w:rPr>
          <w:rFonts w:cstheme="minorHAnsi"/>
          <w:sz w:val="24"/>
          <w:szCs w:val="24"/>
        </w:rPr>
        <w:t xml:space="preserve">2 </w:t>
      </w:r>
      <w:r w:rsidRPr="004D0B55">
        <w:rPr>
          <w:rFonts w:cstheme="minorHAnsi"/>
          <w:sz w:val="24"/>
          <w:szCs w:val="24"/>
          <w:lang w:val="en-US"/>
        </w:rPr>
        <w:t>vs</w:t>
      </w:r>
      <w:r w:rsidRPr="004D0B55">
        <w:rPr>
          <w:rFonts w:cstheme="minorHAnsi"/>
          <w:sz w:val="24"/>
          <w:szCs w:val="24"/>
        </w:rPr>
        <w:t xml:space="preserve">. 2, 5 </w:t>
      </w:r>
      <w:r w:rsidRPr="004D0B55">
        <w:rPr>
          <w:rFonts w:cstheme="minorHAnsi"/>
          <w:sz w:val="24"/>
          <w:szCs w:val="24"/>
          <w:lang w:val="en-US"/>
        </w:rPr>
        <w:t>vs</w:t>
      </w:r>
      <w:r w:rsidRPr="004D0B55">
        <w:rPr>
          <w:rFonts w:cstheme="minorHAnsi"/>
          <w:sz w:val="24"/>
          <w:szCs w:val="24"/>
        </w:rPr>
        <w:t xml:space="preserve">. 0, 5 </w:t>
      </w:r>
      <w:r w:rsidRPr="004D0B55">
        <w:rPr>
          <w:rFonts w:cstheme="minorHAnsi"/>
          <w:sz w:val="24"/>
          <w:szCs w:val="24"/>
          <w:lang w:val="en-US"/>
        </w:rPr>
        <w:t>vs</w:t>
      </w:r>
      <w:r w:rsidRPr="004D0B55">
        <w:rPr>
          <w:rFonts w:cstheme="minorHAnsi"/>
          <w:sz w:val="24"/>
          <w:szCs w:val="24"/>
        </w:rPr>
        <w:t xml:space="preserve">. 5 Προπόνησης και την άσκηση 5 </w:t>
      </w:r>
      <w:r w:rsidRPr="004D0B55">
        <w:rPr>
          <w:rFonts w:cstheme="minorHAnsi"/>
          <w:sz w:val="24"/>
          <w:szCs w:val="24"/>
          <w:lang w:val="en-US"/>
        </w:rPr>
        <w:t>vs</w:t>
      </w:r>
      <w:r w:rsidRPr="004D0B55">
        <w:rPr>
          <w:rFonts w:cstheme="minorHAnsi"/>
          <w:sz w:val="24"/>
          <w:szCs w:val="24"/>
        </w:rPr>
        <w:t>. 5 του Αγώνα. Τα αποτελέσματα παρουσιάζονται στο Σχήμα 2.</w:t>
      </w:r>
    </w:p>
    <w:p w14:paraId="2448F8C1" w14:textId="77777777" w:rsidR="004D0B55" w:rsidRPr="004D0B55" w:rsidRDefault="004D0B55" w:rsidP="004D0B55">
      <w:pPr>
        <w:spacing w:line="360" w:lineRule="auto"/>
        <w:jc w:val="both"/>
        <w:rPr>
          <w:rFonts w:cstheme="minorHAnsi"/>
          <w:b/>
          <w:bCs/>
          <w:sz w:val="24"/>
          <w:szCs w:val="24"/>
        </w:rPr>
      </w:pPr>
    </w:p>
    <w:p w14:paraId="1E7BCF0B" w14:textId="77777777" w:rsidR="004D0B55" w:rsidRPr="004D0B55" w:rsidRDefault="004D0B55" w:rsidP="006F07C6">
      <w:pPr>
        <w:spacing w:line="360" w:lineRule="auto"/>
        <w:jc w:val="center"/>
        <w:rPr>
          <w:rFonts w:cstheme="minorHAnsi"/>
          <w:sz w:val="24"/>
          <w:szCs w:val="24"/>
        </w:rPr>
      </w:pPr>
      <w:r w:rsidRPr="004D0B55">
        <w:rPr>
          <w:rFonts w:cstheme="minorHAnsi"/>
          <w:noProof/>
          <w:sz w:val="24"/>
          <w:szCs w:val="24"/>
          <w:lang w:eastAsia="el-GR"/>
        </w:rPr>
        <mc:AlternateContent>
          <mc:Choice Requires="wps">
            <w:drawing>
              <wp:anchor distT="0" distB="0" distL="114300" distR="114300" simplePos="0" relativeHeight="251660288" behindDoc="0" locked="0" layoutInCell="1" allowOverlap="1" wp14:anchorId="2AAC2AD3" wp14:editId="1079F147">
                <wp:simplePos x="0" y="0"/>
                <wp:positionH relativeFrom="column">
                  <wp:posOffset>1789430</wp:posOffset>
                </wp:positionH>
                <wp:positionV relativeFrom="paragraph">
                  <wp:posOffset>871220</wp:posOffset>
                </wp:positionV>
                <wp:extent cx="796705" cy="289711"/>
                <wp:effectExtent l="0" t="0" r="0" b="0"/>
                <wp:wrapNone/>
                <wp:docPr id="494428529"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629CC2BA" w14:textId="77777777" w:rsidR="00F507EA" w:rsidRPr="007A0FD1" w:rsidRDefault="00F507EA" w:rsidP="004D0B55">
                            <w:pPr>
                              <w:jc w:val="both"/>
                              <w:rPr>
                                <w:lang w:val="en-US"/>
                              </w:rPr>
                            </w:pPr>
                            <w:proofErr w:type="spellStart"/>
                            <w:proofErr w:type="gramStart"/>
                            <w:r>
                              <w:rPr>
                                <w:lang w:val="en-US"/>
                              </w:rPr>
                              <w:t>a,c</w:t>
                            </w:r>
                            <w:proofErr w:type="gramEnd"/>
                            <w:r>
                              <w:rPr>
                                <w:lang w:val="en-US"/>
                              </w:rPr>
                              <w:t>,</w:t>
                            </w:r>
                            <w:proofErr w:type="gramStart"/>
                            <w:r>
                              <w:rPr>
                                <w:lang w:val="en-US"/>
                              </w:rPr>
                              <w:t>d,e</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AC2AD3" id="_x0000_s1027" type="#_x0000_t202" style="position:absolute;left:0;text-align:left;margin-left:140.9pt;margin-top:68.6pt;width:62.75pt;height:22.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" filled="f" stroked="f" strokeweight=".5pt">
                <v:textbox>
                  <w:txbxContent>
                    <w:p w14:paraId="629CC2BA" w14:textId="77777777" w:rsidR="00F507EA" w:rsidRPr="007A0FD1" w:rsidRDefault="00F507EA" w:rsidP="004D0B55">
                      <w:pPr>
                        <w:jc w:val="both"/>
                        <w:rPr>
                          <w:lang w:val="en-US"/>
                        </w:rPr>
                      </w:pPr>
                      <w:proofErr w:type="spellStart"/>
                      <w:proofErr w:type="gramStart"/>
                      <w:r>
                        <w:rPr>
                          <w:lang w:val="en-US"/>
                        </w:rPr>
                        <w:t>a,c</w:t>
                      </w:r>
                      <w:proofErr w:type="gramEnd"/>
                      <w:r>
                        <w:rPr>
                          <w:lang w:val="en-US"/>
                        </w:rPr>
                        <w:t>,</w:t>
                      </w:r>
                      <w:proofErr w:type="gramStart"/>
                      <w:r>
                        <w:rPr>
                          <w:lang w:val="en-US"/>
                        </w:rPr>
                        <w:t>d,e</w:t>
                      </w:r>
                      <w:proofErr w:type="spellEnd"/>
                      <w:proofErr w:type="gramEnd"/>
                    </w:p>
                  </w:txbxContent>
                </v:textbox>
              </v:shape>
            </w:pict>
          </mc:Fallback>
        </mc:AlternateContent>
      </w:r>
      <w:r w:rsidRPr="004D0B55">
        <w:rPr>
          <w:rFonts w:cstheme="minorHAnsi"/>
          <w:noProof/>
          <w:sz w:val="24"/>
          <w:szCs w:val="24"/>
          <w:lang w:eastAsia="el-GR"/>
        </w:rPr>
        <w:drawing>
          <wp:inline distT="0" distB="0" distL="0" distR="0" wp14:anchorId="0371E60A" wp14:editId="4392C35B">
            <wp:extent cx="4635501" cy="2535766"/>
            <wp:effectExtent l="0" t="0" r="0" b="0"/>
            <wp:docPr id="2007110584" name="Γράφημα 1">
              <a:extLst xmlns:a="http://schemas.openxmlformats.org/drawingml/2006/main">
                <a:ext uri="{FF2B5EF4-FFF2-40B4-BE49-F238E27FC236}">
                  <a16:creationId xmlns:a16="http://schemas.microsoft.com/office/drawing/2014/main" id="{08576153-0238-E74C-BFFF-9242E1690F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C2A50D" w14:textId="4C2F4970" w:rsidR="004D0B55" w:rsidRPr="00BE0CAA" w:rsidRDefault="00BE0CAA" w:rsidP="006F07C6">
      <w:pPr>
        <w:pStyle w:val="ac"/>
        <w:spacing w:after="0"/>
        <w:ind w:left="851" w:hanging="851"/>
        <w:jc w:val="both"/>
        <w:rPr>
          <w:b/>
          <w:bCs/>
          <w:i w:val="0"/>
          <w:iCs w:val="0"/>
          <w:color w:val="000000" w:themeColor="text1"/>
          <w:sz w:val="24"/>
          <w:szCs w:val="24"/>
        </w:rPr>
      </w:pPr>
      <w:r w:rsidRPr="00BE0CAA">
        <w:rPr>
          <w:b/>
          <w:bCs/>
          <w:i w:val="0"/>
          <w:iCs w:val="0"/>
          <w:color w:val="000000" w:themeColor="text1"/>
          <w:sz w:val="24"/>
          <w:szCs w:val="24"/>
        </w:rPr>
        <w:t xml:space="preserve">Σχήμα </w:t>
      </w:r>
      <w:r w:rsidRPr="00BE0CAA">
        <w:rPr>
          <w:b/>
          <w:bCs/>
          <w:i w:val="0"/>
          <w:iCs w:val="0"/>
          <w:color w:val="000000" w:themeColor="text1"/>
          <w:sz w:val="24"/>
          <w:szCs w:val="24"/>
        </w:rPr>
        <w:fldChar w:fldCharType="begin"/>
      </w:r>
      <w:r w:rsidRPr="00BE0CAA">
        <w:rPr>
          <w:b/>
          <w:bCs/>
          <w:i w:val="0"/>
          <w:iCs w:val="0"/>
          <w:color w:val="000000" w:themeColor="text1"/>
          <w:sz w:val="24"/>
          <w:szCs w:val="24"/>
        </w:rPr>
        <w:instrText xml:space="preserve"> SEQ Σχήμα \* ARABIC </w:instrText>
      </w:r>
      <w:r w:rsidRPr="00BE0CAA">
        <w:rPr>
          <w:b/>
          <w:bCs/>
          <w:i w:val="0"/>
          <w:iCs w:val="0"/>
          <w:color w:val="000000" w:themeColor="text1"/>
          <w:sz w:val="24"/>
          <w:szCs w:val="24"/>
        </w:rPr>
        <w:fldChar w:fldCharType="separate"/>
      </w:r>
      <w:r w:rsidR="000929C9">
        <w:rPr>
          <w:b/>
          <w:bCs/>
          <w:i w:val="0"/>
          <w:iCs w:val="0"/>
          <w:noProof/>
          <w:color w:val="000000" w:themeColor="text1"/>
          <w:sz w:val="24"/>
          <w:szCs w:val="24"/>
        </w:rPr>
        <w:t>2</w:t>
      </w:r>
      <w:r w:rsidRPr="00BE0CAA">
        <w:rPr>
          <w:b/>
          <w:bCs/>
          <w:i w:val="0"/>
          <w:iCs w:val="0"/>
          <w:color w:val="000000" w:themeColor="text1"/>
          <w:sz w:val="24"/>
          <w:szCs w:val="24"/>
        </w:rPr>
        <w:fldChar w:fldCharType="end"/>
      </w:r>
      <w:r w:rsidR="006A799E" w:rsidRPr="00D42A75">
        <w:rPr>
          <w:b/>
          <w:bCs/>
          <w:i w:val="0"/>
          <w:iCs w:val="0"/>
          <w:color w:val="000000" w:themeColor="text1"/>
          <w:sz w:val="24"/>
          <w:szCs w:val="24"/>
        </w:rPr>
        <w:t>.</w:t>
      </w:r>
      <w:r>
        <w:rPr>
          <w:b/>
          <w:bCs/>
          <w:i w:val="0"/>
          <w:iCs w:val="0"/>
          <w:color w:val="000000" w:themeColor="text1"/>
          <w:sz w:val="24"/>
          <w:szCs w:val="24"/>
        </w:rPr>
        <w:t xml:space="preserve"> </w:t>
      </w:r>
      <w:r w:rsidR="004D0B55" w:rsidRPr="00BE0CAA">
        <w:rPr>
          <w:rFonts w:cstheme="minorHAnsi"/>
          <w:i w:val="0"/>
          <w:iCs w:val="0"/>
          <w:color w:val="000000" w:themeColor="text1"/>
          <w:sz w:val="24"/>
          <w:szCs w:val="24"/>
        </w:rPr>
        <w:t xml:space="preserve">Απόσταση ανά λεπτό και ανά άσκηση. </w:t>
      </w:r>
      <w:r w:rsidR="004D0B55" w:rsidRPr="00BE0CAA">
        <w:rPr>
          <w:rFonts w:cstheme="minorHAnsi"/>
          <w:i w:val="0"/>
          <w:iCs w:val="0"/>
          <w:color w:val="000000" w:themeColor="text1"/>
          <w:sz w:val="24"/>
          <w:szCs w:val="24"/>
          <w:lang w:val="en-US"/>
        </w:rPr>
        <w:t>a</w:t>
      </w:r>
      <w:r w:rsidR="004D0B55" w:rsidRPr="00BE0CAA">
        <w:rPr>
          <w:rFonts w:cstheme="minorHAnsi"/>
          <w:i w:val="0"/>
          <w:iCs w:val="0"/>
          <w:color w:val="000000" w:themeColor="text1"/>
          <w:sz w:val="24"/>
          <w:szCs w:val="24"/>
        </w:rPr>
        <w:t xml:space="preserve">: σημαντική διαφορά με την άσκηση 2 </w:t>
      </w:r>
      <w:r w:rsidR="004D0B55" w:rsidRPr="00BE0CAA">
        <w:rPr>
          <w:rFonts w:cstheme="minorHAnsi"/>
          <w:i w:val="0"/>
          <w:iCs w:val="0"/>
          <w:color w:val="000000" w:themeColor="text1"/>
          <w:sz w:val="24"/>
          <w:szCs w:val="24"/>
          <w:lang w:val="en-US"/>
        </w:rPr>
        <w:t>vs</w:t>
      </w:r>
      <w:r w:rsidR="004D0B55" w:rsidRPr="00BE0CAA">
        <w:rPr>
          <w:rFonts w:cstheme="minorHAnsi"/>
          <w:i w:val="0"/>
          <w:iCs w:val="0"/>
          <w:color w:val="000000" w:themeColor="text1"/>
          <w:sz w:val="24"/>
          <w:szCs w:val="24"/>
        </w:rPr>
        <w:t xml:space="preserve">. 2, </w:t>
      </w:r>
      <w:r w:rsidR="004D0B55" w:rsidRPr="00BE0CAA">
        <w:rPr>
          <w:rFonts w:cstheme="minorHAnsi"/>
          <w:i w:val="0"/>
          <w:iCs w:val="0"/>
          <w:color w:val="000000" w:themeColor="text1"/>
          <w:sz w:val="24"/>
          <w:szCs w:val="24"/>
          <w:lang w:val="en-US"/>
        </w:rPr>
        <w:t>c</w:t>
      </w:r>
      <w:r w:rsidR="004D0B55" w:rsidRPr="00BE0CAA">
        <w:rPr>
          <w:rFonts w:cstheme="minorHAnsi"/>
          <w:i w:val="0"/>
          <w:iCs w:val="0"/>
          <w:color w:val="000000" w:themeColor="text1"/>
          <w:sz w:val="24"/>
          <w:szCs w:val="24"/>
        </w:rPr>
        <w:t xml:space="preserve">: σημαντική διαφορά με την άσκηση 5 </w:t>
      </w:r>
      <w:r w:rsidR="004D0B55" w:rsidRPr="00BE0CAA">
        <w:rPr>
          <w:rFonts w:cstheme="minorHAnsi"/>
          <w:i w:val="0"/>
          <w:iCs w:val="0"/>
          <w:color w:val="000000" w:themeColor="text1"/>
          <w:sz w:val="24"/>
          <w:szCs w:val="24"/>
          <w:lang w:val="en-US"/>
        </w:rPr>
        <w:t>vs</w:t>
      </w:r>
      <w:r w:rsidR="004D0B55" w:rsidRPr="00BE0CAA">
        <w:rPr>
          <w:rFonts w:cstheme="minorHAnsi"/>
          <w:i w:val="0"/>
          <w:iCs w:val="0"/>
          <w:color w:val="000000" w:themeColor="text1"/>
          <w:sz w:val="24"/>
          <w:szCs w:val="24"/>
        </w:rPr>
        <w:t xml:space="preserve">. 0, </w:t>
      </w:r>
      <w:r w:rsidR="004D0B55" w:rsidRPr="00BE0CAA">
        <w:rPr>
          <w:rFonts w:cstheme="minorHAnsi"/>
          <w:i w:val="0"/>
          <w:iCs w:val="0"/>
          <w:color w:val="000000" w:themeColor="text1"/>
          <w:sz w:val="24"/>
          <w:szCs w:val="24"/>
          <w:lang w:val="en-US"/>
        </w:rPr>
        <w:t>d</w:t>
      </w:r>
      <w:r w:rsidR="004D0B55" w:rsidRPr="00BE0CAA">
        <w:rPr>
          <w:rFonts w:cstheme="minorHAnsi"/>
          <w:i w:val="0"/>
          <w:iCs w:val="0"/>
          <w:color w:val="000000" w:themeColor="text1"/>
          <w:sz w:val="24"/>
          <w:szCs w:val="24"/>
        </w:rPr>
        <w:t xml:space="preserve">: σημαντική διαφορά με την άσκηση 5 </w:t>
      </w:r>
      <w:r w:rsidR="004D0B55" w:rsidRPr="00BE0CAA">
        <w:rPr>
          <w:rFonts w:cstheme="minorHAnsi"/>
          <w:i w:val="0"/>
          <w:iCs w:val="0"/>
          <w:color w:val="000000" w:themeColor="text1"/>
          <w:sz w:val="24"/>
          <w:szCs w:val="24"/>
          <w:lang w:val="en-US"/>
        </w:rPr>
        <w:t>vs</w:t>
      </w:r>
      <w:r w:rsidR="004D0B55" w:rsidRPr="00BE0CAA">
        <w:rPr>
          <w:rFonts w:cstheme="minorHAnsi"/>
          <w:i w:val="0"/>
          <w:iCs w:val="0"/>
          <w:color w:val="000000" w:themeColor="text1"/>
          <w:sz w:val="24"/>
          <w:szCs w:val="24"/>
        </w:rPr>
        <w:t xml:space="preserve">. 5 της Προπόνησης, </w:t>
      </w:r>
      <w:r w:rsidR="004D0B55" w:rsidRPr="00BE0CAA">
        <w:rPr>
          <w:rFonts w:cstheme="minorHAnsi"/>
          <w:i w:val="0"/>
          <w:iCs w:val="0"/>
          <w:color w:val="000000" w:themeColor="text1"/>
          <w:sz w:val="24"/>
          <w:szCs w:val="24"/>
          <w:lang w:val="en-US"/>
        </w:rPr>
        <w:t>e</w:t>
      </w:r>
      <w:r w:rsidR="004D0B55" w:rsidRPr="00BE0CAA">
        <w:rPr>
          <w:rFonts w:cstheme="minorHAnsi"/>
          <w:i w:val="0"/>
          <w:iCs w:val="0"/>
          <w:color w:val="000000" w:themeColor="text1"/>
          <w:sz w:val="24"/>
          <w:szCs w:val="24"/>
        </w:rPr>
        <w:t xml:space="preserve">: σημαντική διαφορά με την άσκηση 5 </w:t>
      </w:r>
      <w:r w:rsidR="004D0B55" w:rsidRPr="00BE0CAA">
        <w:rPr>
          <w:rFonts w:cstheme="minorHAnsi"/>
          <w:i w:val="0"/>
          <w:iCs w:val="0"/>
          <w:color w:val="000000" w:themeColor="text1"/>
          <w:sz w:val="24"/>
          <w:szCs w:val="24"/>
          <w:lang w:val="en-US"/>
        </w:rPr>
        <w:t>vs</w:t>
      </w:r>
      <w:r w:rsidR="004D0B55" w:rsidRPr="00BE0CAA">
        <w:rPr>
          <w:rFonts w:cstheme="minorHAnsi"/>
          <w:i w:val="0"/>
          <w:iCs w:val="0"/>
          <w:color w:val="000000" w:themeColor="text1"/>
          <w:sz w:val="24"/>
          <w:szCs w:val="24"/>
        </w:rPr>
        <w:t xml:space="preserve">. 5 του Αγώνα. </w:t>
      </w:r>
    </w:p>
    <w:p w14:paraId="5C42A535" w14:textId="77777777" w:rsidR="004D0B55" w:rsidRPr="004D0B55" w:rsidRDefault="004D0B55" w:rsidP="004D0B55">
      <w:pPr>
        <w:spacing w:line="360" w:lineRule="auto"/>
        <w:jc w:val="both"/>
        <w:rPr>
          <w:rFonts w:cstheme="minorHAnsi"/>
          <w:sz w:val="24"/>
          <w:szCs w:val="24"/>
        </w:rPr>
      </w:pPr>
    </w:p>
    <w:p w14:paraId="03C8D905" w14:textId="77777777" w:rsidR="004D0B55" w:rsidRPr="004D0B55" w:rsidRDefault="004D0B55" w:rsidP="004D0B55">
      <w:pPr>
        <w:spacing w:line="360" w:lineRule="auto"/>
        <w:jc w:val="both"/>
        <w:rPr>
          <w:rFonts w:cstheme="minorHAnsi"/>
          <w:sz w:val="24"/>
          <w:szCs w:val="24"/>
        </w:rPr>
      </w:pPr>
      <w:r w:rsidRPr="004D0B55">
        <w:rPr>
          <w:rFonts w:cstheme="minorHAnsi"/>
          <w:sz w:val="24"/>
          <w:szCs w:val="24"/>
        </w:rPr>
        <w:br w:type="page"/>
      </w:r>
    </w:p>
    <w:p w14:paraId="4B3A4478" w14:textId="77777777" w:rsidR="004D0B55" w:rsidRPr="006F07C6" w:rsidRDefault="004D0B55" w:rsidP="006F07C6">
      <w:pPr>
        <w:rPr>
          <w:b/>
          <w:bCs/>
          <w:sz w:val="24"/>
          <w:szCs w:val="24"/>
        </w:rPr>
      </w:pPr>
      <w:bookmarkStart w:id="28" w:name="_Toc224493084"/>
      <w:r w:rsidRPr="006F07C6">
        <w:rPr>
          <w:b/>
          <w:bCs/>
          <w:sz w:val="24"/>
          <w:szCs w:val="24"/>
        </w:rPr>
        <w:lastRenderedPageBreak/>
        <w:t>3.3. Μέγιστη Ταχύτητα</w:t>
      </w:r>
      <w:bookmarkEnd w:id="28"/>
    </w:p>
    <w:p w14:paraId="15619D84" w14:textId="05B3CDF7" w:rsidR="004D0B55" w:rsidRPr="004D0B55" w:rsidRDefault="004D0B55" w:rsidP="004D0B55">
      <w:pPr>
        <w:spacing w:line="360" w:lineRule="auto"/>
        <w:ind w:firstLine="720"/>
        <w:jc w:val="both"/>
        <w:rPr>
          <w:rFonts w:cstheme="minorHAnsi"/>
          <w:sz w:val="24"/>
          <w:szCs w:val="24"/>
        </w:rPr>
      </w:pPr>
      <w:r w:rsidRPr="004D0B55">
        <w:rPr>
          <w:rFonts w:cstheme="minorHAnsi"/>
          <w:sz w:val="24"/>
          <w:szCs w:val="24"/>
        </w:rPr>
        <w:t>Από την εφαρμογή της ανάλυσης διακύμανσης ως προς έναν παράγοντα διαπιστώθηκε στατιστικά σημαντική διαφορά του παράγοντα άσκηση [</w:t>
      </w:r>
      <w:r w:rsidRPr="004D0B55">
        <w:rPr>
          <w:rFonts w:cstheme="minorHAnsi"/>
          <w:sz w:val="24"/>
          <w:szCs w:val="24"/>
          <w:lang w:val="en-US"/>
        </w:rPr>
        <w:t>F</w:t>
      </w:r>
      <w:r w:rsidRPr="004D0B55">
        <w:rPr>
          <w:rFonts w:cstheme="minorHAnsi"/>
          <w:sz w:val="24"/>
          <w:szCs w:val="24"/>
        </w:rPr>
        <w:t xml:space="preserve">(4,150) = 2,91, </w:t>
      </w:r>
      <w:r w:rsidRPr="004D0B55">
        <w:rPr>
          <w:rFonts w:cstheme="minorHAnsi"/>
          <w:sz w:val="24"/>
          <w:szCs w:val="24"/>
          <w:lang w:val="en-US"/>
        </w:rPr>
        <w:t>p</w:t>
      </w:r>
      <w:r w:rsidRPr="004D0B55">
        <w:rPr>
          <w:rFonts w:cstheme="minorHAnsi"/>
          <w:sz w:val="24"/>
          <w:szCs w:val="24"/>
        </w:rPr>
        <w:t xml:space="preserve"> &lt; 0,05]. Από τις επιμέρους συγκρίσεις </w:t>
      </w:r>
      <w:r w:rsidRPr="004D0B55">
        <w:rPr>
          <w:rFonts w:cstheme="minorHAnsi"/>
          <w:sz w:val="24"/>
          <w:szCs w:val="24"/>
          <w:lang w:val="en-US"/>
        </w:rPr>
        <w:t>Bonferroni</w:t>
      </w:r>
      <w:r w:rsidRPr="004D0B55">
        <w:rPr>
          <w:rFonts w:cstheme="minorHAnsi"/>
          <w:sz w:val="24"/>
          <w:szCs w:val="24"/>
        </w:rPr>
        <w:t xml:space="preserve"> διαπιστώθηκε στατιστικά σημαντική διαφορά της άσκησης 5 </w:t>
      </w:r>
      <w:r w:rsidRPr="004D0B55">
        <w:rPr>
          <w:rFonts w:cstheme="minorHAnsi"/>
          <w:sz w:val="24"/>
          <w:szCs w:val="24"/>
          <w:lang w:val="en-US"/>
        </w:rPr>
        <w:t>vs</w:t>
      </w:r>
      <w:r w:rsidRPr="004D0B55">
        <w:rPr>
          <w:rFonts w:cstheme="minorHAnsi"/>
          <w:sz w:val="24"/>
          <w:szCs w:val="24"/>
        </w:rPr>
        <w:t xml:space="preserve">. 0, με την άσκηση 5 </w:t>
      </w:r>
      <w:r w:rsidRPr="004D0B55">
        <w:rPr>
          <w:rFonts w:cstheme="minorHAnsi"/>
          <w:sz w:val="24"/>
          <w:szCs w:val="24"/>
          <w:lang w:val="en-US"/>
        </w:rPr>
        <w:t>vs</w:t>
      </w:r>
      <w:r w:rsidRPr="004D0B55">
        <w:rPr>
          <w:rFonts w:cstheme="minorHAnsi"/>
          <w:sz w:val="24"/>
          <w:szCs w:val="24"/>
        </w:rPr>
        <w:t>. 5 του Αγώνα. Τα αποτελέσματα παρουσιάζονται στο Σχήμα 3.</w:t>
      </w:r>
    </w:p>
    <w:p w14:paraId="5CE49656" w14:textId="77777777" w:rsidR="004D0B55" w:rsidRPr="004D0B55" w:rsidRDefault="004D0B55" w:rsidP="004D0B55">
      <w:pPr>
        <w:spacing w:line="360" w:lineRule="auto"/>
        <w:jc w:val="both"/>
        <w:rPr>
          <w:rFonts w:cstheme="minorHAnsi"/>
          <w:sz w:val="24"/>
          <w:szCs w:val="24"/>
        </w:rPr>
      </w:pPr>
    </w:p>
    <w:p w14:paraId="486842B9" w14:textId="77777777" w:rsidR="004D0B55" w:rsidRPr="004D0B55" w:rsidRDefault="004D0B55" w:rsidP="006F07C6">
      <w:pPr>
        <w:spacing w:line="360" w:lineRule="auto"/>
        <w:jc w:val="center"/>
        <w:rPr>
          <w:rFonts w:cstheme="minorHAnsi"/>
          <w:sz w:val="24"/>
          <w:szCs w:val="24"/>
        </w:rPr>
      </w:pPr>
      <w:r w:rsidRPr="004D0B55">
        <w:rPr>
          <w:rFonts w:cstheme="minorHAnsi"/>
          <w:noProof/>
          <w:sz w:val="24"/>
          <w:szCs w:val="24"/>
          <w:lang w:eastAsia="el-GR"/>
        </w:rPr>
        <mc:AlternateContent>
          <mc:Choice Requires="wps">
            <w:drawing>
              <wp:anchor distT="0" distB="0" distL="114300" distR="114300" simplePos="0" relativeHeight="251661312" behindDoc="0" locked="0" layoutInCell="1" allowOverlap="1" wp14:anchorId="705D5CF6" wp14:editId="7BEC04ED">
                <wp:simplePos x="0" y="0"/>
                <wp:positionH relativeFrom="column">
                  <wp:posOffset>2796172</wp:posOffset>
                </wp:positionH>
                <wp:positionV relativeFrom="paragraph">
                  <wp:posOffset>229357</wp:posOffset>
                </wp:positionV>
                <wp:extent cx="371192" cy="235390"/>
                <wp:effectExtent l="0" t="0" r="0" b="0"/>
                <wp:wrapNone/>
                <wp:docPr id="602428404" name="Πλαίσιο κειμένου 1"/>
                <wp:cNvGraphicFramePr/>
                <a:graphic xmlns:a="http://schemas.openxmlformats.org/drawingml/2006/main">
                  <a:graphicData uri="http://schemas.microsoft.com/office/word/2010/wordprocessingShape">
                    <wps:wsp>
                      <wps:cNvSpPr txBox="1"/>
                      <wps:spPr>
                        <a:xfrm>
                          <a:off x="0" y="0"/>
                          <a:ext cx="371192" cy="235390"/>
                        </a:xfrm>
                        <a:prstGeom prst="rect">
                          <a:avLst/>
                        </a:prstGeom>
                        <a:noFill/>
                        <a:ln w="6350">
                          <a:noFill/>
                        </a:ln>
                      </wps:spPr>
                      <wps:txbx>
                        <w:txbxContent>
                          <w:p w14:paraId="6DAB9249" w14:textId="77777777" w:rsidR="00F507EA" w:rsidRPr="007A0FD1" w:rsidRDefault="00F507EA" w:rsidP="004D0B55">
                            <w:pPr>
                              <w:jc w:val="both"/>
                              <w:rPr>
                                <w:lang w:val="en-US"/>
                              </w:rPr>
                            </w:pPr>
                            <w:r>
                              <w:rPr>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D5CF6" id="_x0000_s1028" type="#_x0000_t202" style="position:absolute;left:0;text-align:left;margin-left:220.15pt;margin-top:18.05pt;width:29.25pt;height:1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" filled="f" stroked="f" strokeweight=".5pt">
                <v:textbox>
                  <w:txbxContent>
                    <w:p w14:paraId="6DAB9249" w14:textId="77777777" w:rsidR="00F507EA" w:rsidRPr="007A0FD1" w:rsidRDefault="00F507EA" w:rsidP="004D0B55">
                      <w:pPr>
                        <w:jc w:val="both"/>
                        <w:rPr>
                          <w:lang w:val="en-US"/>
                        </w:rPr>
                      </w:pPr>
                      <w:r>
                        <w:rPr>
                          <w:lang w:val="en-US"/>
                        </w:rPr>
                        <w:t>e</w:t>
                      </w:r>
                    </w:p>
                  </w:txbxContent>
                </v:textbox>
              </v:shape>
            </w:pict>
          </mc:Fallback>
        </mc:AlternateContent>
      </w:r>
      <w:r w:rsidRPr="004D0B55">
        <w:rPr>
          <w:rFonts w:cstheme="minorHAnsi"/>
          <w:noProof/>
          <w:sz w:val="24"/>
          <w:szCs w:val="24"/>
          <w:lang w:eastAsia="el-GR"/>
        </w:rPr>
        <w:drawing>
          <wp:inline distT="0" distB="0" distL="0" distR="0" wp14:anchorId="2BEE474E" wp14:editId="6F32577F">
            <wp:extent cx="4635501" cy="2535766"/>
            <wp:effectExtent l="0" t="0" r="0" b="0"/>
            <wp:docPr id="1878181669" name="Γράφημα 1">
              <a:extLst xmlns:a="http://schemas.openxmlformats.org/drawingml/2006/main">
                <a:ext uri="{FF2B5EF4-FFF2-40B4-BE49-F238E27FC236}">
                  <a16:creationId xmlns:a16="http://schemas.microsoft.com/office/drawing/2014/main" id="{53C6ABAD-3A2A-9D44-9485-1A59A1684C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2D4991C" w14:textId="0E887A1A" w:rsidR="004D0B55" w:rsidRPr="00BE0CAA" w:rsidRDefault="00BE0CAA" w:rsidP="004832AA">
      <w:pPr>
        <w:pStyle w:val="ac"/>
        <w:spacing w:after="0"/>
        <w:ind w:left="851" w:hanging="851"/>
        <w:jc w:val="both"/>
        <w:rPr>
          <w:i w:val="0"/>
          <w:iCs w:val="0"/>
          <w:color w:val="000000" w:themeColor="text1"/>
          <w:sz w:val="24"/>
          <w:szCs w:val="24"/>
        </w:rPr>
      </w:pPr>
      <w:r w:rsidRPr="00BE0CAA">
        <w:rPr>
          <w:b/>
          <w:bCs/>
          <w:i w:val="0"/>
          <w:iCs w:val="0"/>
          <w:color w:val="000000" w:themeColor="text1"/>
          <w:sz w:val="24"/>
          <w:szCs w:val="24"/>
        </w:rPr>
        <w:t xml:space="preserve">Σχήμα </w:t>
      </w:r>
      <w:r w:rsidRPr="00BE0CAA">
        <w:rPr>
          <w:b/>
          <w:bCs/>
          <w:i w:val="0"/>
          <w:iCs w:val="0"/>
          <w:color w:val="000000" w:themeColor="text1"/>
          <w:sz w:val="24"/>
          <w:szCs w:val="24"/>
        </w:rPr>
        <w:fldChar w:fldCharType="begin"/>
      </w:r>
      <w:r w:rsidRPr="00BE0CAA">
        <w:rPr>
          <w:b/>
          <w:bCs/>
          <w:i w:val="0"/>
          <w:iCs w:val="0"/>
          <w:color w:val="000000" w:themeColor="text1"/>
          <w:sz w:val="24"/>
          <w:szCs w:val="24"/>
        </w:rPr>
        <w:instrText xml:space="preserve"> SEQ Σχήμα \* ARABIC </w:instrText>
      </w:r>
      <w:r w:rsidRPr="00BE0CAA">
        <w:rPr>
          <w:b/>
          <w:bCs/>
          <w:i w:val="0"/>
          <w:iCs w:val="0"/>
          <w:color w:val="000000" w:themeColor="text1"/>
          <w:sz w:val="24"/>
          <w:szCs w:val="24"/>
        </w:rPr>
        <w:fldChar w:fldCharType="separate"/>
      </w:r>
      <w:r w:rsidR="000929C9">
        <w:rPr>
          <w:b/>
          <w:bCs/>
          <w:i w:val="0"/>
          <w:iCs w:val="0"/>
          <w:noProof/>
          <w:color w:val="000000" w:themeColor="text1"/>
          <w:sz w:val="24"/>
          <w:szCs w:val="24"/>
        </w:rPr>
        <w:t>3</w:t>
      </w:r>
      <w:r w:rsidRPr="00BE0CAA">
        <w:rPr>
          <w:b/>
          <w:bCs/>
          <w:i w:val="0"/>
          <w:iCs w:val="0"/>
          <w:color w:val="000000" w:themeColor="text1"/>
          <w:sz w:val="24"/>
          <w:szCs w:val="24"/>
        </w:rPr>
        <w:fldChar w:fldCharType="end"/>
      </w:r>
      <w:r w:rsidR="006A799E" w:rsidRPr="00D42A75">
        <w:rPr>
          <w:b/>
          <w:bCs/>
          <w:i w:val="0"/>
          <w:iCs w:val="0"/>
          <w:color w:val="000000" w:themeColor="text1"/>
          <w:sz w:val="24"/>
          <w:szCs w:val="24"/>
        </w:rPr>
        <w:t>.</w:t>
      </w:r>
      <w:r>
        <w:rPr>
          <w:i w:val="0"/>
          <w:iCs w:val="0"/>
          <w:color w:val="000000" w:themeColor="text1"/>
          <w:sz w:val="24"/>
          <w:szCs w:val="24"/>
        </w:rPr>
        <w:t xml:space="preserve"> </w:t>
      </w:r>
      <w:r w:rsidR="004D0B55" w:rsidRPr="00BE0CAA">
        <w:rPr>
          <w:rFonts w:cstheme="minorHAnsi"/>
          <w:i w:val="0"/>
          <w:iCs w:val="0"/>
          <w:color w:val="000000" w:themeColor="text1"/>
          <w:sz w:val="24"/>
          <w:szCs w:val="24"/>
        </w:rPr>
        <w:t xml:space="preserve">Μέγιστη Ταχύτητα ανά άσκηση. </w:t>
      </w:r>
      <w:r w:rsidR="004D0B55" w:rsidRPr="00BE0CAA">
        <w:rPr>
          <w:rFonts w:cstheme="minorHAnsi"/>
          <w:i w:val="0"/>
          <w:iCs w:val="0"/>
          <w:color w:val="000000" w:themeColor="text1"/>
          <w:sz w:val="24"/>
          <w:szCs w:val="24"/>
          <w:lang w:val="en-US"/>
        </w:rPr>
        <w:t>e</w:t>
      </w:r>
      <w:r w:rsidR="004D0B55" w:rsidRPr="00BE0CAA">
        <w:rPr>
          <w:rFonts w:cstheme="minorHAnsi"/>
          <w:i w:val="0"/>
          <w:iCs w:val="0"/>
          <w:color w:val="000000" w:themeColor="text1"/>
          <w:sz w:val="24"/>
          <w:szCs w:val="24"/>
        </w:rPr>
        <w:t xml:space="preserve">: σημαντική διαφορά με την άσκηση 5 </w:t>
      </w:r>
      <w:r w:rsidR="004D0B55" w:rsidRPr="00BE0CAA">
        <w:rPr>
          <w:rFonts w:cstheme="minorHAnsi"/>
          <w:i w:val="0"/>
          <w:iCs w:val="0"/>
          <w:color w:val="000000" w:themeColor="text1"/>
          <w:sz w:val="24"/>
          <w:szCs w:val="24"/>
          <w:lang w:val="en-US"/>
        </w:rPr>
        <w:t>vs</w:t>
      </w:r>
      <w:r w:rsidR="004D0B55" w:rsidRPr="00BE0CAA">
        <w:rPr>
          <w:rFonts w:cstheme="minorHAnsi"/>
          <w:i w:val="0"/>
          <w:iCs w:val="0"/>
          <w:color w:val="000000" w:themeColor="text1"/>
          <w:sz w:val="24"/>
          <w:szCs w:val="24"/>
        </w:rPr>
        <w:t xml:space="preserve">. 5 του Αγώνα. </w:t>
      </w:r>
    </w:p>
    <w:p w14:paraId="1102A237" w14:textId="03876A15" w:rsidR="00A957B1" w:rsidRDefault="00A957B1">
      <w:pPr>
        <w:rPr>
          <w:rFonts w:cstheme="minorHAnsi"/>
          <w:sz w:val="24"/>
          <w:szCs w:val="24"/>
        </w:rPr>
      </w:pPr>
      <w:r>
        <w:rPr>
          <w:rFonts w:cstheme="minorHAnsi"/>
          <w:sz w:val="24"/>
          <w:szCs w:val="24"/>
        </w:rPr>
        <w:br w:type="page"/>
      </w:r>
    </w:p>
    <w:p w14:paraId="3667CD7B" w14:textId="619D0FDD" w:rsidR="004D0B55" w:rsidRPr="006F07C6" w:rsidRDefault="004D0B55" w:rsidP="006F07C6">
      <w:pPr>
        <w:spacing w:after="0" w:line="360" w:lineRule="auto"/>
        <w:rPr>
          <w:b/>
          <w:bCs/>
          <w:sz w:val="24"/>
          <w:szCs w:val="24"/>
        </w:rPr>
      </w:pPr>
      <w:bookmarkStart w:id="29" w:name="_Toc224493085"/>
      <w:r w:rsidRPr="006F07C6">
        <w:rPr>
          <w:b/>
          <w:bCs/>
          <w:sz w:val="24"/>
          <w:szCs w:val="24"/>
        </w:rPr>
        <w:lastRenderedPageBreak/>
        <w:t>3.4</w:t>
      </w:r>
      <w:r w:rsidR="0071293F" w:rsidRPr="00D42A75">
        <w:rPr>
          <w:b/>
          <w:bCs/>
          <w:sz w:val="24"/>
          <w:szCs w:val="24"/>
        </w:rPr>
        <w:t>.</w:t>
      </w:r>
      <w:r w:rsidRPr="006F07C6">
        <w:rPr>
          <w:b/>
          <w:bCs/>
          <w:sz w:val="24"/>
          <w:szCs w:val="24"/>
        </w:rPr>
        <w:t xml:space="preserve"> Μέση Ταχύτητα</w:t>
      </w:r>
      <w:bookmarkEnd w:id="29"/>
    </w:p>
    <w:p w14:paraId="4742BBE7" w14:textId="6AF9A174" w:rsidR="004D0B55" w:rsidRPr="004D0B55" w:rsidRDefault="004D0B55" w:rsidP="006F07C6">
      <w:pPr>
        <w:spacing w:after="0" w:line="360" w:lineRule="auto"/>
        <w:ind w:firstLine="720"/>
        <w:jc w:val="both"/>
        <w:rPr>
          <w:rFonts w:cstheme="minorHAnsi"/>
          <w:sz w:val="24"/>
          <w:szCs w:val="24"/>
        </w:rPr>
      </w:pPr>
      <w:r w:rsidRPr="004D0B55">
        <w:rPr>
          <w:rFonts w:cstheme="minorHAnsi"/>
          <w:sz w:val="24"/>
          <w:szCs w:val="24"/>
        </w:rPr>
        <w:t>Από την εφαρμογή της ανάλυσης διακύμανσης ως προς έναν παράγοντα διαπιστώθηκε στατιστικά σημαντική διαφορά του παράγοντα άσκηση [</w:t>
      </w:r>
      <w:r w:rsidRPr="004D0B55">
        <w:rPr>
          <w:rFonts w:cstheme="minorHAnsi"/>
          <w:sz w:val="24"/>
          <w:szCs w:val="24"/>
          <w:lang w:val="en-US"/>
        </w:rPr>
        <w:t>F</w:t>
      </w:r>
      <w:r w:rsidRPr="004D0B55">
        <w:rPr>
          <w:rFonts w:cstheme="minorHAnsi"/>
          <w:sz w:val="24"/>
          <w:szCs w:val="24"/>
        </w:rPr>
        <w:t xml:space="preserve">(4,150) = 12,23, </w:t>
      </w:r>
      <w:r w:rsidRPr="004D0B55">
        <w:rPr>
          <w:rFonts w:cstheme="minorHAnsi"/>
          <w:sz w:val="24"/>
          <w:szCs w:val="24"/>
          <w:lang w:val="en-US"/>
        </w:rPr>
        <w:t>p</w:t>
      </w:r>
      <w:r w:rsidRPr="004D0B55">
        <w:rPr>
          <w:rFonts w:cstheme="minorHAnsi"/>
          <w:sz w:val="24"/>
          <w:szCs w:val="24"/>
        </w:rPr>
        <w:t xml:space="preserve"> &lt; 0,05]. Από τις επιμέρους συγκρίσεις </w:t>
      </w:r>
      <w:r w:rsidRPr="004D0B55">
        <w:rPr>
          <w:rFonts w:cstheme="minorHAnsi"/>
          <w:sz w:val="24"/>
          <w:szCs w:val="24"/>
          <w:lang w:val="en-US"/>
        </w:rPr>
        <w:t>Bonferroni</w:t>
      </w:r>
      <w:r w:rsidRPr="004D0B55">
        <w:rPr>
          <w:rFonts w:cstheme="minorHAnsi"/>
          <w:sz w:val="24"/>
          <w:szCs w:val="24"/>
        </w:rPr>
        <w:t xml:space="preserve"> διαπιστώθηκε στατιστικά σημαντική διαφορά της άσκησης 3 </w:t>
      </w:r>
      <w:r w:rsidRPr="004D0B55">
        <w:rPr>
          <w:rFonts w:cstheme="minorHAnsi"/>
          <w:sz w:val="24"/>
          <w:szCs w:val="24"/>
          <w:lang w:val="en-US"/>
        </w:rPr>
        <w:t>vs</w:t>
      </w:r>
      <w:r w:rsidRPr="004D0B55">
        <w:rPr>
          <w:rFonts w:cstheme="minorHAnsi"/>
          <w:sz w:val="24"/>
          <w:szCs w:val="24"/>
        </w:rPr>
        <w:t>.2 με τις ασκήσεις</w:t>
      </w:r>
      <w:r w:rsidR="006F07C6">
        <w:rPr>
          <w:rFonts w:cstheme="minorHAnsi"/>
          <w:sz w:val="24"/>
          <w:szCs w:val="24"/>
        </w:rPr>
        <w:t xml:space="preserve"> </w:t>
      </w:r>
      <w:r w:rsidRPr="004D0B55">
        <w:rPr>
          <w:rFonts w:cstheme="minorHAnsi"/>
          <w:sz w:val="24"/>
          <w:szCs w:val="24"/>
        </w:rPr>
        <w:t xml:space="preserve">2 </w:t>
      </w:r>
      <w:r w:rsidRPr="004D0B55">
        <w:rPr>
          <w:rFonts w:cstheme="minorHAnsi"/>
          <w:sz w:val="24"/>
          <w:szCs w:val="24"/>
          <w:lang w:val="en-US"/>
        </w:rPr>
        <w:t>vs</w:t>
      </w:r>
      <w:r w:rsidRPr="004D0B55">
        <w:rPr>
          <w:rFonts w:cstheme="minorHAnsi"/>
          <w:sz w:val="24"/>
          <w:szCs w:val="24"/>
        </w:rPr>
        <w:t xml:space="preserve">. 2, 5 </w:t>
      </w:r>
      <w:r w:rsidRPr="004D0B55">
        <w:rPr>
          <w:rFonts w:cstheme="minorHAnsi"/>
          <w:sz w:val="24"/>
          <w:szCs w:val="24"/>
          <w:lang w:val="en-US"/>
        </w:rPr>
        <w:t>vs</w:t>
      </w:r>
      <w:r w:rsidRPr="004D0B55">
        <w:rPr>
          <w:rFonts w:cstheme="minorHAnsi"/>
          <w:sz w:val="24"/>
          <w:szCs w:val="24"/>
        </w:rPr>
        <w:t xml:space="preserve">. 0, 5 </w:t>
      </w:r>
      <w:r w:rsidRPr="004D0B55">
        <w:rPr>
          <w:rFonts w:cstheme="minorHAnsi"/>
          <w:sz w:val="24"/>
          <w:szCs w:val="24"/>
          <w:lang w:val="en-US"/>
        </w:rPr>
        <w:t>vs</w:t>
      </w:r>
      <w:r w:rsidRPr="004D0B55">
        <w:rPr>
          <w:rFonts w:cstheme="minorHAnsi"/>
          <w:sz w:val="24"/>
          <w:szCs w:val="24"/>
        </w:rPr>
        <w:t xml:space="preserve">. 5 Προπόνησης και την άσκηση 5 </w:t>
      </w:r>
      <w:r w:rsidRPr="004D0B55">
        <w:rPr>
          <w:rFonts w:cstheme="minorHAnsi"/>
          <w:sz w:val="24"/>
          <w:szCs w:val="24"/>
          <w:lang w:val="en-US"/>
        </w:rPr>
        <w:t>vs</w:t>
      </w:r>
      <w:r w:rsidRPr="004D0B55">
        <w:rPr>
          <w:rFonts w:cstheme="minorHAnsi"/>
          <w:sz w:val="24"/>
          <w:szCs w:val="24"/>
        </w:rPr>
        <w:t>. 5 του Αγώνα. Τα αποτελέσματα παρουσιάζονται στο Σχήμα 4.</w:t>
      </w:r>
    </w:p>
    <w:p w14:paraId="662F6D0D" w14:textId="77777777" w:rsidR="004D0B55" w:rsidRPr="004D0B55" w:rsidRDefault="004D0B55" w:rsidP="004D0B55">
      <w:pPr>
        <w:spacing w:line="360" w:lineRule="auto"/>
        <w:jc w:val="both"/>
        <w:rPr>
          <w:rFonts w:cstheme="minorHAnsi"/>
          <w:sz w:val="24"/>
          <w:szCs w:val="24"/>
        </w:rPr>
      </w:pPr>
    </w:p>
    <w:p w14:paraId="44776749" w14:textId="77777777" w:rsidR="004D0B55" w:rsidRPr="004D0B55" w:rsidRDefault="004D0B55" w:rsidP="006F07C6">
      <w:pPr>
        <w:spacing w:line="360" w:lineRule="auto"/>
        <w:jc w:val="center"/>
        <w:rPr>
          <w:rFonts w:cstheme="minorHAnsi"/>
          <w:sz w:val="24"/>
          <w:szCs w:val="24"/>
          <w:lang w:val="en-US"/>
        </w:rPr>
      </w:pPr>
      <w:r w:rsidRPr="004D0B55">
        <w:rPr>
          <w:rFonts w:cstheme="minorHAnsi"/>
          <w:noProof/>
          <w:sz w:val="24"/>
          <w:szCs w:val="24"/>
          <w:lang w:eastAsia="el-GR"/>
        </w:rPr>
        <mc:AlternateContent>
          <mc:Choice Requires="wps">
            <w:drawing>
              <wp:anchor distT="0" distB="0" distL="114300" distR="114300" simplePos="0" relativeHeight="251662336" behindDoc="0" locked="0" layoutInCell="1" allowOverlap="1" wp14:anchorId="79538D02" wp14:editId="55C4EA5E">
                <wp:simplePos x="0" y="0"/>
                <wp:positionH relativeFrom="column">
                  <wp:posOffset>1731010</wp:posOffset>
                </wp:positionH>
                <wp:positionV relativeFrom="paragraph">
                  <wp:posOffset>1355090</wp:posOffset>
                </wp:positionV>
                <wp:extent cx="796705" cy="289711"/>
                <wp:effectExtent l="0" t="0" r="0" b="0"/>
                <wp:wrapNone/>
                <wp:docPr id="193256867"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30FDEACA" w14:textId="77777777" w:rsidR="00F507EA" w:rsidRPr="007A0FD1" w:rsidRDefault="00F507EA" w:rsidP="004D0B55">
                            <w:pPr>
                              <w:jc w:val="center"/>
                              <w:rPr>
                                <w:lang w:val="en-US"/>
                              </w:rPr>
                            </w:pPr>
                            <w:proofErr w:type="spellStart"/>
                            <w:proofErr w:type="gramStart"/>
                            <w:r>
                              <w:rPr>
                                <w:lang w:val="en-US"/>
                              </w:rPr>
                              <w:t>a,c</w:t>
                            </w:r>
                            <w:proofErr w:type="gramEnd"/>
                            <w:r>
                              <w:rPr>
                                <w:lang w:val="en-US"/>
                              </w:rPr>
                              <w:t>,</w:t>
                            </w:r>
                            <w:proofErr w:type="gramStart"/>
                            <w:r>
                              <w:rPr>
                                <w:lang w:val="en-US"/>
                              </w:rPr>
                              <w:t>d,e</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538D02" id="_x0000_s1029" type="#_x0000_t202" style="position:absolute;left:0;text-align:left;margin-left:136.3pt;margin-top:106.7pt;width:62.75pt;height:22.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" filled="f" stroked="f" strokeweight=".5pt">
                <v:textbox>
                  <w:txbxContent>
                    <w:p w14:paraId="30FDEACA" w14:textId="77777777" w:rsidR="00F507EA" w:rsidRPr="007A0FD1" w:rsidRDefault="00F507EA" w:rsidP="004D0B55">
                      <w:pPr>
                        <w:jc w:val="center"/>
                        <w:rPr>
                          <w:lang w:val="en-US"/>
                        </w:rPr>
                      </w:pPr>
                      <w:proofErr w:type="spellStart"/>
                      <w:proofErr w:type="gramStart"/>
                      <w:r>
                        <w:rPr>
                          <w:lang w:val="en-US"/>
                        </w:rPr>
                        <w:t>a,c</w:t>
                      </w:r>
                      <w:proofErr w:type="gramEnd"/>
                      <w:r>
                        <w:rPr>
                          <w:lang w:val="en-US"/>
                        </w:rPr>
                        <w:t>,</w:t>
                      </w:r>
                      <w:proofErr w:type="gramStart"/>
                      <w:r>
                        <w:rPr>
                          <w:lang w:val="en-US"/>
                        </w:rPr>
                        <w:t>d,e</w:t>
                      </w:r>
                      <w:proofErr w:type="spellEnd"/>
                      <w:proofErr w:type="gramEnd"/>
                    </w:p>
                  </w:txbxContent>
                </v:textbox>
              </v:shape>
            </w:pict>
          </mc:Fallback>
        </mc:AlternateContent>
      </w:r>
      <w:r w:rsidRPr="004D0B55">
        <w:rPr>
          <w:rFonts w:cstheme="minorHAnsi"/>
          <w:noProof/>
          <w:sz w:val="24"/>
          <w:szCs w:val="24"/>
          <w:lang w:eastAsia="el-GR"/>
        </w:rPr>
        <w:drawing>
          <wp:inline distT="0" distB="0" distL="0" distR="0" wp14:anchorId="0B0BA3B7" wp14:editId="589451A3">
            <wp:extent cx="4635501" cy="2535766"/>
            <wp:effectExtent l="0" t="0" r="0" b="0"/>
            <wp:docPr id="1410378958" name="Γράφημα 1">
              <a:extLst xmlns:a="http://schemas.openxmlformats.org/drawingml/2006/main">
                <a:ext uri="{FF2B5EF4-FFF2-40B4-BE49-F238E27FC236}">
                  <a16:creationId xmlns:a16="http://schemas.microsoft.com/office/drawing/2014/main" id="{E837D541-ED7B-F140-BA35-9B8F79CB82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3C23403" w14:textId="1A3D37AC" w:rsidR="004D0B55" w:rsidRPr="00E34945" w:rsidRDefault="00E34945" w:rsidP="006F07C6">
      <w:pPr>
        <w:pStyle w:val="ac"/>
        <w:spacing w:after="0"/>
        <w:ind w:left="851" w:hanging="851"/>
        <w:jc w:val="both"/>
        <w:rPr>
          <w:rFonts w:cstheme="minorHAnsi"/>
          <w:i w:val="0"/>
          <w:iCs w:val="0"/>
          <w:color w:val="000000" w:themeColor="text1"/>
          <w:sz w:val="24"/>
          <w:szCs w:val="24"/>
        </w:rPr>
      </w:pPr>
      <w:r w:rsidRPr="00E34945">
        <w:rPr>
          <w:b/>
          <w:bCs/>
          <w:i w:val="0"/>
          <w:iCs w:val="0"/>
          <w:color w:val="000000" w:themeColor="text1"/>
          <w:sz w:val="24"/>
          <w:szCs w:val="24"/>
        </w:rPr>
        <w:t xml:space="preserve">Σχήμα </w:t>
      </w:r>
      <w:r w:rsidRPr="00E34945">
        <w:rPr>
          <w:b/>
          <w:bCs/>
          <w:i w:val="0"/>
          <w:iCs w:val="0"/>
          <w:color w:val="000000" w:themeColor="text1"/>
          <w:sz w:val="24"/>
          <w:szCs w:val="24"/>
        </w:rPr>
        <w:fldChar w:fldCharType="begin"/>
      </w:r>
      <w:r w:rsidRPr="00E34945">
        <w:rPr>
          <w:b/>
          <w:bCs/>
          <w:i w:val="0"/>
          <w:iCs w:val="0"/>
          <w:color w:val="000000" w:themeColor="text1"/>
          <w:sz w:val="24"/>
          <w:szCs w:val="24"/>
        </w:rPr>
        <w:instrText xml:space="preserve"> SEQ Σχήμα \* ARABIC </w:instrText>
      </w:r>
      <w:r w:rsidRPr="00E34945">
        <w:rPr>
          <w:b/>
          <w:bCs/>
          <w:i w:val="0"/>
          <w:iCs w:val="0"/>
          <w:color w:val="000000" w:themeColor="text1"/>
          <w:sz w:val="24"/>
          <w:szCs w:val="24"/>
        </w:rPr>
        <w:fldChar w:fldCharType="separate"/>
      </w:r>
      <w:r w:rsidR="000929C9">
        <w:rPr>
          <w:b/>
          <w:bCs/>
          <w:i w:val="0"/>
          <w:iCs w:val="0"/>
          <w:noProof/>
          <w:color w:val="000000" w:themeColor="text1"/>
          <w:sz w:val="24"/>
          <w:szCs w:val="24"/>
        </w:rPr>
        <w:t>4</w:t>
      </w:r>
      <w:r w:rsidRPr="00E34945">
        <w:rPr>
          <w:b/>
          <w:bCs/>
          <w:i w:val="0"/>
          <w:iCs w:val="0"/>
          <w:color w:val="000000" w:themeColor="text1"/>
          <w:sz w:val="24"/>
          <w:szCs w:val="24"/>
        </w:rPr>
        <w:fldChar w:fldCharType="end"/>
      </w:r>
      <w:r w:rsidR="006A799E" w:rsidRPr="00D42A75">
        <w:rPr>
          <w:b/>
          <w:bCs/>
          <w:i w:val="0"/>
          <w:iCs w:val="0"/>
          <w:color w:val="000000" w:themeColor="text1"/>
          <w:sz w:val="24"/>
          <w:szCs w:val="24"/>
        </w:rPr>
        <w:t>.</w:t>
      </w:r>
      <w:r w:rsidRPr="00E34945">
        <w:rPr>
          <w:i w:val="0"/>
          <w:iCs w:val="0"/>
          <w:color w:val="000000" w:themeColor="text1"/>
          <w:sz w:val="24"/>
          <w:szCs w:val="24"/>
        </w:rPr>
        <w:t xml:space="preserve"> </w:t>
      </w:r>
      <w:r w:rsidR="004D0B55" w:rsidRPr="00E34945">
        <w:rPr>
          <w:rFonts w:cstheme="minorHAnsi"/>
          <w:i w:val="0"/>
          <w:iCs w:val="0"/>
          <w:color w:val="000000" w:themeColor="text1"/>
          <w:sz w:val="24"/>
          <w:szCs w:val="24"/>
        </w:rPr>
        <w:t xml:space="preserve">Μέση Ταχύτητα ανά άσκηση. </w:t>
      </w:r>
      <w:r w:rsidR="004D0B55" w:rsidRPr="00E34945">
        <w:rPr>
          <w:rFonts w:cstheme="minorHAnsi"/>
          <w:i w:val="0"/>
          <w:iCs w:val="0"/>
          <w:color w:val="000000" w:themeColor="text1"/>
          <w:sz w:val="24"/>
          <w:szCs w:val="24"/>
          <w:lang w:val="en-US"/>
        </w:rPr>
        <w:t>a</w:t>
      </w:r>
      <w:r w:rsidR="004D0B55" w:rsidRPr="00E34945">
        <w:rPr>
          <w:rFonts w:cstheme="minorHAnsi"/>
          <w:i w:val="0"/>
          <w:iCs w:val="0"/>
          <w:color w:val="000000" w:themeColor="text1"/>
          <w:sz w:val="24"/>
          <w:szCs w:val="24"/>
        </w:rPr>
        <w:t xml:space="preserve">: σημαντική διαφορά με την άσκηση 2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2, </w:t>
      </w:r>
      <w:r w:rsidR="004D0B55" w:rsidRPr="00E34945">
        <w:rPr>
          <w:rFonts w:cstheme="minorHAnsi"/>
          <w:i w:val="0"/>
          <w:iCs w:val="0"/>
          <w:color w:val="000000" w:themeColor="text1"/>
          <w:sz w:val="24"/>
          <w:szCs w:val="24"/>
          <w:lang w:val="en-US"/>
        </w:rPr>
        <w:t>c</w:t>
      </w:r>
      <w:r w:rsidR="004D0B55" w:rsidRPr="00E34945">
        <w:rPr>
          <w:rFonts w:cstheme="minorHAnsi"/>
          <w:i w:val="0"/>
          <w:iCs w:val="0"/>
          <w:color w:val="000000" w:themeColor="text1"/>
          <w:sz w:val="24"/>
          <w:szCs w:val="24"/>
        </w:rPr>
        <w:t xml:space="preserve">: σημαντική διαφορά με την άσκηση 5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0, </w:t>
      </w:r>
      <w:r w:rsidR="004D0B55" w:rsidRPr="00E34945">
        <w:rPr>
          <w:rFonts w:cstheme="minorHAnsi"/>
          <w:i w:val="0"/>
          <w:iCs w:val="0"/>
          <w:color w:val="000000" w:themeColor="text1"/>
          <w:sz w:val="24"/>
          <w:szCs w:val="24"/>
          <w:lang w:val="en-US"/>
        </w:rPr>
        <w:t>d</w:t>
      </w:r>
      <w:r w:rsidR="004D0B55" w:rsidRPr="00E34945">
        <w:rPr>
          <w:rFonts w:cstheme="minorHAnsi"/>
          <w:i w:val="0"/>
          <w:iCs w:val="0"/>
          <w:color w:val="000000" w:themeColor="text1"/>
          <w:sz w:val="24"/>
          <w:szCs w:val="24"/>
        </w:rPr>
        <w:t xml:space="preserve">: σημαντική διαφορά με την άσκηση 5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5 της Προπόνησης, </w:t>
      </w:r>
      <w:r w:rsidR="004D0B55" w:rsidRPr="00E34945">
        <w:rPr>
          <w:rFonts w:cstheme="minorHAnsi"/>
          <w:i w:val="0"/>
          <w:iCs w:val="0"/>
          <w:color w:val="000000" w:themeColor="text1"/>
          <w:sz w:val="24"/>
          <w:szCs w:val="24"/>
          <w:lang w:val="en-US"/>
        </w:rPr>
        <w:t>e</w:t>
      </w:r>
      <w:r w:rsidR="004D0B55" w:rsidRPr="00E34945">
        <w:rPr>
          <w:rFonts w:cstheme="minorHAnsi"/>
          <w:i w:val="0"/>
          <w:iCs w:val="0"/>
          <w:color w:val="000000" w:themeColor="text1"/>
          <w:sz w:val="24"/>
          <w:szCs w:val="24"/>
        </w:rPr>
        <w:t xml:space="preserve">: σημαντική διαφορά με την άσκηση 5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5 του Αγώνα. </w:t>
      </w:r>
    </w:p>
    <w:p w14:paraId="3C521E6C" w14:textId="1C4FA6FF" w:rsidR="00A957B1" w:rsidRDefault="00A957B1">
      <w:pPr>
        <w:rPr>
          <w:rFonts w:cstheme="minorHAnsi"/>
          <w:sz w:val="24"/>
          <w:szCs w:val="24"/>
        </w:rPr>
      </w:pPr>
      <w:r>
        <w:rPr>
          <w:rFonts w:cstheme="minorHAnsi"/>
          <w:sz w:val="24"/>
          <w:szCs w:val="24"/>
        </w:rPr>
        <w:br w:type="page"/>
      </w:r>
    </w:p>
    <w:p w14:paraId="221E82C0" w14:textId="61766C52" w:rsidR="004D0B55" w:rsidRPr="006F07C6" w:rsidRDefault="004D0B55" w:rsidP="006F07C6">
      <w:pPr>
        <w:spacing w:after="0" w:line="360" w:lineRule="auto"/>
        <w:rPr>
          <w:b/>
          <w:bCs/>
          <w:sz w:val="24"/>
          <w:szCs w:val="24"/>
        </w:rPr>
      </w:pPr>
      <w:bookmarkStart w:id="30" w:name="_Toc224493086"/>
      <w:r w:rsidRPr="006F07C6">
        <w:rPr>
          <w:b/>
          <w:bCs/>
          <w:sz w:val="24"/>
          <w:szCs w:val="24"/>
        </w:rPr>
        <w:lastRenderedPageBreak/>
        <w:t>3.5</w:t>
      </w:r>
      <w:r w:rsidR="0071293F" w:rsidRPr="0071293F">
        <w:rPr>
          <w:b/>
          <w:bCs/>
          <w:sz w:val="24"/>
          <w:szCs w:val="24"/>
        </w:rPr>
        <w:t>.</w:t>
      </w:r>
      <w:r w:rsidRPr="006F07C6">
        <w:rPr>
          <w:b/>
          <w:bCs/>
          <w:sz w:val="24"/>
          <w:szCs w:val="24"/>
        </w:rPr>
        <w:t xml:space="preserve"> Ποσοστό χρόνο</w:t>
      </w:r>
      <w:r w:rsidR="000A2260" w:rsidRPr="006F07C6">
        <w:rPr>
          <w:b/>
          <w:bCs/>
          <w:sz w:val="24"/>
          <w:szCs w:val="24"/>
        </w:rPr>
        <w:t>υ</w:t>
      </w:r>
      <w:r w:rsidRPr="006F07C6">
        <w:rPr>
          <w:b/>
          <w:bCs/>
          <w:sz w:val="24"/>
          <w:szCs w:val="24"/>
        </w:rPr>
        <w:t xml:space="preserve"> στη Ζώνη </w:t>
      </w:r>
      <w:r w:rsidR="00A957B1" w:rsidRPr="006F07C6">
        <w:rPr>
          <w:b/>
          <w:bCs/>
          <w:sz w:val="24"/>
          <w:szCs w:val="24"/>
        </w:rPr>
        <w:t xml:space="preserve">1 της </w:t>
      </w:r>
      <w:r w:rsidRPr="006F07C6">
        <w:rPr>
          <w:b/>
          <w:bCs/>
          <w:sz w:val="24"/>
          <w:szCs w:val="24"/>
        </w:rPr>
        <w:t>Καρδιακής Συχνότητας</w:t>
      </w:r>
      <w:bookmarkEnd w:id="30"/>
    </w:p>
    <w:p w14:paraId="078ABE2B" w14:textId="2CA5AD64" w:rsidR="004D0B55" w:rsidRPr="006F07C6" w:rsidRDefault="004D0B55" w:rsidP="00AC279E">
      <w:pPr>
        <w:spacing w:after="0" w:line="360" w:lineRule="auto"/>
        <w:ind w:firstLine="720"/>
        <w:jc w:val="both"/>
        <w:rPr>
          <w:rFonts w:cstheme="minorHAnsi"/>
          <w:sz w:val="24"/>
          <w:szCs w:val="24"/>
        </w:rPr>
      </w:pPr>
      <w:r w:rsidRPr="006F07C6">
        <w:rPr>
          <w:rFonts w:cstheme="minorHAnsi"/>
          <w:sz w:val="24"/>
          <w:szCs w:val="24"/>
        </w:rPr>
        <w:t>Από την εφαρμογή της ανάλυσης διακύμανσης ως προς έναν παράγοντα δεν διαπιστώθηκε στατιστικά σημαντική διαφορά του παράγοντα άσκηση [</w:t>
      </w:r>
      <w:r w:rsidRPr="006F07C6">
        <w:rPr>
          <w:rFonts w:cstheme="minorHAnsi"/>
          <w:sz w:val="24"/>
          <w:szCs w:val="24"/>
          <w:lang w:val="en-US"/>
        </w:rPr>
        <w:t>F</w:t>
      </w:r>
      <w:r w:rsidRPr="006F07C6">
        <w:rPr>
          <w:rFonts w:cstheme="minorHAnsi"/>
          <w:sz w:val="24"/>
          <w:szCs w:val="24"/>
        </w:rPr>
        <w:t xml:space="preserve">(4,150) = 1,108, </w:t>
      </w:r>
      <w:r w:rsidRPr="006F07C6">
        <w:rPr>
          <w:rFonts w:cstheme="minorHAnsi"/>
          <w:sz w:val="24"/>
          <w:szCs w:val="24"/>
          <w:lang w:val="en-US"/>
        </w:rPr>
        <w:t>p</w:t>
      </w:r>
      <w:r w:rsidRPr="006F07C6">
        <w:rPr>
          <w:rFonts w:cstheme="minorHAnsi"/>
          <w:sz w:val="24"/>
          <w:szCs w:val="24"/>
        </w:rPr>
        <w:t xml:space="preserve"> = 0,36]. Τα αποτελέσματα παρουσιάζονται στο Σχήμα 5.</w:t>
      </w:r>
    </w:p>
    <w:p w14:paraId="70AE36DC" w14:textId="77777777" w:rsidR="004D0B55" w:rsidRPr="004D0B55" w:rsidRDefault="004D0B55" w:rsidP="004D0B55">
      <w:pPr>
        <w:spacing w:line="360" w:lineRule="auto"/>
        <w:jc w:val="both"/>
        <w:rPr>
          <w:rFonts w:cstheme="minorHAnsi"/>
          <w:sz w:val="24"/>
          <w:szCs w:val="24"/>
        </w:rPr>
      </w:pPr>
    </w:p>
    <w:p w14:paraId="667B7B73" w14:textId="77777777" w:rsidR="004D0B55" w:rsidRPr="004D0B55" w:rsidRDefault="004D0B55" w:rsidP="006F07C6">
      <w:pPr>
        <w:spacing w:line="360" w:lineRule="auto"/>
        <w:jc w:val="center"/>
        <w:rPr>
          <w:rFonts w:cstheme="minorHAnsi"/>
          <w:sz w:val="24"/>
          <w:szCs w:val="24"/>
        </w:rPr>
      </w:pPr>
      <w:r w:rsidRPr="004D0B55">
        <w:rPr>
          <w:rFonts w:cstheme="minorHAnsi"/>
          <w:noProof/>
          <w:sz w:val="24"/>
          <w:szCs w:val="24"/>
          <w:lang w:eastAsia="el-GR"/>
        </w:rPr>
        <w:drawing>
          <wp:inline distT="0" distB="0" distL="0" distR="0" wp14:anchorId="4D0CAFDB" wp14:editId="7AC355FF">
            <wp:extent cx="4635501" cy="2535766"/>
            <wp:effectExtent l="0" t="0" r="0" b="0"/>
            <wp:docPr id="2063195627" name="Γράφημα 1">
              <a:extLst xmlns:a="http://schemas.openxmlformats.org/drawingml/2006/main">
                <a:ext uri="{FF2B5EF4-FFF2-40B4-BE49-F238E27FC236}">
                  <a16:creationId xmlns:a16="http://schemas.microsoft.com/office/drawing/2014/main" id="{6E31B73A-0170-4F4A-A54A-D8319227C1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711B72" w14:textId="06508A90" w:rsidR="00E34945" w:rsidRDefault="00E34945" w:rsidP="004832AA">
      <w:pPr>
        <w:pStyle w:val="ac"/>
        <w:spacing w:after="0"/>
        <w:ind w:left="851" w:hanging="851"/>
        <w:rPr>
          <w:rFonts w:cstheme="minorHAnsi"/>
          <w:i w:val="0"/>
          <w:iCs w:val="0"/>
          <w:color w:val="000000" w:themeColor="text1"/>
          <w:sz w:val="24"/>
          <w:szCs w:val="24"/>
        </w:rPr>
      </w:pPr>
      <w:r w:rsidRPr="00E34945">
        <w:rPr>
          <w:b/>
          <w:bCs/>
          <w:i w:val="0"/>
          <w:iCs w:val="0"/>
          <w:color w:val="000000" w:themeColor="text1"/>
          <w:sz w:val="24"/>
          <w:szCs w:val="24"/>
        </w:rPr>
        <w:t xml:space="preserve">Σχήμα </w:t>
      </w:r>
      <w:r w:rsidRPr="00E34945">
        <w:rPr>
          <w:b/>
          <w:bCs/>
          <w:i w:val="0"/>
          <w:iCs w:val="0"/>
          <w:color w:val="000000" w:themeColor="text1"/>
          <w:sz w:val="24"/>
          <w:szCs w:val="24"/>
        </w:rPr>
        <w:fldChar w:fldCharType="begin"/>
      </w:r>
      <w:r w:rsidRPr="00E34945">
        <w:rPr>
          <w:b/>
          <w:bCs/>
          <w:i w:val="0"/>
          <w:iCs w:val="0"/>
          <w:color w:val="000000" w:themeColor="text1"/>
          <w:sz w:val="24"/>
          <w:szCs w:val="24"/>
        </w:rPr>
        <w:instrText xml:space="preserve"> SEQ Σχήμα \* ARABIC </w:instrText>
      </w:r>
      <w:r w:rsidRPr="00E34945">
        <w:rPr>
          <w:b/>
          <w:bCs/>
          <w:i w:val="0"/>
          <w:iCs w:val="0"/>
          <w:color w:val="000000" w:themeColor="text1"/>
          <w:sz w:val="24"/>
          <w:szCs w:val="24"/>
        </w:rPr>
        <w:fldChar w:fldCharType="separate"/>
      </w:r>
      <w:r w:rsidR="000929C9">
        <w:rPr>
          <w:b/>
          <w:bCs/>
          <w:i w:val="0"/>
          <w:iCs w:val="0"/>
          <w:noProof/>
          <w:color w:val="000000" w:themeColor="text1"/>
          <w:sz w:val="24"/>
          <w:szCs w:val="24"/>
        </w:rPr>
        <w:t>5</w:t>
      </w:r>
      <w:r w:rsidRPr="00E34945">
        <w:rPr>
          <w:b/>
          <w:bCs/>
          <w:i w:val="0"/>
          <w:iCs w:val="0"/>
          <w:color w:val="000000" w:themeColor="text1"/>
          <w:sz w:val="24"/>
          <w:szCs w:val="24"/>
        </w:rPr>
        <w:fldChar w:fldCharType="end"/>
      </w:r>
      <w:r w:rsidR="006A799E" w:rsidRPr="00D42A75">
        <w:rPr>
          <w:b/>
          <w:bCs/>
          <w:i w:val="0"/>
          <w:iCs w:val="0"/>
          <w:color w:val="000000" w:themeColor="text1"/>
          <w:sz w:val="24"/>
          <w:szCs w:val="24"/>
        </w:rPr>
        <w:t>.</w:t>
      </w:r>
      <w:r w:rsidRPr="00E34945">
        <w:rPr>
          <w:i w:val="0"/>
          <w:iCs w:val="0"/>
          <w:color w:val="000000" w:themeColor="text1"/>
          <w:sz w:val="24"/>
          <w:szCs w:val="24"/>
        </w:rPr>
        <w:t xml:space="preserve"> </w:t>
      </w:r>
      <w:r w:rsidR="004D0B55" w:rsidRPr="00E34945">
        <w:rPr>
          <w:rFonts w:cstheme="minorHAnsi"/>
          <w:i w:val="0"/>
          <w:iCs w:val="0"/>
          <w:color w:val="000000" w:themeColor="text1"/>
          <w:sz w:val="24"/>
          <w:szCs w:val="24"/>
        </w:rPr>
        <w:t xml:space="preserve">Ποσοστό του χρόνου προπόνησης στη Ζώνη 1 </w:t>
      </w:r>
      <w:r w:rsidR="00A957B1">
        <w:rPr>
          <w:rFonts w:cstheme="minorHAnsi"/>
          <w:i w:val="0"/>
          <w:iCs w:val="0"/>
          <w:color w:val="000000" w:themeColor="text1"/>
          <w:sz w:val="24"/>
          <w:szCs w:val="24"/>
        </w:rPr>
        <w:t xml:space="preserve">της </w:t>
      </w:r>
      <w:r w:rsidR="00A957B1" w:rsidRPr="00E34945">
        <w:rPr>
          <w:rFonts w:cstheme="minorHAnsi"/>
          <w:i w:val="0"/>
          <w:iCs w:val="0"/>
          <w:color w:val="000000" w:themeColor="text1"/>
          <w:sz w:val="24"/>
          <w:szCs w:val="24"/>
        </w:rPr>
        <w:t xml:space="preserve">Καρδιακής Συχνότητας </w:t>
      </w:r>
      <w:r w:rsidR="004D0B55" w:rsidRPr="00E34945">
        <w:rPr>
          <w:rFonts w:cstheme="minorHAnsi"/>
          <w:i w:val="0"/>
          <w:iCs w:val="0"/>
          <w:color w:val="000000" w:themeColor="text1"/>
          <w:sz w:val="24"/>
          <w:szCs w:val="24"/>
        </w:rPr>
        <w:t xml:space="preserve">ανά άσκηση. </w:t>
      </w:r>
    </w:p>
    <w:p w14:paraId="0C2AF653" w14:textId="2F6745DF" w:rsidR="00A957B1" w:rsidRDefault="00A957B1">
      <w:r>
        <w:br w:type="page"/>
      </w:r>
    </w:p>
    <w:p w14:paraId="24418FAA" w14:textId="17267A3B" w:rsidR="004D0B55" w:rsidRPr="006F07C6" w:rsidRDefault="004D0B55" w:rsidP="006F07C6">
      <w:pPr>
        <w:spacing w:after="0" w:line="360" w:lineRule="auto"/>
        <w:jc w:val="both"/>
        <w:rPr>
          <w:b/>
          <w:bCs/>
          <w:sz w:val="24"/>
          <w:szCs w:val="24"/>
        </w:rPr>
      </w:pPr>
      <w:bookmarkStart w:id="31" w:name="_Toc224493087"/>
      <w:r w:rsidRPr="006F07C6">
        <w:rPr>
          <w:b/>
          <w:bCs/>
          <w:sz w:val="24"/>
          <w:szCs w:val="24"/>
        </w:rPr>
        <w:lastRenderedPageBreak/>
        <w:t>3.6</w:t>
      </w:r>
      <w:r w:rsidR="0071293F" w:rsidRPr="0071293F">
        <w:rPr>
          <w:b/>
          <w:bCs/>
          <w:sz w:val="24"/>
          <w:szCs w:val="24"/>
        </w:rPr>
        <w:t>.</w:t>
      </w:r>
      <w:r w:rsidR="00E34945" w:rsidRPr="006F07C6">
        <w:rPr>
          <w:b/>
          <w:bCs/>
          <w:sz w:val="24"/>
          <w:szCs w:val="24"/>
        </w:rPr>
        <w:t xml:space="preserve"> </w:t>
      </w:r>
      <w:r w:rsidRPr="006F07C6">
        <w:rPr>
          <w:b/>
          <w:bCs/>
          <w:sz w:val="24"/>
          <w:szCs w:val="24"/>
        </w:rPr>
        <w:t>Ποσοστό χρόνο</w:t>
      </w:r>
      <w:r w:rsidR="000A2260" w:rsidRPr="006F07C6">
        <w:rPr>
          <w:b/>
          <w:bCs/>
          <w:sz w:val="24"/>
          <w:szCs w:val="24"/>
        </w:rPr>
        <w:t>υ</w:t>
      </w:r>
      <w:r w:rsidRPr="006F07C6">
        <w:rPr>
          <w:b/>
          <w:bCs/>
          <w:sz w:val="24"/>
          <w:szCs w:val="24"/>
        </w:rPr>
        <w:t xml:space="preserve"> στη Ζώνη 2</w:t>
      </w:r>
      <w:bookmarkEnd w:id="31"/>
      <w:r w:rsidR="00A957B1" w:rsidRPr="006F07C6">
        <w:rPr>
          <w:b/>
          <w:bCs/>
          <w:sz w:val="24"/>
          <w:szCs w:val="24"/>
        </w:rPr>
        <w:t xml:space="preserve"> της Καρδιακής Συχνότητας </w:t>
      </w:r>
    </w:p>
    <w:p w14:paraId="02313D4F" w14:textId="41B089DD" w:rsidR="004D0B55" w:rsidRPr="006F07C6" w:rsidRDefault="004D0B55" w:rsidP="00AC279E">
      <w:pPr>
        <w:spacing w:after="0" w:line="360" w:lineRule="auto"/>
        <w:ind w:firstLine="720"/>
        <w:jc w:val="both"/>
        <w:rPr>
          <w:rFonts w:cstheme="minorHAnsi"/>
          <w:sz w:val="24"/>
          <w:szCs w:val="24"/>
        </w:rPr>
      </w:pPr>
      <w:r w:rsidRPr="006F07C6">
        <w:rPr>
          <w:rFonts w:cstheme="minorHAnsi"/>
          <w:sz w:val="24"/>
          <w:szCs w:val="24"/>
        </w:rPr>
        <w:t>Από την εφαρμογή της ανάλυσης διακύμανσης ως προς έναν παράγοντα διαπιστώθηκε στατιστικά σημαντική διαφορά του παράγοντα άσκηση [</w:t>
      </w:r>
      <w:r w:rsidRPr="006F07C6">
        <w:rPr>
          <w:rFonts w:cstheme="minorHAnsi"/>
          <w:sz w:val="24"/>
          <w:szCs w:val="24"/>
          <w:lang w:val="en-US"/>
        </w:rPr>
        <w:t>F</w:t>
      </w:r>
      <w:r w:rsidRPr="006F07C6">
        <w:rPr>
          <w:rFonts w:cstheme="minorHAnsi"/>
          <w:sz w:val="24"/>
          <w:szCs w:val="24"/>
        </w:rPr>
        <w:t xml:space="preserve">(4,150) = 9,45, </w:t>
      </w:r>
      <w:r w:rsidRPr="006F07C6">
        <w:rPr>
          <w:rFonts w:cstheme="minorHAnsi"/>
          <w:sz w:val="24"/>
          <w:szCs w:val="24"/>
          <w:lang w:val="en-US"/>
        </w:rPr>
        <w:t>p</w:t>
      </w:r>
      <w:r w:rsidRPr="006F07C6">
        <w:rPr>
          <w:rFonts w:cstheme="minorHAnsi"/>
          <w:sz w:val="24"/>
          <w:szCs w:val="24"/>
        </w:rPr>
        <w:t xml:space="preserve"> &lt; 0,05]. Από τις επιμέρους συγκρίσεις </w:t>
      </w:r>
      <w:r w:rsidRPr="006F07C6">
        <w:rPr>
          <w:rFonts w:cstheme="minorHAnsi"/>
          <w:sz w:val="24"/>
          <w:szCs w:val="24"/>
          <w:lang w:val="en-US"/>
        </w:rPr>
        <w:t>Bonferroni</w:t>
      </w:r>
      <w:r w:rsidRPr="006F07C6">
        <w:rPr>
          <w:rFonts w:cstheme="minorHAnsi"/>
          <w:sz w:val="24"/>
          <w:szCs w:val="24"/>
        </w:rPr>
        <w:t xml:space="preserve"> διαπιστώθηκε στατιστικά σημαντική διαφορά της άσκησης 3 </w:t>
      </w:r>
      <w:r w:rsidRPr="006F07C6">
        <w:rPr>
          <w:rFonts w:cstheme="minorHAnsi"/>
          <w:sz w:val="24"/>
          <w:szCs w:val="24"/>
          <w:lang w:val="en-US"/>
        </w:rPr>
        <w:t>vs</w:t>
      </w:r>
      <w:r w:rsidRPr="006F07C6">
        <w:rPr>
          <w:rFonts w:cstheme="minorHAnsi"/>
          <w:sz w:val="24"/>
          <w:szCs w:val="24"/>
        </w:rPr>
        <w:t>.2 με τις ασκήσεις</w:t>
      </w:r>
      <w:r w:rsidR="006F07C6" w:rsidRPr="006F07C6">
        <w:rPr>
          <w:rFonts w:cstheme="minorHAnsi"/>
          <w:sz w:val="24"/>
          <w:szCs w:val="24"/>
        </w:rPr>
        <w:t xml:space="preserve"> </w:t>
      </w:r>
      <w:r w:rsidRPr="006F07C6">
        <w:rPr>
          <w:rFonts w:cstheme="minorHAnsi"/>
          <w:sz w:val="24"/>
          <w:szCs w:val="24"/>
        </w:rPr>
        <w:t xml:space="preserve">2 </w:t>
      </w:r>
      <w:r w:rsidRPr="006F07C6">
        <w:rPr>
          <w:rFonts w:cstheme="minorHAnsi"/>
          <w:sz w:val="24"/>
          <w:szCs w:val="24"/>
          <w:lang w:val="en-US"/>
        </w:rPr>
        <w:t>vs</w:t>
      </w:r>
      <w:r w:rsidRPr="006F07C6">
        <w:rPr>
          <w:rFonts w:cstheme="minorHAnsi"/>
          <w:sz w:val="24"/>
          <w:szCs w:val="24"/>
        </w:rPr>
        <w:t xml:space="preserve">. 2, 5 </w:t>
      </w:r>
      <w:r w:rsidRPr="006F07C6">
        <w:rPr>
          <w:rFonts w:cstheme="minorHAnsi"/>
          <w:sz w:val="24"/>
          <w:szCs w:val="24"/>
          <w:lang w:val="en-US"/>
        </w:rPr>
        <w:t>vs</w:t>
      </w:r>
      <w:r w:rsidRPr="006F07C6">
        <w:rPr>
          <w:rFonts w:cstheme="minorHAnsi"/>
          <w:sz w:val="24"/>
          <w:szCs w:val="24"/>
        </w:rPr>
        <w:t xml:space="preserve">. 0, 5 </w:t>
      </w:r>
      <w:r w:rsidRPr="006F07C6">
        <w:rPr>
          <w:rFonts w:cstheme="minorHAnsi"/>
          <w:sz w:val="24"/>
          <w:szCs w:val="24"/>
          <w:lang w:val="en-US"/>
        </w:rPr>
        <w:t>vs</w:t>
      </w:r>
      <w:r w:rsidRPr="006F07C6">
        <w:rPr>
          <w:rFonts w:cstheme="minorHAnsi"/>
          <w:sz w:val="24"/>
          <w:szCs w:val="24"/>
        </w:rPr>
        <w:t xml:space="preserve">. 5 Προπόνησης και την άσκηση 5 </w:t>
      </w:r>
      <w:r w:rsidRPr="006F07C6">
        <w:rPr>
          <w:rFonts w:cstheme="minorHAnsi"/>
          <w:sz w:val="24"/>
          <w:szCs w:val="24"/>
          <w:lang w:val="en-US"/>
        </w:rPr>
        <w:t>vs</w:t>
      </w:r>
      <w:r w:rsidRPr="006F07C6">
        <w:rPr>
          <w:rFonts w:cstheme="minorHAnsi"/>
          <w:sz w:val="24"/>
          <w:szCs w:val="24"/>
        </w:rPr>
        <w:t xml:space="preserve">. 5 του Αγώνα. Επιπλέον σημαντική ήταν η διαφορά μεταξύ των ασκήσεων 5 </w:t>
      </w:r>
      <w:r w:rsidRPr="006F07C6">
        <w:rPr>
          <w:rFonts w:cstheme="minorHAnsi"/>
          <w:sz w:val="24"/>
          <w:szCs w:val="24"/>
          <w:lang w:val="en-US"/>
        </w:rPr>
        <w:t>vs</w:t>
      </w:r>
      <w:r w:rsidRPr="006F07C6">
        <w:rPr>
          <w:rFonts w:cstheme="minorHAnsi"/>
          <w:sz w:val="24"/>
          <w:szCs w:val="24"/>
        </w:rPr>
        <w:t xml:space="preserve">. 0 και 5 </w:t>
      </w:r>
      <w:r w:rsidRPr="006F07C6">
        <w:rPr>
          <w:rFonts w:cstheme="minorHAnsi"/>
          <w:sz w:val="24"/>
          <w:szCs w:val="24"/>
          <w:lang w:val="en-US"/>
        </w:rPr>
        <w:t>vs</w:t>
      </w:r>
      <w:r w:rsidRPr="006F07C6">
        <w:rPr>
          <w:rFonts w:cstheme="minorHAnsi"/>
          <w:sz w:val="24"/>
          <w:szCs w:val="24"/>
        </w:rPr>
        <w:t>. 5 του Αγώνα. Τα αποτελέσματα παρουσιάζονται στο Σχήμα 6.</w:t>
      </w:r>
    </w:p>
    <w:p w14:paraId="3609BD4B" w14:textId="77777777" w:rsidR="004D0B55" w:rsidRPr="004D0B55" w:rsidRDefault="004D0B55" w:rsidP="004D0B55">
      <w:pPr>
        <w:spacing w:line="360" w:lineRule="auto"/>
        <w:jc w:val="both"/>
        <w:rPr>
          <w:rFonts w:cstheme="minorHAnsi"/>
          <w:sz w:val="24"/>
          <w:szCs w:val="24"/>
        </w:rPr>
      </w:pPr>
    </w:p>
    <w:p w14:paraId="2EAFA590" w14:textId="4CAC7D38" w:rsidR="004D0B55" w:rsidRPr="004D0B55" w:rsidRDefault="006F07C6" w:rsidP="006F07C6">
      <w:pPr>
        <w:spacing w:line="360" w:lineRule="auto"/>
        <w:jc w:val="center"/>
        <w:rPr>
          <w:rFonts w:cstheme="minorHAnsi"/>
          <w:sz w:val="24"/>
          <w:szCs w:val="24"/>
          <w:lang w:val="en-US"/>
        </w:rPr>
      </w:pPr>
      <w:r w:rsidRPr="004D0B55">
        <w:rPr>
          <w:rFonts w:cstheme="minorHAnsi"/>
          <w:noProof/>
          <w:sz w:val="24"/>
          <w:szCs w:val="24"/>
          <w:lang w:eastAsia="el-GR"/>
        </w:rPr>
        <mc:AlternateContent>
          <mc:Choice Requires="wps">
            <w:drawing>
              <wp:anchor distT="0" distB="0" distL="114300" distR="114300" simplePos="0" relativeHeight="251663360" behindDoc="0" locked="0" layoutInCell="1" allowOverlap="1" wp14:anchorId="09B8B357" wp14:editId="15111A32">
                <wp:simplePos x="0" y="0"/>
                <wp:positionH relativeFrom="column">
                  <wp:posOffset>1788160</wp:posOffset>
                </wp:positionH>
                <wp:positionV relativeFrom="paragraph">
                  <wp:posOffset>106680</wp:posOffset>
                </wp:positionV>
                <wp:extent cx="796705" cy="289711"/>
                <wp:effectExtent l="0" t="0" r="0" b="0"/>
                <wp:wrapNone/>
                <wp:docPr id="459233554"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2E9E267D" w14:textId="77777777" w:rsidR="00F507EA" w:rsidRPr="007A0FD1" w:rsidRDefault="00F507EA" w:rsidP="004D0B55">
                            <w:pPr>
                              <w:jc w:val="center"/>
                              <w:rPr>
                                <w:lang w:val="en-US"/>
                              </w:rPr>
                            </w:pPr>
                            <w:proofErr w:type="spellStart"/>
                            <w:proofErr w:type="gramStart"/>
                            <w:r>
                              <w:rPr>
                                <w:lang w:val="en-US"/>
                              </w:rPr>
                              <w:t>a,c</w:t>
                            </w:r>
                            <w:proofErr w:type="gramEnd"/>
                            <w:r>
                              <w:rPr>
                                <w:lang w:val="en-US"/>
                              </w:rPr>
                              <w:t>,</w:t>
                            </w:r>
                            <w:proofErr w:type="gramStart"/>
                            <w:r>
                              <w:rPr>
                                <w:lang w:val="en-US"/>
                              </w:rPr>
                              <w:t>d,e</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B8B357" id="_x0000_s1030" type="#_x0000_t202" style="position:absolute;left:0;text-align:left;margin-left:140.8pt;margin-top:8.4pt;width:62.75pt;height:22.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" filled="f" stroked="f" strokeweight=".5pt">
                <v:textbox>
                  <w:txbxContent>
                    <w:p w14:paraId="2E9E267D" w14:textId="77777777" w:rsidR="00F507EA" w:rsidRPr="007A0FD1" w:rsidRDefault="00F507EA" w:rsidP="004D0B55">
                      <w:pPr>
                        <w:jc w:val="center"/>
                        <w:rPr>
                          <w:lang w:val="en-US"/>
                        </w:rPr>
                      </w:pPr>
                      <w:proofErr w:type="spellStart"/>
                      <w:proofErr w:type="gramStart"/>
                      <w:r>
                        <w:rPr>
                          <w:lang w:val="en-US"/>
                        </w:rPr>
                        <w:t>a,c</w:t>
                      </w:r>
                      <w:proofErr w:type="gramEnd"/>
                      <w:r>
                        <w:rPr>
                          <w:lang w:val="en-US"/>
                        </w:rPr>
                        <w:t>,</w:t>
                      </w:r>
                      <w:proofErr w:type="gramStart"/>
                      <w:r>
                        <w:rPr>
                          <w:lang w:val="en-US"/>
                        </w:rPr>
                        <w:t>d,e</w:t>
                      </w:r>
                      <w:proofErr w:type="spellEnd"/>
                      <w:proofErr w:type="gramEnd"/>
                    </w:p>
                  </w:txbxContent>
                </v:textbox>
              </v:shape>
            </w:pict>
          </mc:Fallback>
        </mc:AlternateContent>
      </w:r>
      <w:r w:rsidR="006450D9" w:rsidRPr="004D0B55">
        <w:rPr>
          <w:rFonts w:cstheme="minorHAnsi"/>
          <w:noProof/>
          <w:sz w:val="24"/>
          <w:szCs w:val="24"/>
          <w:lang w:eastAsia="el-GR"/>
        </w:rPr>
        <mc:AlternateContent>
          <mc:Choice Requires="wps">
            <w:drawing>
              <wp:anchor distT="0" distB="0" distL="114300" distR="114300" simplePos="0" relativeHeight="251664384" behindDoc="0" locked="0" layoutInCell="1" allowOverlap="1" wp14:anchorId="32C717FD" wp14:editId="4578F320">
                <wp:simplePos x="0" y="0"/>
                <wp:positionH relativeFrom="column">
                  <wp:posOffset>2712085</wp:posOffset>
                </wp:positionH>
                <wp:positionV relativeFrom="paragraph">
                  <wp:posOffset>63500</wp:posOffset>
                </wp:positionV>
                <wp:extent cx="416459" cy="289711"/>
                <wp:effectExtent l="0" t="0" r="0" b="0"/>
                <wp:wrapNone/>
                <wp:docPr id="717732397" name="Πλαίσιο κειμένου 1"/>
                <wp:cNvGraphicFramePr/>
                <a:graphic xmlns:a="http://schemas.openxmlformats.org/drawingml/2006/main">
                  <a:graphicData uri="http://schemas.microsoft.com/office/word/2010/wordprocessingShape">
                    <wps:wsp>
                      <wps:cNvSpPr txBox="1"/>
                      <wps:spPr>
                        <a:xfrm>
                          <a:off x="0" y="0"/>
                          <a:ext cx="416459" cy="289711"/>
                        </a:xfrm>
                        <a:prstGeom prst="rect">
                          <a:avLst/>
                        </a:prstGeom>
                        <a:noFill/>
                        <a:ln w="6350">
                          <a:noFill/>
                        </a:ln>
                      </wps:spPr>
                      <wps:txbx>
                        <w:txbxContent>
                          <w:p w14:paraId="642D713B" w14:textId="77777777" w:rsidR="00F507EA" w:rsidRPr="007A0FD1" w:rsidRDefault="00F507EA" w:rsidP="004D0B55">
                            <w:pPr>
                              <w:jc w:val="center"/>
                              <w:rPr>
                                <w:lang w:val="en-US"/>
                              </w:rPr>
                            </w:pPr>
                            <w:r>
                              <w:rPr>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C717FD" id="_x0000_s1031" type="#_x0000_t202" style="position:absolute;left:0;text-align:left;margin-left:213.55pt;margin-top:5pt;width:32.8pt;height:22.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" filled="f" stroked="f" strokeweight=".5pt">
                <v:textbox>
                  <w:txbxContent>
                    <w:p w14:paraId="642D713B" w14:textId="77777777" w:rsidR="00F507EA" w:rsidRPr="007A0FD1" w:rsidRDefault="00F507EA" w:rsidP="004D0B55">
                      <w:pPr>
                        <w:jc w:val="center"/>
                        <w:rPr>
                          <w:lang w:val="en-US"/>
                        </w:rPr>
                      </w:pPr>
                      <w:r>
                        <w:rPr>
                          <w:lang w:val="en-US"/>
                        </w:rPr>
                        <w:t>e</w:t>
                      </w:r>
                    </w:p>
                  </w:txbxContent>
                </v:textbox>
              </v:shape>
            </w:pict>
          </mc:Fallback>
        </mc:AlternateContent>
      </w:r>
      <w:r w:rsidR="004D0B55" w:rsidRPr="004D0B55">
        <w:rPr>
          <w:rFonts w:cstheme="minorHAnsi"/>
          <w:noProof/>
          <w:sz w:val="24"/>
          <w:szCs w:val="24"/>
          <w:lang w:eastAsia="el-GR"/>
        </w:rPr>
        <w:drawing>
          <wp:inline distT="0" distB="0" distL="0" distR="0" wp14:anchorId="4E64452A" wp14:editId="77BE483A">
            <wp:extent cx="4635501" cy="2535766"/>
            <wp:effectExtent l="0" t="0" r="0" b="0"/>
            <wp:docPr id="1608706504" name="Γράφημα 1">
              <a:extLst xmlns:a="http://schemas.openxmlformats.org/drawingml/2006/main">
                <a:ext uri="{FF2B5EF4-FFF2-40B4-BE49-F238E27FC236}">
                  <a16:creationId xmlns:a16="http://schemas.microsoft.com/office/drawing/2014/main" id="{5736EDB6-A707-9C42-9873-572468846A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36F6273" w14:textId="7060C3DE" w:rsidR="004D0B55" w:rsidRPr="00E34945" w:rsidRDefault="00E34945" w:rsidP="006F07C6">
      <w:pPr>
        <w:pStyle w:val="ac"/>
        <w:spacing w:after="0"/>
        <w:ind w:left="851" w:hanging="851"/>
        <w:jc w:val="both"/>
        <w:rPr>
          <w:rFonts w:cstheme="minorHAnsi"/>
          <w:i w:val="0"/>
          <w:iCs w:val="0"/>
          <w:color w:val="000000" w:themeColor="text1"/>
          <w:sz w:val="24"/>
          <w:szCs w:val="24"/>
        </w:rPr>
      </w:pPr>
      <w:r w:rsidRPr="00E34945">
        <w:rPr>
          <w:b/>
          <w:bCs/>
          <w:i w:val="0"/>
          <w:iCs w:val="0"/>
          <w:color w:val="000000" w:themeColor="text1"/>
          <w:sz w:val="24"/>
          <w:szCs w:val="24"/>
        </w:rPr>
        <w:t xml:space="preserve">Σχήμα </w:t>
      </w:r>
      <w:r w:rsidRPr="00E34945">
        <w:rPr>
          <w:b/>
          <w:bCs/>
          <w:i w:val="0"/>
          <w:iCs w:val="0"/>
          <w:color w:val="000000" w:themeColor="text1"/>
          <w:sz w:val="24"/>
          <w:szCs w:val="24"/>
        </w:rPr>
        <w:fldChar w:fldCharType="begin"/>
      </w:r>
      <w:r w:rsidRPr="00E34945">
        <w:rPr>
          <w:b/>
          <w:bCs/>
          <w:i w:val="0"/>
          <w:iCs w:val="0"/>
          <w:color w:val="000000" w:themeColor="text1"/>
          <w:sz w:val="24"/>
          <w:szCs w:val="24"/>
        </w:rPr>
        <w:instrText xml:space="preserve"> SEQ Σχήμα \* ARABIC </w:instrText>
      </w:r>
      <w:r w:rsidRPr="00E34945">
        <w:rPr>
          <w:b/>
          <w:bCs/>
          <w:i w:val="0"/>
          <w:iCs w:val="0"/>
          <w:color w:val="000000" w:themeColor="text1"/>
          <w:sz w:val="24"/>
          <w:szCs w:val="24"/>
        </w:rPr>
        <w:fldChar w:fldCharType="separate"/>
      </w:r>
      <w:r w:rsidR="000929C9">
        <w:rPr>
          <w:b/>
          <w:bCs/>
          <w:i w:val="0"/>
          <w:iCs w:val="0"/>
          <w:noProof/>
          <w:color w:val="000000" w:themeColor="text1"/>
          <w:sz w:val="24"/>
          <w:szCs w:val="24"/>
        </w:rPr>
        <w:t>6</w:t>
      </w:r>
      <w:r w:rsidRPr="00E34945">
        <w:rPr>
          <w:b/>
          <w:bCs/>
          <w:i w:val="0"/>
          <w:iCs w:val="0"/>
          <w:color w:val="000000" w:themeColor="text1"/>
          <w:sz w:val="24"/>
          <w:szCs w:val="24"/>
        </w:rPr>
        <w:fldChar w:fldCharType="end"/>
      </w:r>
      <w:r w:rsidR="006A799E" w:rsidRPr="00D42A75">
        <w:rPr>
          <w:b/>
          <w:bCs/>
          <w:i w:val="0"/>
          <w:iCs w:val="0"/>
          <w:color w:val="000000" w:themeColor="text1"/>
          <w:sz w:val="24"/>
          <w:szCs w:val="24"/>
        </w:rPr>
        <w:t>.</w:t>
      </w:r>
      <w:r w:rsidRPr="00E34945">
        <w:rPr>
          <w:i w:val="0"/>
          <w:iCs w:val="0"/>
          <w:color w:val="000000" w:themeColor="text1"/>
          <w:sz w:val="24"/>
          <w:szCs w:val="24"/>
        </w:rPr>
        <w:t xml:space="preserve"> </w:t>
      </w:r>
      <w:r w:rsidR="004D0B55" w:rsidRPr="00E34945">
        <w:rPr>
          <w:rFonts w:cstheme="minorHAnsi"/>
          <w:i w:val="0"/>
          <w:iCs w:val="0"/>
          <w:color w:val="000000" w:themeColor="text1"/>
          <w:sz w:val="24"/>
          <w:szCs w:val="24"/>
        </w:rPr>
        <w:t>Ποσοστό του χρόνου προπόνησης στη Ζώνη</w:t>
      </w:r>
      <w:r w:rsidR="006F07C6">
        <w:rPr>
          <w:rFonts w:cstheme="minorHAnsi"/>
          <w:i w:val="0"/>
          <w:iCs w:val="0"/>
          <w:color w:val="000000" w:themeColor="text1"/>
          <w:sz w:val="24"/>
          <w:szCs w:val="24"/>
        </w:rPr>
        <w:t xml:space="preserve"> </w:t>
      </w:r>
      <w:r w:rsidR="00A957B1">
        <w:rPr>
          <w:rFonts w:cstheme="minorHAnsi"/>
          <w:i w:val="0"/>
          <w:iCs w:val="0"/>
          <w:color w:val="000000" w:themeColor="text1"/>
          <w:sz w:val="24"/>
          <w:szCs w:val="24"/>
        </w:rPr>
        <w:t xml:space="preserve">2 της </w:t>
      </w:r>
      <w:r w:rsidR="004D0B55" w:rsidRPr="00E34945">
        <w:rPr>
          <w:rFonts w:cstheme="minorHAnsi"/>
          <w:i w:val="0"/>
          <w:iCs w:val="0"/>
          <w:color w:val="000000" w:themeColor="text1"/>
          <w:sz w:val="24"/>
          <w:szCs w:val="24"/>
        </w:rPr>
        <w:t>Καρδιακής Συχνότητας</w:t>
      </w:r>
      <w:r w:rsidR="008573A1">
        <w:rPr>
          <w:rFonts w:cstheme="minorHAnsi"/>
          <w:i w:val="0"/>
          <w:iCs w:val="0"/>
          <w:color w:val="000000" w:themeColor="text1"/>
          <w:sz w:val="24"/>
          <w:szCs w:val="24"/>
        </w:rPr>
        <w:t xml:space="preserve"> </w:t>
      </w:r>
      <w:r w:rsidR="004D0B55" w:rsidRPr="00E34945">
        <w:rPr>
          <w:rFonts w:cstheme="minorHAnsi"/>
          <w:i w:val="0"/>
          <w:iCs w:val="0"/>
          <w:color w:val="000000" w:themeColor="text1"/>
          <w:sz w:val="24"/>
          <w:szCs w:val="24"/>
        </w:rPr>
        <w:t xml:space="preserve">ανά άσκηση. </w:t>
      </w:r>
      <w:r w:rsidR="004D0B55" w:rsidRPr="00E34945">
        <w:rPr>
          <w:rFonts w:cstheme="minorHAnsi"/>
          <w:i w:val="0"/>
          <w:iCs w:val="0"/>
          <w:color w:val="000000" w:themeColor="text1"/>
          <w:sz w:val="24"/>
          <w:szCs w:val="24"/>
          <w:lang w:val="en-US"/>
        </w:rPr>
        <w:t>a</w:t>
      </w:r>
      <w:r w:rsidR="004D0B55" w:rsidRPr="00E34945">
        <w:rPr>
          <w:rFonts w:cstheme="minorHAnsi"/>
          <w:i w:val="0"/>
          <w:iCs w:val="0"/>
          <w:color w:val="000000" w:themeColor="text1"/>
          <w:sz w:val="24"/>
          <w:szCs w:val="24"/>
        </w:rPr>
        <w:t xml:space="preserve">: σημαντική διαφορά με την άσκηση 2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2, </w:t>
      </w:r>
      <w:r w:rsidR="004D0B55" w:rsidRPr="00E34945">
        <w:rPr>
          <w:rFonts w:cstheme="minorHAnsi"/>
          <w:i w:val="0"/>
          <w:iCs w:val="0"/>
          <w:color w:val="000000" w:themeColor="text1"/>
          <w:sz w:val="24"/>
          <w:szCs w:val="24"/>
          <w:lang w:val="en-US"/>
        </w:rPr>
        <w:t>c</w:t>
      </w:r>
      <w:r w:rsidR="004D0B55" w:rsidRPr="00E34945">
        <w:rPr>
          <w:rFonts w:cstheme="minorHAnsi"/>
          <w:i w:val="0"/>
          <w:iCs w:val="0"/>
          <w:color w:val="000000" w:themeColor="text1"/>
          <w:sz w:val="24"/>
          <w:szCs w:val="24"/>
        </w:rPr>
        <w:t xml:space="preserve">: σημαντική διαφορά με την άσκηση 5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0, </w:t>
      </w:r>
      <w:r w:rsidR="004D0B55" w:rsidRPr="00E34945">
        <w:rPr>
          <w:rFonts w:cstheme="minorHAnsi"/>
          <w:i w:val="0"/>
          <w:iCs w:val="0"/>
          <w:color w:val="000000" w:themeColor="text1"/>
          <w:sz w:val="24"/>
          <w:szCs w:val="24"/>
          <w:lang w:val="en-US"/>
        </w:rPr>
        <w:t>d</w:t>
      </w:r>
      <w:r w:rsidR="004D0B55" w:rsidRPr="00E34945">
        <w:rPr>
          <w:rFonts w:cstheme="minorHAnsi"/>
          <w:i w:val="0"/>
          <w:iCs w:val="0"/>
          <w:color w:val="000000" w:themeColor="text1"/>
          <w:sz w:val="24"/>
          <w:szCs w:val="24"/>
        </w:rPr>
        <w:t xml:space="preserve">: σημαντική διαφορά με την άσκηση 5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5 της Προπόνησης, </w:t>
      </w:r>
      <w:r w:rsidR="004D0B55" w:rsidRPr="00E34945">
        <w:rPr>
          <w:rFonts w:cstheme="minorHAnsi"/>
          <w:i w:val="0"/>
          <w:iCs w:val="0"/>
          <w:color w:val="000000" w:themeColor="text1"/>
          <w:sz w:val="24"/>
          <w:szCs w:val="24"/>
          <w:lang w:val="en-US"/>
        </w:rPr>
        <w:t>e</w:t>
      </w:r>
      <w:r w:rsidR="004D0B55" w:rsidRPr="00E34945">
        <w:rPr>
          <w:rFonts w:cstheme="minorHAnsi"/>
          <w:i w:val="0"/>
          <w:iCs w:val="0"/>
          <w:color w:val="000000" w:themeColor="text1"/>
          <w:sz w:val="24"/>
          <w:szCs w:val="24"/>
        </w:rPr>
        <w:t xml:space="preserve">: σημαντική διαφορά με την άσκηση 5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5 του Αγώνα. </w:t>
      </w:r>
    </w:p>
    <w:p w14:paraId="0320A727" w14:textId="77777777" w:rsidR="004D0B55" w:rsidRPr="004D0B55" w:rsidRDefault="004D0B55" w:rsidP="004D0B55">
      <w:pPr>
        <w:spacing w:line="360" w:lineRule="auto"/>
        <w:jc w:val="both"/>
        <w:rPr>
          <w:rFonts w:cstheme="minorHAnsi"/>
          <w:sz w:val="24"/>
          <w:szCs w:val="24"/>
        </w:rPr>
      </w:pPr>
    </w:p>
    <w:p w14:paraId="16B940B0" w14:textId="77777777" w:rsidR="004D0B55" w:rsidRPr="004D0B55" w:rsidRDefault="004D0B55" w:rsidP="004D0B55">
      <w:pPr>
        <w:spacing w:line="360" w:lineRule="auto"/>
        <w:jc w:val="both"/>
        <w:rPr>
          <w:rFonts w:cstheme="minorHAnsi"/>
          <w:sz w:val="24"/>
          <w:szCs w:val="24"/>
        </w:rPr>
      </w:pPr>
      <w:r w:rsidRPr="004D0B55">
        <w:rPr>
          <w:rFonts w:cstheme="minorHAnsi"/>
          <w:sz w:val="24"/>
          <w:szCs w:val="24"/>
        </w:rPr>
        <w:br w:type="page"/>
      </w:r>
    </w:p>
    <w:p w14:paraId="5BF35849" w14:textId="3A2BE740" w:rsidR="004D0B55" w:rsidRPr="006F07C6" w:rsidRDefault="004D0B55" w:rsidP="006F07C6">
      <w:pPr>
        <w:spacing w:after="0" w:line="360" w:lineRule="auto"/>
        <w:rPr>
          <w:b/>
          <w:bCs/>
          <w:sz w:val="24"/>
          <w:szCs w:val="24"/>
        </w:rPr>
      </w:pPr>
      <w:bookmarkStart w:id="32" w:name="_Toc224493088"/>
      <w:r w:rsidRPr="006F07C6">
        <w:rPr>
          <w:b/>
          <w:bCs/>
          <w:sz w:val="24"/>
          <w:szCs w:val="24"/>
        </w:rPr>
        <w:lastRenderedPageBreak/>
        <w:t>3.7</w:t>
      </w:r>
      <w:r w:rsidR="0071293F" w:rsidRPr="0071293F">
        <w:rPr>
          <w:b/>
          <w:bCs/>
          <w:sz w:val="24"/>
          <w:szCs w:val="24"/>
        </w:rPr>
        <w:t>.</w:t>
      </w:r>
      <w:r w:rsidRPr="006F07C6">
        <w:rPr>
          <w:b/>
          <w:bCs/>
          <w:sz w:val="24"/>
          <w:szCs w:val="24"/>
        </w:rPr>
        <w:t xml:space="preserve"> Ποσοστό χρόνο</w:t>
      </w:r>
      <w:r w:rsidR="000A2260" w:rsidRPr="006F07C6">
        <w:rPr>
          <w:b/>
          <w:bCs/>
          <w:sz w:val="24"/>
          <w:szCs w:val="24"/>
        </w:rPr>
        <w:t>υ</w:t>
      </w:r>
      <w:r w:rsidRPr="006F07C6">
        <w:rPr>
          <w:b/>
          <w:bCs/>
          <w:sz w:val="24"/>
          <w:szCs w:val="24"/>
        </w:rPr>
        <w:t xml:space="preserve"> στη Ζώνη 3</w:t>
      </w:r>
      <w:bookmarkEnd w:id="32"/>
      <w:r w:rsidR="00A957B1" w:rsidRPr="006F07C6">
        <w:rPr>
          <w:b/>
          <w:bCs/>
          <w:sz w:val="24"/>
          <w:szCs w:val="24"/>
        </w:rPr>
        <w:t xml:space="preserve"> της Καρδιακής Συχνότητας </w:t>
      </w:r>
    </w:p>
    <w:p w14:paraId="218EC9C7" w14:textId="6E2CA486" w:rsidR="004D0B55" w:rsidRPr="006F07C6" w:rsidRDefault="004D0B55" w:rsidP="00AC279E">
      <w:pPr>
        <w:spacing w:after="0" w:line="360" w:lineRule="auto"/>
        <w:ind w:firstLine="720"/>
        <w:jc w:val="both"/>
        <w:rPr>
          <w:rFonts w:cstheme="minorHAnsi"/>
          <w:sz w:val="24"/>
          <w:szCs w:val="24"/>
        </w:rPr>
      </w:pPr>
      <w:r w:rsidRPr="006F07C6">
        <w:rPr>
          <w:rFonts w:cstheme="minorHAnsi"/>
          <w:sz w:val="24"/>
          <w:szCs w:val="24"/>
        </w:rPr>
        <w:t>Από την εφαρμογή της ανάλυσης διακύμανσης ως προς έναν παράγοντα διαπιστώθηκε στατιστικά σημαντική διαφορά του παράγοντα άσκηση [</w:t>
      </w:r>
      <w:r w:rsidRPr="006F07C6">
        <w:rPr>
          <w:rFonts w:cstheme="minorHAnsi"/>
          <w:sz w:val="24"/>
          <w:szCs w:val="24"/>
          <w:lang w:val="en-US"/>
        </w:rPr>
        <w:t>F</w:t>
      </w:r>
      <w:r w:rsidRPr="006F07C6">
        <w:rPr>
          <w:rFonts w:cstheme="minorHAnsi"/>
          <w:sz w:val="24"/>
          <w:szCs w:val="24"/>
        </w:rPr>
        <w:t xml:space="preserve">(4,150) = 10,27, </w:t>
      </w:r>
      <w:r w:rsidRPr="006F07C6">
        <w:rPr>
          <w:rFonts w:cstheme="minorHAnsi"/>
          <w:sz w:val="24"/>
          <w:szCs w:val="24"/>
          <w:lang w:val="en-US"/>
        </w:rPr>
        <w:t>p</w:t>
      </w:r>
      <w:r w:rsidRPr="006F07C6">
        <w:rPr>
          <w:rFonts w:cstheme="minorHAnsi"/>
          <w:sz w:val="24"/>
          <w:szCs w:val="24"/>
        </w:rPr>
        <w:t xml:space="preserve"> &lt; 0,05]. Από τις επιμέρους συγκρίσεις </w:t>
      </w:r>
      <w:r w:rsidRPr="006F07C6">
        <w:rPr>
          <w:rFonts w:cstheme="minorHAnsi"/>
          <w:sz w:val="24"/>
          <w:szCs w:val="24"/>
          <w:lang w:val="en-US"/>
        </w:rPr>
        <w:t>Bonferroni</w:t>
      </w:r>
      <w:r w:rsidRPr="006F07C6">
        <w:rPr>
          <w:rFonts w:cstheme="minorHAnsi"/>
          <w:sz w:val="24"/>
          <w:szCs w:val="24"/>
        </w:rPr>
        <w:t xml:space="preserve"> διαπιστώθηκε στατιστικά σημαντική διαφορά της άσκησης 5 </w:t>
      </w:r>
      <w:r w:rsidRPr="006F07C6">
        <w:rPr>
          <w:rFonts w:cstheme="minorHAnsi"/>
          <w:sz w:val="24"/>
          <w:szCs w:val="24"/>
          <w:lang w:val="en-US"/>
        </w:rPr>
        <w:t>vs</w:t>
      </w:r>
      <w:r w:rsidRPr="006F07C6">
        <w:rPr>
          <w:rFonts w:cstheme="minorHAnsi"/>
          <w:sz w:val="24"/>
          <w:szCs w:val="24"/>
        </w:rPr>
        <w:t xml:space="preserve">.5 του αγώνα με τις ασκήσεις 2 </w:t>
      </w:r>
      <w:r w:rsidRPr="006F07C6">
        <w:rPr>
          <w:rFonts w:cstheme="minorHAnsi"/>
          <w:sz w:val="24"/>
          <w:szCs w:val="24"/>
          <w:lang w:val="en-US"/>
        </w:rPr>
        <w:t>vs</w:t>
      </w:r>
      <w:r w:rsidRPr="006F07C6">
        <w:rPr>
          <w:rFonts w:cstheme="minorHAnsi"/>
          <w:sz w:val="24"/>
          <w:szCs w:val="24"/>
        </w:rPr>
        <w:t xml:space="preserve">. 2, 3 </w:t>
      </w:r>
      <w:r w:rsidRPr="006F07C6">
        <w:rPr>
          <w:rFonts w:cstheme="minorHAnsi"/>
          <w:sz w:val="24"/>
          <w:szCs w:val="24"/>
          <w:lang w:val="en-US"/>
        </w:rPr>
        <w:t>vs</w:t>
      </w:r>
      <w:r w:rsidRPr="006F07C6">
        <w:rPr>
          <w:rFonts w:cstheme="minorHAnsi"/>
          <w:sz w:val="24"/>
          <w:szCs w:val="24"/>
        </w:rPr>
        <w:t xml:space="preserve">. 2, 5 </w:t>
      </w:r>
      <w:r w:rsidRPr="006F07C6">
        <w:rPr>
          <w:rFonts w:cstheme="minorHAnsi"/>
          <w:sz w:val="24"/>
          <w:szCs w:val="24"/>
          <w:lang w:val="en-US"/>
        </w:rPr>
        <w:t>vs</w:t>
      </w:r>
      <w:r w:rsidRPr="006F07C6">
        <w:rPr>
          <w:rFonts w:cstheme="minorHAnsi"/>
          <w:sz w:val="24"/>
          <w:szCs w:val="24"/>
        </w:rPr>
        <w:t xml:space="preserve">. 0. Επιπλέον εντοπίστηκε διαφορά μεταξύ των ασκήσεων 3 </w:t>
      </w:r>
      <w:r w:rsidRPr="006F07C6">
        <w:rPr>
          <w:rFonts w:cstheme="minorHAnsi"/>
          <w:sz w:val="24"/>
          <w:szCs w:val="24"/>
          <w:lang w:val="en-US"/>
        </w:rPr>
        <w:t>vs</w:t>
      </w:r>
      <w:r w:rsidRPr="006F07C6">
        <w:rPr>
          <w:rFonts w:cstheme="minorHAnsi"/>
          <w:sz w:val="24"/>
          <w:szCs w:val="24"/>
        </w:rPr>
        <w:t xml:space="preserve">. 2, και 5 </w:t>
      </w:r>
      <w:r w:rsidRPr="006F07C6">
        <w:rPr>
          <w:rFonts w:cstheme="minorHAnsi"/>
          <w:sz w:val="24"/>
          <w:szCs w:val="24"/>
          <w:lang w:val="en-US"/>
        </w:rPr>
        <w:t>vs</w:t>
      </w:r>
      <w:r w:rsidRPr="006F07C6">
        <w:rPr>
          <w:rFonts w:cstheme="minorHAnsi"/>
          <w:sz w:val="24"/>
          <w:szCs w:val="24"/>
        </w:rPr>
        <w:t>. 5 της προπόνησης. Τα αποτελέσματα παρουσιάζονται στο Σχήμα 7.</w:t>
      </w:r>
    </w:p>
    <w:p w14:paraId="7DDFA849" w14:textId="77777777" w:rsidR="004D0B55" w:rsidRPr="004D0B55" w:rsidRDefault="004D0B55" w:rsidP="004D0B55">
      <w:pPr>
        <w:spacing w:line="360" w:lineRule="auto"/>
        <w:jc w:val="both"/>
        <w:rPr>
          <w:rFonts w:cstheme="minorHAnsi"/>
          <w:sz w:val="24"/>
          <w:szCs w:val="24"/>
        </w:rPr>
      </w:pPr>
    </w:p>
    <w:p w14:paraId="0848064A" w14:textId="192803BF" w:rsidR="004D0B55" w:rsidRPr="004D0B55" w:rsidRDefault="00783675" w:rsidP="00783675">
      <w:pPr>
        <w:spacing w:line="360" w:lineRule="auto"/>
        <w:jc w:val="center"/>
        <w:rPr>
          <w:rFonts w:cstheme="minorHAnsi"/>
          <w:sz w:val="24"/>
          <w:szCs w:val="24"/>
          <w:lang w:val="en-US"/>
        </w:rPr>
      </w:pPr>
      <w:r w:rsidRPr="004D0B55">
        <w:rPr>
          <w:rFonts w:cstheme="minorHAnsi"/>
          <w:noProof/>
          <w:sz w:val="24"/>
          <w:szCs w:val="24"/>
          <w:lang w:eastAsia="el-GR"/>
        </w:rPr>
        <mc:AlternateContent>
          <mc:Choice Requires="wps">
            <w:drawing>
              <wp:anchor distT="0" distB="0" distL="114300" distR="114300" simplePos="0" relativeHeight="251666432" behindDoc="0" locked="0" layoutInCell="1" allowOverlap="1" wp14:anchorId="59E5CF75" wp14:editId="70683498">
                <wp:simplePos x="0" y="0"/>
                <wp:positionH relativeFrom="column">
                  <wp:posOffset>3218180</wp:posOffset>
                </wp:positionH>
                <wp:positionV relativeFrom="paragraph">
                  <wp:posOffset>727710</wp:posOffset>
                </wp:positionV>
                <wp:extent cx="796705" cy="289711"/>
                <wp:effectExtent l="0" t="0" r="0" b="0"/>
                <wp:wrapNone/>
                <wp:docPr id="223170242"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5B0A09E1" w14:textId="77777777" w:rsidR="00F507EA" w:rsidRPr="007A0FD1" w:rsidRDefault="00F507EA" w:rsidP="004D0B55">
                            <w:pPr>
                              <w:jc w:val="cente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E5CF75" id="_x0000_s1032" type="#_x0000_t202" style="position:absolute;left:0;text-align:left;margin-left:253.4pt;margin-top:57.3pt;width:62.75pt;height:22.8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" filled="f" stroked="f" strokeweight=".5pt">
                <v:textbox>
                  <w:txbxContent>
                    <w:p w14:paraId="5B0A09E1" w14:textId="77777777" w:rsidR="00F507EA" w:rsidRPr="007A0FD1" w:rsidRDefault="00F507EA" w:rsidP="004D0B55">
                      <w:pPr>
                        <w:jc w:val="center"/>
                        <w:rPr>
                          <w:lang w:val="en-US"/>
                        </w:rPr>
                      </w:pPr>
                      <w:r>
                        <w:rPr>
                          <w:lang w:val="en-US"/>
                        </w:rPr>
                        <w:t>b</w:t>
                      </w:r>
                    </w:p>
                  </w:txbxContent>
                </v:textbox>
              </v:shape>
            </w:pict>
          </mc:Fallback>
        </mc:AlternateContent>
      </w:r>
      <w:r w:rsidR="006450D9" w:rsidRPr="004D0B55">
        <w:rPr>
          <w:rFonts w:cstheme="minorHAnsi"/>
          <w:noProof/>
          <w:sz w:val="24"/>
          <w:szCs w:val="24"/>
          <w:lang w:eastAsia="el-GR"/>
        </w:rPr>
        <mc:AlternateContent>
          <mc:Choice Requires="wps">
            <w:drawing>
              <wp:anchor distT="0" distB="0" distL="114300" distR="114300" simplePos="0" relativeHeight="251665408" behindDoc="0" locked="0" layoutInCell="1" allowOverlap="1" wp14:anchorId="27E6A329" wp14:editId="1C758ADB">
                <wp:simplePos x="0" y="0"/>
                <wp:positionH relativeFrom="column">
                  <wp:posOffset>4012565</wp:posOffset>
                </wp:positionH>
                <wp:positionV relativeFrom="paragraph">
                  <wp:posOffset>1012825</wp:posOffset>
                </wp:positionV>
                <wp:extent cx="796705" cy="289711"/>
                <wp:effectExtent l="0" t="0" r="0" b="0"/>
                <wp:wrapNone/>
                <wp:docPr id="400610189"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00980C3E" w14:textId="77777777" w:rsidR="00F507EA" w:rsidRPr="007A0FD1" w:rsidRDefault="00F507EA" w:rsidP="004D0B55">
                            <w:pPr>
                              <w:jc w:val="center"/>
                              <w:rPr>
                                <w:lang w:val="en-US"/>
                              </w:rPr>
                            </w:pPr>
                            <w:proofErr w:type="spellStart"/>
                            <w:proofErr w:type="gramStart"/>
                            <w:r>
                              <w:rPr>
                                <w:lang w:val="en-US"/>
                              </w:rPr>
                              <w:t>a,b</w:t>
                            </w:r>
                            <w:proofErr w:type="gramEnd"/>
                            <w:r>
                              <w:rPr>
                                <w:lang w:val="en-US"/>
                              </w:rPr>
                              <w:t>,c</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E6A329" id="_x0000_s1033" type="#_x0000_t202" style="position:absolute;left:0;text-align:left;margin-left:315.95pt;margin-top:79.75pt;width:62.75pt;height:22.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" filled="f" stroked="f" strokeweight=".5pt">
                <v:textbox>
                  <w:txbxContent>
                    <w:p w14:paraId="00980C3E" w14:textId="77777777" w:rsidR="00F507EA" w:rsidRPr="007A0FD1" w:rsidRDefault="00F507EA" w:rsidP="004D0B55">
                      <w:pPr>
                        <w:jc w:val="center"/>
                        <w:rPr>
                          <w:lang w:val="en-US"/>
                        </w:rPr>
                      </w:pPr>
                      <w:proofErr w:type="spellStart"/>
                      <w:proofErr w:type="gramStart"/>
                      <w:r>
                        <w:rPr>
                          <w:lang w:val="en-US"/>
                        </w:rPr>
                        <w:t>a,b</w:t>
                      </w:r>
                      <w:proofErr w:type="gramEnd"/>
                      <w:r>
                        <w:rPr>
                          <w:lang w:val="en-US"/>
                        </w:rPr>
                        <w:t>,c</w:t>
                      </w:r>
                      <w:proofErr w:type="spellEnd"/>
                    </w:p>
                  </w:txbxContent>
                </v:textbox>
              </v:shape>
            </w:pict>
          </mc:Fallback>
        </mc:AlternateContent>
      </w:r>
      <w:r w:rsidR="004D0B55" w:rsidRPr="004D0B55">
        <w:rPr>
          <w:rFonts w:cstheme="minorHAnsi"/>
          <w:noProof/>
          <w:sz w:val="24"/>
          <w:szCs w:val="24"/>
          <w:lang w:eastAsia="el-GR"/>
        </w:rPr>
        <w:drawing>
          <wp:inline distT="0" distB="0" distL="0" distR="0" wp14:anchorId="76D7A581" wp14:editId="49F54611">
            <wp:extent cx="4635501" cy="2535766"/>
            <wp:effectExtent l="0" t="0" r="0" b="0"/>
            <wp:docPr id="2107857127" name="Γράφημα 1">
              <a:extLst xmlns:a="http://schemas.openxmlformats.org/drawingml/2006/main">
                <a:ext uri="{FF2B5EF4-FFF2-40B4-BE49-F238E27FC236}">
                  <a16:creationId xmlns:a16="http://schemas.microsoft.com/office/drawing/2014/main" id="{83C086F5-A42F-254F-9F6B-37A544EAE0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E25EB78" w14:textId="0171B278" w:rsidR="004D0B55" w:rsidRPr="00E34945" w:rsidRDefault="00E34945" w:rsidP="00783675">
      <w:pPr>
        <w:pStyle w:val="ac"/>
        <w:spacing w:after="0"/>
        <w:ind w:left="851" w:hanging="851"/>
        <w:jc w:val="both"/>
        <w:rPr>
          <w:rFonts w:cstheme="minorHAnsi"/>
          <w:i w:val="0"/>
          <w:iCs w:val="0"/>
          <w:color w:val="000000" w:themeColor="text1"/>
          <w:sz w:val="24"/>
          <w:szCs w:val="24"/>
        </w:rPr>
      </w:pPr>
      <w:r w:rsidRPr="00E34945">
        <w:rPr>
          <w:b/>
          <w:bCs/>
          <w:i w:val="0"/>
          <w:iCs w:val="0"/>
          <w:color w:val="000000" w:themeColor="text1"/>
          <w:sz w:val="24"/>
          <w:szCs w:val="24"/>
        </w:rPr>
        <w:t xml:space="preserve">Σχήμα </w:t>
      </w:r>
      <w:r w:rsidRPr="00E34945">
        <w:rPr>
          <w:b/>
          <w:bCs/>
          <w:i w:val="0"/>
          <w:iCs w:val="0"/>
          <w:color w:val="000000" w:themeColor="text1"/>
          <w:sz w:val="24"/>
          <w:szCs w:val="24"/>
        </w:rPr>
        <w:fldChar w:fldCharType="begin"/>
      </w:r>
      <w:r w:rsidRPr="00E34945">
        <w:rPr>
          <w:b/>
          <w:bCs/>
          <w:i w:val="0"/>
          <w:iCs w:val="0"/>
          <w:color w:val="000000" w:themeColor="text1"/>
          <w:sz w:val="24"/>
          <w:szCs w:val="24"/>
        </w:rPr>
        <w:instrText xml:space="preserve"> SEQ Σχήμα \* ARABIC </w:instrText>
      </w:r>
      <w:r w:rsidRPr="00E34945">
        <w:rPr>
          <w:b/>
          <w:bCs/>
          <w:i w:val="0"/>
          <w:iCs w:val="0"/>
          <w:color w:val="000000" w:themeColor="text1"/>
          <w:sz w:val="24"/>
          <w:szCs w:val="24"/>
        </w:rPr>
        <w:fldChar w:fldCharType="separate"/>
      </w:r>
      <w:r w:rsidR="000929C9">
        <w:rPr>
          <w:b/>
          <w:bCs/>
          <w:i w:val="0"/>
          <w:iCs w:val="0"/>
          <w:noProof/>
          <w:color w:val="000000" w:themeColor="text1"/>
          <w:sz w:val="24"/>
          <w:szCs w:val="24"/>
        </w:rPr>
        <w:t>7</w:t>
      </w:r>
      <w:r w:rsidRPr="00E34945">
        <w:rPr>
          <w:b/>
          <w:bCs/>
          <w:i w:val="0"/>
          <w:iCs w:val="0"/>
          <w:color w:val="000000" w:themeColor="text1"/>
          <w:sz w:val="24"/>
          <w:szCs w:val="24"/>
        </w:rPr>
        <w:fldChar w:fldCharType="end"/>
      </w:r>
      <w:r w:rsidR="006A799E" w:rsidRPr="00D42A75">
        <w:rPr>
          <w:i w:val="0"/>
          <w:iCs w:val="0"/>
          <w:color w:val="000000" w:themeColor="text1"/>
          <w:sz w:val="24"/>
          <w:szCs w:val="24"/>
        </w:rPr>
        <w:t>.</w:t>
      </w:r>
      <w:r w:rsidRPr="00E34945">
        <w:rPr>
          <w:i w:val="0"/>
          <w:iCs w:val="0"/>
          <w:color w:val="000000" w:themeColor="text1"/>
          <w:sz w:val="24"/>
          <w:szCs w:val="24"/>
        </w:rPr>
        <w:t xml:space="preserve"> </w:t>
      </w:r>
      <w:r w:rsidR="004D0B55" w:rsidRPr="00E34945">
        <w:rPr>
          <w:rFonts w:cstheme="minorHAnsi"/>
          <w:i w:val="0"/>
          <w:iCs w:val="0"/>
          <w:color w:val="000000" w:themeColor="text1"/>
          <w:sz w:val="24"/>
          <w:szCs w:val="24"/>
        </w:rPr>
        <w:t xml:space="preserve">Ποσοστό του χρόνου προπόνησης στη Ζώνη </w:t>
      </w:r>
      <w:r w:rsidR="00A957B1" w:rsidRPr="00E34945">
        <w:rPr>
          <w:rFonts w:cstheme="minorHAnsi"/>
          <w:i w:val="0"/>
          <w:iCs w:val="0"/>
          <w:color w:val="000000" w:themeColor="text1"/>
          <w:sz w:val="24"/>
          <w:szCs w:val="24"/>
        </w:rPr>
        <w:t>3</w:t>
      </w:r>
      <w:r w:rsidR="00A957B1">
        <w:rPr>
          <w:rFonts w:cstheme="minorHAnsi"/>
          <w:i w:val="0"/>
          <w:iCs w:val="0"/>
          <w:color w:val="000000" w:themeColor="text1"/>
          <w:sz w:val="24"/>
          <w:szCs w:val="24"/>
        </w:rPr>
        <w:t xml:space="preserve"> της </w:t>
      </w:r>
      <w:r w:rsidR="004D0B55" w:rsidRPr="00E34945">
        <w:rPr>
          <w:rFonts w:cstheme="minorHAnsi"/>
          <w:i w:val="0"/>
          <w:iCs w:val="0"/>
          <w:color w:val="000000" w:themeColor="text1"/>
          <w:sz w:val="24"/>
          <w:szCs w:val="24"/>
        </w:rPr>
        <w:t xml:space="preserve">Καρδιακής Συχνότητας ανά άσκηση. </w:t>
      </w:r>
      <w:r w:rsidR="004D0B55" w:rsidRPr="00E34945">
        <w:rPr>
          <w:rFonts w:cstheme="minorHAnsi"/>
          <w:i w:val="0"/>
          <w:iCs w:val="0"/>
          <w:color w:val="000000" w:themeColor="text1"/>
          <w:sz w:val="24"/>
          <w:szCs w:val="24"/>
          <w:lang w:val="en-US"/>
        </w:rPr>
        <w:t>a</w:t>
      </w:r>
      <w:r w:rsidR="004D0B55" w:rsidRPr="00E34945">
        <w:rPr>
          <w:rFonts w:cstheme="minorHAnsi"/>
          <w:i w:val="0"/>
          <w:iCs w:val="0"/>
          <w:color w:val="000000" w:themeColor="text1"/>
          <w:sz w:val="24"/>
          <w:szCs w:val="24"/>
        </w:rPr>
        <w:t xml:space="preserve">: σημαντική διαφορά με την άσκηση 2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2, </w:t>
      </w:r>
      <w:r w:rsidR="004D0B55" w:rsidRPr="00E34945">
        <w:rPr>
          <w:rFonts w:cstheme="minorHAnsi"/>
          <w:i w:val="0"/>
          <w:iCs w:val="0"/>
          <w:color w:val="000000" w:themeColor="text1"/>
          <w:sz w:val="24"/>
          <w:szCs w:val="24"/>
          <w:lang w:val="en-US"/>
        </w:rPr>
        <w:t>b</w:t>
      </w:r>
      <w:r w:rsidR="004D0B55" w:rsidRPr="00E34945">
        <w:rPr>
          <w:rFonts w:cstheme="minorHAnsi"/>
          <w:i w:val="0"/>
          <w:iCs w:val="0"/>
          <w:color w:val="000000" w:themeColor="text1"/>
          <w:sz w:val="24"/>
          <w:szCs w:val="24"/>
        </w:rPr>
        <w:t xml:space="preserve">: σημαντική διαφορά με την άσκηση 3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2, </w:t>
      </w:r>
      <w:r w:rsidR="004D0B55" w:rsidRPr="00E34945">
        <w:rPr>
          <w:rFonts w:cstheme="minorHAnsi"/>
          <w:i w:val="0"/>
          <w:iCs w:val="0"/>
          <w:color w:val="000000" w:themeColor="text1"/>
          <w:sz w:val="24"/>
          <w:szCs w:val="24"/>
          <w:lang w:val="en-US"/>
        </w:rPr>
        <w:t>c</w:t>
      </w:r>
      <w:r w:rsidR="004D0B55" w:rsidRPr="00E34945">
        <w:rPr>
          <w:rFonts w:cstheme="minorHAnsi"/>
          <w:i w:val="0"/>
          <w:iCs w:val="0"/>
          <w:color w:val="000000" w:themeColor="text1"/>
          <w:sz w:val="24"/>
          <w:szCs w:val="24"/>
        </w:rPr>
        <w:t xml:space="preserve">: σημαντική διαφορά με την άσκηση 5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0.</w:t>
      </w:r>
    </w:p>
    <w:p w14:paraId="1FC74957" w14:textId="77777777" w:rsidR="004D0B55" w:rsidRPr="004D0B55" w:rsidRDefault="004D0B55" w:rsidP="004D0B55">
      <w:pPr>
        <w:spacing w:line="360" w:lineRule="auto"/>
        <w:jc w:val="both"/>
        <w:rPr>
          <w:rFonts w:cstheme="minorHAnsi"/>
          <w:sz w:val="24"/>
          <w:szCs w:val="24"/>
        </w:rPr>
      </w:pPr>
    </w:p>
    <w:p w14:paraId="3B5553EA" w14:textId="77777777" w:rsidR="004D0B55" w:rsidRPr="004D0B55" w:rsidRDefault="004D0B55" w:rsidP="004D0B55">
      <w:pPr>
        <w:spacing w:line="360" w:lineRule="auto"/>
        <w:jc w:val="both"/>
        <w:rPr>
          <w:rFonts w:cstheme="minorHAnsi"/>
          <w:sz w:val="24"/>
          <w:szCs w:val="24"/>
        </w:rPr>
      </w:pPr>
      <w:r w:rsidRPr="004D0B55">
        <w:rPr>
          <w:rFonts w:cstheme="minorHAnsi"/>
          <w:sz w:val="24"/>
          <w:szCs w:val="24"/>
        </w:rPr>
        <w:br w:type="page"/>
      </w:r>
    </w:p>
    <w:p w14:paraId="53811285" w14:textId="41535678" w:rsidR="004D0B55" w:rsidRPr="00783675" w:rsidRDefault="004D0B55" w:rsidP="00783675">
      <w:pPr>
        <w:spacing w:after="0" w:line="360" w:lineRule="auto"/>
        <w:jc w:val="both"/>
        <w:rPr>
          <w:b/>
          <w:bCs/>
          <w:sz w:val="24"/>
          <w:szCs w:val="24"/>
        </w:rPr>
      </w:pPr>
      <w:bookmarkStart w:id="33" w:name="_Toc224493089"/>
      <w:r w:rsidRPr="00783675">
        <w:rPr>
          <w:b/>
          <w:bCs/>
          <w:sz w:val="24"/>
          <w:szCs w:val="24"/>
        </w:rPr>
        <w:lastRenderedPageBreak/>
        <w:t>3.8</w:t>
      </w:r>
      <w:r w:rsidR="0071293F" w:rsidRPr="0071293F">
        <w:rPr>
          <w:b/>
          <w:bCs/>
          <w:sz w:val="24"/>
          <w:szCs w:val="24"/>
        </w:rPr>
        <w:t>.</w:t>
      </w:r>
      <w:r w:rsidRPr="00783675">
        <w:rPr>
          <w:b/>
          <w:bCs/>
          <w:sz w:val="24"/>
          <w:szCs w:val="24"/>
        </w:rPr>
        <w:t xml:space="preserve"> Ποσοστό χρόνο</w:t>
      </w:r>
      <w:r w:rsidR="000A2260" w:rsidRPr="00783675">
        <w:rPr>
          <w:b/>
          <w:bCs/>
          <w:sz w:val="24"/>
          <w:szCs w:val="24"/>
        </w:rPr>
        <w:t>υ</w:t>
      </w:r>
      <w:r w:rsidRPr="00783675">
        <w:rPr>
          <w:b/>
          <w:bCs/>
          <w:sz w:val="24"/>
          <w:szCs w:val="24"/>
        </w:rPr>
        <w:t xml:space="preserve"> στη Ζώνη 4</w:t>
      </w:r>
      <w:bookmarkEnd w:id="33"/>
      <w:r w:rsidR="00A957B1" w:rsidRPr="00783675">
        <w:rPr>
          <w:b/>
          <w:bCs/>
          <w:sz w:val="24"/>
          <w:szCs w:val="24"/>
        </w:rPr>
        <w:t xml:space="preserve"> της Καρδιακής Συχνότητας </w:t>
      </w:r>
    </w:p>
    <w:p w14:paraId="19B06258" w14:textId="23D2EF22" w:rsidR="004D0B55" w:rsidRPr="00783675" w:rsidRDefault="004D0B55" w:rsidP="00D607C7">
      <w:pPr>
        <w:spacing w:after="0" w:line="360" w:lineRule="auto"/>
        <w:ind w:firstLine="709"/>
        <w:jc w:val="both"/>
        <w:rPr>
          <w:rFonts w:cstheme="minorHAnsi"/>
          <w:sz w:val="24"/>
          <w:szCs w:val="24"/>
        </w:rPr>
      </w:pPr>
      <w:r w:rsidRPr="00783675">
        <w:rPr>
          <w:rFonts w:cstheme="minorHAnsi"/>
          <w:sz w:val="24"/>
          <w:szCs w:val="24"/>
        </w:rPr>
        <w:t>Από την εφαρμογή της ανάλυσης διακύμανσης ως προς έναν παράγοντα διαπιστώθηκε στατιστικά σημαντική διαφορά του παράγοντα άσκηση [</w:t>
      </w:r>
      <w:r w:rsidRPr="00783675">
        <w:rPr>
          <w:rFonts w:cstheme="minorHAnsi"/>
          <w:sz w:val="24"/>
          <w:szCs w:val="24"/>
          <w:lang w:val="en-US"/>
        </w:rPr>
        <w:t>F</w:t>
      </w:r>
      <w:r w:rsidRPr="00783675">
        <w:rPr>
          <w:rFonts w:cstheme="minorHAnsi"/>
          <w:sz w:val="24"/>
          <w:szCs w:val="24"/>
        </w:rPr>
        <w:t xml:space="preserve">(4,150) = 5,48, </w:t>
      </w:r>
      <w:r w:rsidRPr="00783675">
        <w:rPr>
          <w:rFonts w:cstheme="minorHAnsi"/>
          <w:sz w:val="24"/>
          <w:szCs w:val="24"/>
          <w:lang w:val="en-US"/>
        </w:rPr>
        <w:t>p</w:t>
      </w:r>
      <w:r w:rsidRPr="00783675">
        <w:rPr>
          <w:rFonts w:cstheme="minorHAnsi"/>
          <w:sz w:val="24"/>
          <w:szCs w:val="24"/>
        </w:rPr>
        <w:t xml:space="preserve"> &lt; 0,05]. Από τις επιμέρους συγκρίσεις </w:t>
      </w:r>
      <w:r w:rsidRPr="00783675">
        <w:rPr>
          <w:rFonts w:cstheme="minorHAnsi"/>
          <w:sz w:val="24"/>
          <w:szCs w:val="24"/>
          <w:lang w:val="en-US"/>
        </w:rPr>
        <w:t>Bonferroni</w:t>
      </w:r>
      <w:r w:rsidRPr="00783675">
        <w:rPr>
          <w:rFonts w:cstheme="minorHAnsi"/>
          <w:sz w:val="24"/>
          <w:szCs w:val="24"/>
        </w:rPr>
        <w:t xml:space="preserve"> διαπιστώθηκε στατιστικά σημαντική διαφορά της άσκησης 3 </w:t>
      </w:r>
      <w:r w:rsidRPr="00783675">
        <w:rPr>
          <w:rFonts w:cstheme="minorHAnsi"/>
          <w:sz w:val="24"/>
          <w:szCs w:val="24"/>
          <w:lang w:val="en-US"/>
        </w:rPr>
        <w:t>vs</w:t>
      </w:r>
      <w:r w:rsidRPr="00783675">
        <w:rPr>
          <w:rFonts w:cstheme="minorHAnsi"/>
          <w:sz w:val="24"/>
          <w:szCs w:val="24"/>
        </w:rPr>
        <w:t>.2 με τις ασκήσεις</w:t>
      </w:r>
      <w:r w:rsidR="008573A1">
        <w:rPr>
          <w:rFonts w:cstheme="minorHAnsi"/>
          <w:sz w:val="24"/>
          <w:szCs w:val="24"/>
        </w:rPr>
        <w:t xml:space="preserve"> </w:t>
      </w:r>
      <w:r w:rsidRPr="00783675">
        <w:rPr>
          <w:rFonts w:cstheme="minorHAnsi"/>
          <w:sz w:val="24"/>
          <w:szCs w:val="24"/>
        </w:rPr>
        <w:t xml:space="preserve">2 </w:t>
      </w:r>
      <w:r w:rsidRPr="00783675">
        <w:rPr>
          <w:rFonts w:cstheme="minorHAnsi"/>
          <w:sz w:val="24"/>
          <w:szCs w:val="24"/>
          <w:lang w:val="en-US"/>
        </w:rPr>
        <w:t>vs</w:t>
      </w:r>
      <w:r w:rsidRPr="00783675">
        <w:rPr>
          <w:rFonts w:cstheme="minorHAnsi"/>
          <w:sz w:val="24"/>
          <w:szCs w:val="24"/>
        </w:rPr>
        <w:t xml:space="preserve">. 2, 5 </w:t>
      </w:r>
      <w:r w:rsidRPr="00783675">
        <w:rPr>
          <w:rFonts w:cstheme="minorHAnsi"/>
          <w:sz w:val="24"/>
          <w:szCs w:val="24"/>
          <w:lang w:val="en-US"/>
        </w:rPr>
        <w:t>vs</w:t>
      </w:r>
      <w:r w:rsidRPr="00783675">
        <w:rPr>
          <w:rFonts w:cstheme="minorHAnsi"/>
          <w:sz w:val="24"/>
          <w:szCs w:val="24"/>
        </w:rPr>
        <w:t xml:space="preserve">. 0, 5 </w:t>
      </w:r>
      <w:r w:rsidRPr="00783675">
        <w:rPr>
          <w:rFonts w:cstheme="minorHAnsi"/>
          <w:sz w:val="24"/>
          <w:szCs w:val="24"/>
          <w:lang w:val="en-US"/>
        </w:rPr>
        <w:t>vs</w:t>
      </w:r>
      <w:r w:rsidRPr="00783675">
        <w:rPr>
          <w:rFonts w:cstheme="minorHAnsi"/>
          <w:sz w:val="24"/>
          <w:szCs w:val="24"/>
        </w:rPr>
        <w:t xml:space="preserve">. 5 Προπόνησης και την άσκηση 5 </w:t>
      </w:r>
      <w:r w:rsidRPr="00783675">
        <w:rPr>
          <w:rFonts w:cstheme="minorHAnsi"/>
          <w:sz w:val="24"/>
          <w:szCs w:val="24"/>
          <w:lang w:val="en-US"/>
        </w:rPr>
        <w:t>vs</w:t>
      </w:r>
      <w:r w:rsidRPr="00783675">
        <w:rPr>
          <w:rFonts w:cstheme="minorHAnsi"/>
          <w:sz w:val="24"/>
          <w:szCs w:val="24"/>
        </w:rPr>
        <w:t>. 5 του Αγώνα. Τα αποτελέσματα παρουσιάζονται στο Σχήμα 8.</w:t>
      </w:r>
    </w:p>
    <w:p w14:paraId="1EB97E45" w14:textId="77777777" w:rsidR="004D0B55" w:rsidRPr="004D0B55" w:rsidRDefault="004D0B55" w:rsidP="004D0B55">
      <w:pPr>
        <w:spacing w:line="360" w:lineRule="auto"/>
        <w:jc w:val="both"/>
        <w:rPr>
          <w:rFonts w:cstheme="minorHAnsi"/>
          <w:sz w:val="24"/>
          <w:szCs w:val="24"/>
        </w:rPr>
      </w:pPr>
    </w:p>
    <w:p w14:paraId="4D2DEEAA" w14:textId="77777777" w:rsidR="004D0B55" w:rsidRPr="004D0B55" w:rsidRDefault="004D0B55" w:rsidP="00783675">
      <w:pPr>
        <w:spacing w:line="360" w:lineRule="auto"/>
        <w:jc w:val="center"/>
        <w:rPr>
          <w:rFonts w:cstheme="minorHAnsi"/>
          <w:sz w:val="24"/>
          <w:szCs w:val="24"/>
          <w:lang w:val="en-US"/>
        </w:rPr>
      </w:pPr>
      <w:r w:rsidRPr="004D0B55">
        <w:rPr>
          <w:rFonts w:cstheme="minorHAnsi"/>
          <w:noProof/>
          <w:sz w:val="24"/>
          <w:szCs w:val="24"/>
          <w:lang w:eastAsia="el-GR"/>
        </w:rPr>
        <mc:AlternateContent>
          <mc:Choice Requires="wps">
            <w:drawing>
              <wp:anchor distT="0" distB="0" distL="114300" distR="114300" simplePos="0" relativeHeight="251667456" behindDoc="0" locked="0" layoutInCell="1" allowOverlap="1" wp14:anchorId="618DCBEC" wp14:editId="642A7C09">
                <wp:simplePos x="0" y="0"/>
                <wp:positionH relativeFrom="column">
                  <wp:posOffset>1744345</wp:posOffset>
                </wp:positionH>
                <wp:positionV relativeFrom="paragraph">
                  <wp:posOffset>1055370</wp:posOffset>
                </wp:positionV>
                <wp:extent cx="796705" cy="289711"/>
                <wp:effectExtent l="0" t="0" r="0" b="0"/>
                <wp:wrapNone/>
                <wp:docPr id="507758473"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6043B775" w14:textId="77777777" w:rsidR="00F507EA" w:rsidRPr="005D0137" w:rsidRDefault="00F507EA" w:rsidP="004D0B55">
                            <w:pPr>
                              <w:jc w:val="center"/>
                              <w:rPr>
                                <w:lang w:val="en-US"/>
                              </w:rPr>
                            </w:pPr>
                            <w:proofErr w:type="spellStart"/>
                            <w:proofErr w:type="gramStart"/>
                            <w:r>
                              <w:rPr>
                                <w:lang w:val="en-US"/>
                              </w:rPr>
                              <w:t>a,c</w:t>
                            </w:r>
                            <w:proofErr w:type="spellEnd"/>
                            <w:proofErr w:type="gramEnd"/>
                            <w:r>
                              <w:t>,</w:t>
                            </w:r>
                            <w:proofErr w:type="spellStart"/>
                            <w:proofErr w:type="gramStart"/>
                            <w:r>
                              <w:rPr>
                                <w:lang w:val="en-US"/>
                              </w:rPr>
                              <w:t>d,e</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8DCBEC" id="_x0000_s1034" type="#_x0000_t202" style="position:absolute;left:0;text-align:left;margin-left:137.35pt;margin-top:83.1pt;width:62.75pt;height:22.8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" filled="f" stroked="f" strokeweight=".5pt">
                <v:textbox>
                  <w:txbxContent>
                    <w:p w14:paraId="6043B775" w14:textId="77777777" w:rsidR="00F507EA" w:rsidRPr="005D0137" w:rsidRDefault="00F507EA" w:rsidP="004D0B55">
                      <w:pPr>
                        <w:jc w:val="center"/>
                        <w:rPr>
                          <w:lang w:val="en-US"/>
                        </w:rPr>
                      </w:pPr>
                      <w:proofErr w:type="spellStart"/>
                      <w:proofErr w:type="gramStart"/>
                      <w:r>
                        <w:rPr>
                          <w:lang w:val="en-US"/>
                        </w:rPr>
                        <w:t>a,c</w:t>
                      </w:r>
                      <w:proofErr w:type="spellEnd"/>
                      <w:proofErr w:type="gramEnd"/>
                      <w:r>
                        <w:t>,</w:t>
                      </w:r>
                      <w:proofErr w:type="spellStart"/>
                      <w:proofErr w:type="gramStart"/>
                      <w:r>
                        <w:rPr>
                          <w:lang w:val="en-US"/>
                        </w:rPr>
                        <w:t>d,e</w:t>
                      </w:r>
                      <w:proofErr w:type="spellEnd"/>
                      <w:proofErr w:type="gramEnd"/>
                    </w:p>
                  </w:txbxContent>
                </v:textbox>
              </v:shape>
            </w:pict>
          </mc:Fallback>
        </mc:AlternateContent>
      </w:r>
      <w:r w:rsidRPr="004D0B55">
        <w:rPr>
          <w:rFonts w:cstheme="minorHAnsi"/>
          <w:noProof/>
          <w:sz w:val="24"/>
          <w:szCs w:val="24"/>
          <w:lang w:eastAsia="el-GR"/>
        </w:rPr>
        <w:drawing>
          <wp:inline distT="0" distB="0" distL="0" distR="0" wp14:anchorId="60FE4BD2" wp14:editId="16AFA9C8">
            <wp:extent cx="4635501" cy="2535766"/>
            <wp:effectExtent l="0" t="0" r="0" b="0"/>
            <wp:docPr id="1607813336" name="Γράφημα 1">
              <a:extLst xmlns:a="http://schemas.openxmlformats.org/drawingml/2006/main">
                <a:ext uri="{FF2B5EF4-FFF2-40B4-BE49-F238E27FC236}">
                  <a16:creationId xmlns:a16="http://schemas.microsoft.com/office/drawing/2014/main" id="{42C875D2-9C61-5A42-866D-6CA1850445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629C22D" w14:textId="60CD1C84" w:rsidR="004D0B55" w:rsidRPr="00E34945" w:rsidRDefault="00E34945" w:rsidP="004832AA">
      <w:pPr>
        <w:pStyle w:val="ac"/>
        <w:spacing w:after="0"/>
        <w:ind w:left="851" w:hanging="851"/>
        <w:jc w:val="both"/>
        <w:rPr>
          <w:rFonts w:cstheme="minorHAnsi"/>
          <w:i w:val="0"/>
          <w:iCs w:val="0"/>
          <w:color w:val="000000" w:themeColor="text1"/>
          <w:sz w:val="24"/>
          <w:szCs w:val="24"/>
        </w:rPr>
      </w:pPr>
      <w:r w:rsidRPr="00E34945">
        <w:rPr>
          <w:b/>
          <w:bCs/>
          <w:i w:val="0"/>
          <w:iCs w:val="0"/>
          <w:color w:val="000000" w:themeColor="text1"/>
          <w:sz w:val="24"/>
          <w:szCs w:val="24"/>
        </w:rPr>
        <w:t xml:space="preserve">Σχήμα </w:t>
      </w:r>
      <w:r w:rsidRPr="00E34945">
        <w:rPr>
          <w:b/>
          <w:bCs/>
          <w:i w:val="0"/>
          <w:iCs w:val="0"/>
          <w:color w:val="000000" w:themeColor="text1"/>
          <w:sz w:val="24"/>
          <w:szCs w:val="24"/>
        </w:rPr>
        <w:fldChar w:fldCharType="begin"/>
      </w:r>
      <w:r w:rsidRPr="00E34945">
        <w:rPr>
          <w:b/>
          <w:bCs/>
          <w:i w:val="0"/>
          <w:iCs w:val="0"/>
          <w:color w:val="000000" w:themeColor="text1"/>
          <w:sz w:val="24"/>
          <w:szCs w:val="24"/>
        </w:rPr>
        <w:instrText xml:space="preserve"> SEQ Σχήμα \* ARABIC </w:instrText>
      </w:r>
      <w:r w:rsidRPr="00E34945">
        <w:rPr>
          <w:b/>
          <w:bCs/>
          <w:i w:val="0"/>
          <w:iCs w:val="0"/>
          <w:color w:val="000000" w:themeColor="text1"/>
          <w:sz w:val="24"/>
          <w:szCs w:val="24"/>
        </w:rPr>
        <w:fldChar w:fldCharType="separate"/>
      </w:r>
      <w:r w:rsidR="000929C9">
        <w:rPr>
          <w:b/>
          <w:bCs/>
          <w:i w:val="0"/>
          <w:iCs w:val="0"/>
          <w:noProof/>
          <w:color w:val="000000" w:themeColor="text1"/>
          <w:sz w:val="24"/>
          <w:szCs w:val="24"/>
        </w:rPr>
        <w:t>8</w:t>
      </w:r>
      <w:r w:rsidRPr="00E34945">
        <w:rPr>
          <w:b/>
          <w:bCs/>
          <w:i w:val="0"/>
          <w:iCs w:val="0"/>
          <w:color w:val="000000" w:themeColor="text1"/>
          <w:sz w:val="24"/>
          <w:szCs w:val="24"/>
        </w:rPr>
        <w:fldChar w:fldCharType="end"/>
      </w:r>
      <w:r w:rsidR="006A799E" w:rsidRPr="00D42A75">
        <w:rPr>
          <w:b/>
          <w:bCs/>
          <w:i w:val="0"/>
          <w:iCs w:val="0"/>
          <w:color w:val="000000" w:themeColor="text1"/>
          <w:sz w:val="24"/>
          <w:szCs w:val="24"/>
        </w:rPr>
        <w:t>.</w:t>
      </w:r>
      <w:r w:rsidRPr="00E34945">
        <w:rPr>
          <w:i w:val="0"/>
          <w:iCs w:val="0"/>
          <w:color w:val="000000" w:themeColor="text1"/>
          <w:sz w:val="24"/>
          <w:szCs w:val="24"/>
        </w:rPr>
        <w:t xml:space="preserve"> </w:t>
      </w:r>
      <w:r w:rsidR="004D0B55" w:rsidRPr="00E34945">
        <w:rPr>
          <w:rFonts w:cstheme="minorHAnsi"/>
          <w:i w:val="0"/>
          <w:iCs w:val="0"/>
          <w:color w:val="000000" w:themeColor="text1"/>
          <w:sz w:val="24"/>
          <w:szCs w:val="24"/>
        </w:rPr>
        <w:t xml:space="preserve">Ποσοστό του χρόνου προπόνησης στη Ζώνη </w:t>
      </w:r>
      <w:r w:rsidR="00A957B1" w:rsidRPr="00E34945">
        <w:rPr>
          <w:rFonts w:cstheme="minorHAnsi"/>
          <w:i w:val="0"/>
          <w:iCs w:val="0"/>
          <w:color w:val="000000" w:themeColor="text1"/>
          <w:sz w:val="24"/>
          <w:szCs w:val="24"/>
        </w:rPr>
        <w:t>4</w:t>
      </w:r>
      <w:r w:rsidR="00A957B1">
        <w:rPr>
          <w:rFonts w:cstheme="minorHAnsi"/>
          <w:i w:val="0"/>
          <w:iCs w:val="0"/>
          <w:color w:val="000000" w:themeColor="text1"/>
          <w:sz w:val="24"/>
          <w:szCs w:val="24"/>
        </w:rPr>
        <w:t xml:space="preserve"> της </w:t>
      </w:r>
      <w:r w:rsidR="004D0B55" w:rsidRPr="00E34945">
        <w:rPr>
          <w:rFonts w:cstheme="minorHAnsi"/>
          <w:i w:val="0"/>
          <w:iCs w:val="0"/>
          <w:color w:val="000000" w:themeColor="text1"/>
          <w:sz w:val="24"/>
          <w:szCs w:val="24"/>
        </w:rPr>
        <w:t>Καρδιακής Συχνότητας</w:t>
      </w:r>
      <w:r w:rsidR="006F07C6">
        <w:rPr>
          <w:rFonts w:cstheme="minorHAnsi"/>
          <w:i w:val="0"/>
          <w:iCs w:val="0"/>
          <w:color w:val="000000" w:themeColor="text1"/>
          <w:sz w:val="24"/>
          <w:szCs w:val="24"/>
        </w:rPr>
        <w:t xml:space="preserve"> </w:t>
      </w:r>
      <w:r w:rsidR="004D0B55" w:rsidRPr="00E34945">
        <w:rPr>
          <w:rFonts w:cstheme="minorHAnsi"/>
          <w:i w:val="0"/>
          <w:iCs w:val="0"/>
          <w:color w:val="000000" w:themeColor="text1"/>
          <w:sz w:val="24"/>
          <w:szCs w:val="24"/>
        </w:rPr>
        <w:t xml:space="preserve">ανά άσκηση. </w:t>
      </w:r>
      <w:r w:rsidR="004D0B55" w:rsidRPr="00E34945">
        <w:rPr>
          <w:rFonts w:cstheme="minorHAnsi"/>
          <w:i w:val="0"/>
          <w:iCs w:val="0"/>
          <w:color w:val="000000" w:themeColor="text1"/>
          <w:sz w:val="24"/>
          <w:szCs w:val="24"/>
          <w:lang w:val="en-US"/>
        </w:rPr>
        <w:t>a</w:t>
      </w:r>
      <w:r w:rsidR="004D0B55" w:rsidRPr="00E34945">
        <w:rPr>
          <w:rFonts w:cstheme="minorHAnsi"/>
          <w:i w:val="0"/>
          <w:iCs w:val="0"/>
          <w:color w:val="000000" w:themeColor="text1"/>
          <w:sz w:val="24"/>
          <w:szCs w:val="24"/>
        </w:rPr>
        <w:t xml:space="preserve">: σημαντική διαφορά με την άσκηση 2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2, </w:t>
      </w:r>
      <w:r w:rsidR="004D0B55" w:rsidRPr="00E34945">
        <w:rPr>
          <w:rFonts w:cstheme="minorHAnsi"/>
          <w:i w:val="0"/>
          <w:iCs w:val="0"/>
          <w:color w:val="000000" w:themeColor="text1"/>
          <w:sz w:val="24"/>
          <w:szCs w:val="24"/>
          <w:lang w:val="en-US"/>
        </w:rPr>
        <w:t>c</w:t>
      </w:r>
      <w:r w:rsidR="004D0B55" w:rsidRPr="00E34945">
        <w:rPr>
          <w:rFonts w:cstheme="minorHAnsi"/>
          <w:i w:val="0"/>
          <w:iCs w:val="0"/>
          <w:color w:val="000000" w:themeColor="text1"/>
          <w:sz w:val="24"/>
          <w:szCs w:val="24"/>
        </w:rPr>
        <w:t xml:space="preserve">: σημαντική διαφορά με την άσκηση 5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0, </w:t>
      </w:r>
      <w:r w:rsidR="004D0B55" w:rsidRPr="00E34945">
        <w:rPr>
          <w:rFonts w:cstheme="minorHAnsi"/>
          <w:i w:val="0"/>
          <w:iCs w:val="0"/>
          <w:color w:val="000000" w:themeColor="text1"/>
          <w:sz w:val="24"/>
          <w:szCs w:val="24"/>
          <w:lang w:val="en-US"/>
        </w:rPr>
        <w:t>d</w:t>
      </w:r>
      <w:r w:rsidR="004D0B55" w:rsidRPr="00E34945">
        <w:rPr>
          <w:rFonts w:cstheme="minorHAnsi"/>
          <w:i w:val="0"/>
          <w:iCs w:val="0"/>
          <w:color w:val="000000" w:themeColor="text1"/>
          <w:sz w:val="24"/>
          <w:szCs w:val="24"/>
        </w:rPr>
        <w:t xml:space="preserve">: σημαντική διαφορά με την άσκηση 5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5 της Προπόνησης, </w:t>
      </w:r>
      <w:r w:rsidR="004D0B55" w:rsidRPr="00E34945">
        <w:rPr>
          <w:rFonts w:cstheme="minorHAnsi"/>
          <w:i w:val="0"/>
          <w:iCs w:val="0"/>
          <w:color w:val="000000" w:themeColor="text1"/>
          <w:sz w:val="24"/>
          <w:szCs w:val="24"/>
          <w:lang w:val="en-US"/>
        </w:rPr>
        <w:t>e</w:t>
      </w:r>
      <w:r w:rsidR="004D0B55" w:rsidRPr="00E34945">
        <w:rPr>
          <w:rFonts w:cstheme="minorHAnsi"/>
          <w:i w:val="0"/>
          <w:iCs w:val="0"/>
          <w:color w:val="000000" w:themeColor="text1"/>
          <w:sz w:val="24"/>
          <w:szCs w:val="24"/>
        </w:rPr>
        <w:t xml:space="preserve">: σημαντική διαφορά με την άσκηση 5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5 του Αγώνα. </w:t>
      </w:r>
    </w:p>
    <w:p w14:paraId="3765D7E7" w14:textId="77777777" w:rsidR="004D0B55" w:rsidRPr="004D0B55" w:rsidRDefault="004D0B55" w:rsidP="004D0B55">
      <w:pPr>
        <w:spacing w:line="360" w:lineRule="auto"/>
        <w:jc w:val="both"/>
        <w:rPr>
          <w:rFonts w:cstheme="minorHAnsi"/>
          <w:sz w:val="24"/>
          <w:szCs w:val="24"/>
        </w:rPr>
      </w:pPr>
      <w:r w:rsidRPr="004D0B55">
        <w:rPr>
          <w:rFonts w:cstheme="minorHAnsi"/>
          <w:sz w:val="24"/>
          <w:szCs w:val="24"/>
        </w:rPr>
        <w:br w:type="page"/>
      </w:r>
    </w:p>
    <w:p w14:paraId="59188F62" w14:textId="352919BA" w:rsidR="004D0B55" w:rsidRPr="00783675" w:rsidRDefault="004D0B55" w:rsidP="00783675">
      <w:pPr>
        <w:spacing w:after="0" w:line="360" w:lineRule="auto"/>
        <w:jc w:val="both"/>
        <w:rPr>
          <w:b/>
          <w:bCs/>
          <w:sz w:val="24"/>
          <w:szCs w:val="24"/>
        </w:rPr>
      </w:pPr>
      <w:bookmarkStart w:id="34" w:name="_Toc224493090"/>
      <w:r w:rsidRPr="00783675">
        <w:rPr>
          <w:b/>
          <w:bCs/>
          <w:sz w:val="24"/>
          <w:szCs w:val="24"/>
        </w:rPr>
        <w:lastRenderedPageBreak/>
        <w:t>3.9</w:t>
      </w:r>
      <w:r w:rsidR="0071293F" w:rsidRPr="0071293F">
        <w:rPr>
          <w:b/>
          <w:bCs/>
          <w:sz w:val="24"/>
          <w:szCs w:val="24"/>
        </w:rPr>
        <w:t>.</w:t>
      </w:r>
      <w:r w:rsidRPr="00783675">
        <w:rPr>
          <w:b/>
          <w:bCs/>
          <w:sz w:val="24"/>
          <w:szCs w:val="24"/>
        </w:rPr>
        <w:t xml:space="preserve"> Ποσοστό χρόνο</w:t>
      </w:r>
      <w:r w:rsidR="000A2260" w:rsidRPr="00783675">
        <w:rPr>
          <w:b/>
          <w:bCs/>
          <w:sz w:val="24"/>
          <w:szCs w:val="24"/>
        </w:rPr>
        <w:t>υ</w:t>
      </w:r>
      <w:r w:rsidRPr="00783675">
        <w:rPr>
          <w:b/>
          <w:bCs/>
          <w:sz w:val="24"/>
          <w:szCs w:val="24"/>
        </w:rPr>
        <w:t xml:space="preserve"> στη Ζώνη 5</w:t>
      </w:r>
      <w:bookmarkEnd w:id="34"/>
      <w:r w:rsidR="00A957B1" w:rsidRPr="00783675">
        <w:rPr>
          <w:b/>
          <w:bCs/>
          <w:sz w:val="24"/>
          <w:szCs w:val="24"/>
        </w:rPr>
        <w:t xml:space="preserve"> της Καρδιακής Συχνότητας </w:t>
      </w:r>
    </w:p>
    <w:p w14:paraId="1E4193F8" w14:textId="034C5E86" w:rsidR="004D0B55" w:rsidRPr="00783675" w:rsidRDefault="004D0B55" w:rsidP="00AC279E">
      <w:pPr>
        <w:spacing w:after="0" w:line="360" w:lineRule="auto"/>
        <w:ind w:firstLine="720"/>
        <w:jc w:val="both"/>
        <w:rPr>
          <w:rFonts w:cstheme="minorHAnsi"/>
          <w:sz w:val="24"/>
          <w:szCs w:val="24"/>
        </w:rPr>
      </w:pPr>
      <w:r w:rsidRPr="00783675">
        <w:rPr>
          <w:rFonts w:cstheme="minorHAnsi"/>
          <w:sz w:val="24"/>
          <w:szCs w:val="24"/>
        </w:rPr>
        <w:t>Από την εφαρμογή της ανάλυσης διακύμανσης ως προς έναν παράγοντα διαπιστώθηκε στατιστικά σημαντική διαφορά του παράγοντα άσκηση [</w:t>
      </w:r>
      <w:r w:rsidRPr="00783675">
        <w:rPr>
          <w:rFonts w:cstheme="minorHAnsi"/>
          <w:sz w:val="24"/>
          <w:szCs w:val="24"/>
          <w:lang w:val="en-US"/>
        </w:rPr>
        <w:t>F</w:t>
      </w:r>
      <w:r w:rsidRPr="00783675">
        <w:rPr>
          <w:rFonts w:cstheme="minorHAnsi"/>
          <w:sz w:val="24"/>
          <w:szCs w:val="24"/>
        </w:rPr>
        <w:t xml:space="preserve">(4,150) = 15,18, </w:t>
      </w:r>
      <w:r w:rsidRPr="00783675">
        <w:rPr>
          <w:rFonts w:cstheme="minorHAnsi"/>
          <w:sz w:val="24"/>
          <w:szCs w:val="24"/>
          <w:lang w:val="en-US"/>
        </w:rPr>
        <w:t>p</w:t>
      </w:r>
      <w:r w:rsidRPr="00783675">
        <w:rPr>
          <w:rFonts w:cstheme="minorHAnsi"/>
          <w:sz w:val="24"/>
          <w:szCs w:val="24"/>
        </w:rPr>
        <w:t xml:space="preserve"> &lt; 0,05]. Από τις επιμέρους συγκρίσεις </w:t>
      </w:r>
      <w:r w:rsidRPr="00783675">
        <w:rPr>
          <w:rFonts w:cstheme="minorHAnsi"/>
          <w:sz w:val="24"/>
          <w:szCs w:val="24"/>
          <w:lang w:val="en-US"/>
        </w:rPr>
        <w:t>Bonferroni</w:t>
      </w:r>
      <w:r w:rsidRPr="00783675">
        <w:rPr>
          <w:rFonts w:cstheme="minorHAnsi"/>
          <w:sz w:val="24"/>
          <w:szCs w:val="24"/>
        </w:rPr>
        <w:t xml:space="preserve"> διαπιστώθηκε στατιστικά σημαντική διαφορά των ασκήσεων 3 </w:t>
      </w:r>
      <w:r w:rsidRPr="00783675">
        <w:rPr>
          <w:rFonts w:cstheme="minorHAnsi"/>
          <w:sz w:val="24"/>
          <w:szCs w:val="24"/>
          <w:lang w:val="en-US"/>
        </w:rPr>
        <w:t>vs</w:t>
      </w:r>
      <w:r w:rsidRPr="00783675">
        <w:rPr>
          <w:rFonts w:cstheme="minorHAnsi"/>
          <w:sz w:val="24"/>
          <w:szCs w:val="24"/>
        </w:rPr>
        <w:t xml:space="preserve">.2 και , 5 </w:t>
      </w:r>
      <w:r w:rsidRPr="00783675">
        <w:rPr>
          <w:rFonts w:cstheme="minorHAnsi"/>
          <w:sz w:val="24"/>
          <w:szCs w:val="24"/>
          <w:lang w:val="en-US"/>
        </w:rPr>
        <w:t>vs</w:t>
      </w:r>
      <w:r w:rsidRPr="00783675">
        <w:rPr>
          <w:rFonts w:cstheme="minorHAnsi"/>
          <w:sz w:val="24"/>
          <w:szCs w:val="24"/>
        </w:rPr>
        <w:t xml:space="preserve">. 0 με τις ασκήσεις 2 </w:t>
      </w:r>
      <w:r w:rsidRPr="00783675">
        <w:rPr>
          <w:rFonts w:cstheme="minorHAnsi"/>
          <w:sz w:val="24"/>
          <w:szCs w:val="24"/>
          <w:lang w:val="en-US"/>
        </w:rPr>
        <w:t>vs</w:t>
      </w:r>
      <w:r w:rsidRPr="00783675">
        <w:rPr>
          <w:rFonts w:cstheme="minorHAnsi"/>
          <w:sz w:val="24"/>
          <w:szCs w:val="24"/>
        </w:rPr>
        <w:t xml:space="preserve">. 2, 5 </w:t>
      </w:r>
      <w:r w:rsidRPr="00783675">
        <w:rPr>
          <w:rFonts w:cstheme="minorHAnsi"/>
          <w:sz w:val="24"/>
          <w:szCs w:val="24"/>
          <w:lang w:val="en-US"/>
        </w:rPr>
        <w:t>vs</w:t>
      </w:r>
      <w:r w:rsidRPr="00783675">
        <w:rPr>
          <w:rFonts w:cstheme="minorHAnsi"/>
          <w:sz w:val="24"/>
          <w:szCs w:val="24"/>
        </w:rPr>
        <w:t xml:space="preserve">. 5 Προπόνησης και την άσκηση 5 </w:t>
      </w:r>
      <w:r w:rsidRPr="00783675">
        <w:rPr>
          <w:rFonts w:cstheme="minorHAnsi"/>
          <w:sz w:val="24"/>
          <w:szCs w:val="24"/>
          <w:lang w:val="en-US"/>
        </w:rPr>
        <w:t>vs</w:t>
      </w:r>
      <w:r w:rsidRPr="00783675">
        <w:rPr>
          <w:rFonts w:cstheme="minorHAnsi"/>
          <w:sz w:val="24"/>
          <w:szCs w:val="24"/>
        </w:rPr>
        <w:t>. 5 του Αγώνα. Τα αποτελέσματα παρουσιάζονται στο Σχήμα 9.</w:t>
      </w:r>
    </w:p>
    <w:p w14:paraId="54D6641D" w14:textId="77777777" w:rsidR="004D0B55" w:rsidRPr="004D0B55" w:rsidRDefault="004D0B55" w:rsidP="004D0B55">
      <w:pPr>
        <w:spacing w:line="360" w:lineRule="auto"/>
        <w:jc w:val="both"/>
        <w:rPr>
          <w:rFonts w:cstheme="minorHAnsi"/>
          <w:sz w:val="24"/>
          <w:szCs w:val="24"/>
        </w:rPr>
      </w:pPr>
    </w:p>
    <w:p w14:paraId="3FCB9044" w14:textId="245CC8B2" w:rsidR="004D0B55" w:rsidRPr="004D0B55" w:rsidRDefault="00783675" w:rsidP="00783675">
      <w:pPr>
        <w:spacing w:line="360" w:lineRule="auto"/>
        <w:jc w:val="center"/>
        <w:rPr>
          <w:rFonts w:cstheme="minorHAnsi"/>
          <w:sz w:val="24"/>
          <w:szCs w:val="24"/>
          <w:lang w:val="en-US"/>
        </w:rPr>
      </w:pPr>
      <w:r w:rsidRPr="004D0B55">
        <w:rPr>
          <w:rFonts w:cstheme="minorHAnsi"/>
          <w:noProof/>
          <w:sz w:val="24"/>
          <w:szCs w:val="24"/>
          <w:lang w:eastAsia="el-GR"/>
        </w:rPr>
        <mc:AlternateContent>
          <mc:Choice Requires="wps">
            <w:drawing>
              <wp:anchor distT="0" distB="0" distL="114300" distR="114300" simplePos="0" relativeHeight="251668480" behindDoc="0" locked="0" layoutInCell="1" allowOverlap="1" wp14:anchorId="5842EC1B" wp14:editId="772C5ABB">
                <wp:simplePos x="0" y="0"/>
                <wp:positionH relativeFrom="column">
                  <wp:posOffset>1739265</wp:posOffset>
                </wp:positionH>
                <wp:positionV relativeFrom="paragraph">
                  <wp:posOffset>1504950</wp:posOffset>
                </wp:positionV>
                <wp:extent cx="796705" cy="289711"/>
                <wp:effectExtent l="0" t="0" r="0" b="0"/>
                <wp:wrapNone/>
                <wp:docPr id="269364823"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43573958" w14:textId="77777777" w:rsidR="00F507EA" w:rsidRPr="005D0137" w:rsidRDefault="00F507EA" w:rsidP="004D0B55">
                            <w:pPr>
                              <w:jc w:val="center"/>
                              <w:rPr>
                                <w:lang w:val="en-US"/>
                              </w:rPr>
                            </w:pPr>
                            <w:proofErr w:type="spellStart"/>
                            <w:proofErr w:type="gramStart"/>
                            <w:r>
                              <w:rPr>
                                <w:lang w:val="en-US"/>
                              </w:rPr>
                              <w:t>a,d</w:t>
                            </w:r>
                            <w:proofErr w:type="gramEnd"/>
                            <w:r>
                              <w:rPr>
                                <w:lang w:val="en-US"/>
                              </w:rPr>
                              <w:t>,e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42EC1B" id="_x0000_s1035" type="#_x0000_t202" style="position:absolute;left:0;text-align:left;margin-left:136.95pt;margin-top:118.5pt;width:62.75pt;height:22.8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" filled="f" stroked="f" strokeweight=".5pt">
                <v:textbox>
                  <w:txbxContent>
                    <w:p w14:paraId="43573958" w14:textId="77777777" w:rsidR="00F507EA" w:rsidRPr="005D0137" w:rsidRDefault="00F507EA" w:rsidP="004D0B55">
                      <w:pPr>
                        <w:jc w:val="center"/>
                        <w:rPr>
                          <w:lang w:val="en-US"/>
                        </w:rPr>
                      </w:pPr>
                      <w:proofErr w:type="spellStart"/>
                      <w:proofErr w:type="gramStart"/>
                      <w:r>
                        <w:rPr>
                          <w:lang w:val="en-US"/>
                        </w:rPr>
                        <w:t>a,d</w:t>
                      </w:r>
                      <w:proofErr w:type="gramEnd"/>
                      <w:r>
                        <w:rPr>
                          <w:lang w:val="en-US"/>
                        </w:rPr>
                        <w:t>,e</w:t>
                      </w:r>
                      <w:proofErr w:type="spellEnd"/>
                    </w:p>
                  </w:txbxContent>
                </v:textbox>
              </v:shape>
            </w:pict>
          </mc:Fallback>
        </mc:AlternateContent>
      </w:r>
      <w:r w:rsidR="006450D9" w:rsidRPr="004D0B55">
        <w:rPr>
          <w:rFonts w:cstheme="minorHAnsi"/>
          <w:noProof/>
          <w:sz w:val="24"/>
          <w:szCs w:val="24"/>
          <w:lang w:eastAsia="el-GR"/>
        </w:rPr>
        <mc:AlternateContent>
          <mc:Choice Requires="wps">
            <w:drawing>
              <wp:anchor distT="0" distB="0" distL="114300" distR="114300" simplePos="0" relativeHeight="251669504" behindDoc="0" locked="0" layoutInCell="1" allowOverlap="1" wp14:anchorId="6C11261C" wp14:editId="514E8440">
                <wp:simplePos x="0" y="0"/>
                <wp:positionH relativeFrom="column">
                  <wp:posOffset>2516505</wp:posOffset>
                </wp:positionH>
                <wp:positionV relativeFrom="paragraph">
                  <wp:posOffset>1346835</wp:posOffset>
                </wp:positionV>
                <wp:extent cx="796705" cy="289711"/>
                <wp:effectExtent l="0" t="0" r="0" b="0"/>
                <wp:wrapNone/>
                <wp:docPr id="1653730857"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181CDACB" w14:textId="77777777" w:rsidR="00F507EA" w:rsidRPr="005D0137" w:rsidRDefault="00F507EA" w:rsidP="004D0B55">
                            <w:pPr>
                              <w:jc w:val="center"/>
                              <w:rPr>
                                <w:lang w:val="en-US"/>
                              </w:rPr>
                            </w:pPr>
                            <w:proofErr w:type="spellStart"/>
                            <w:proofErr w:type="gramStart"/>
                            <w:r>
                              <w:rPr>
                                <w:lang w:val="en-US"/>
                              </w:rPr>
                              <w:t>a,d</w:t>
                            </w:r>
                            <w:proofErr w:type="gramEnd"/>
                            <w:r>
                              <w:rPr>
                                <w:lang w:val="en-US"/>
                              </w:rPr>
                              <w:t>,e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11261C" id="_x0000_s1036" type="#_x0000_t202" style="position:absolute;left:0;text-align:left;margin-left:198.15pt;margin-top:106.05pt;width:62.75pt;height:22.8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" filled="f" stroked="f" strokeweight=".5pt">
                <v:textbox>
                  <w:txbxContent>
                    <w:p w14:paraId="181CDACB" w14:textId="77777777" w:rsidR="00F507EA" w:rsidRPr="005D0137" w:rsidRDefault="00F507EA" w:rsidP="004D0B55">
                      <w:pPr>
                        <w:jc w:val="center"/>
                        <w:rPr>
                          <w:lang w:val="en-US"/>
                        </w:rPr>
                      </w:pPr>
                      <w:proofErr w:type="spellStart"/>
                      <w:proofErr w:type="gramStart"/>
                      <w:r>
                        <w:rPr>
                          <w:lang w:val="en-US"/>
                        </w:rPr>
                        <w:t>a,d</w:t>
                      </w:r>
                      <w:proofErr w:type="gramEnd"/>
                      <w:r>
                        <w:rPr>
                          <w:lang w:val="en-US"/>
                        </w:rPr>
                        <w:t>,e</w:t>
                      </w:r>
                      <w:proofErr w:type="spellEnd"/>
                    </w:p>
                  </w:txbxContent>
                </v:textbox>
              </v:shape>
            </w:pict>
          </mc:Fallback>
        </mc:AlternateContent>
      </w:r>
      <w:r w:rsidR="004D0B55" w:rsidRPr="004D0B55">
        <w:rPr>
          <w:rFonts w:cstheme="minorHAnsi"/>
          <w:noProof/>
          <w:sz w:val="24"/>
          <w:szCs w:val="24"/>
          <w:lang w:eastAsia="el-GR"/>
        </w:rPr>
        <w:drawing>
          <wp:inline distT="0" distB="0" distL="0" distR="0" wp14:anchorId="39E05C8E" wp14:editId="6F4B97B0">
            <wp:extent cx="4635501" cy="2535766"/>
            <wp:effectExtent l="0" t="0" r="0" b="0"/>
            <wp:docPr id="974734541" name="Γράφημα 1">
              <a:extLst xmlns:a="http://schemas.openxmlformats.org/drawingml/2006/main">
                <a:ext uri="{FF2B5EF4-FFF2-40B4-BE49-F238E27FC236}">
                  <a16:creationId xmlns:a16="http://schemas.microsoft.com/office/drawing/2014/main" id="{5E6C78BD-628D-A048-A956-614670A6B0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F6A5179" w14:textId="242AA6C8" w:rsidR="004D0B55" w:rsidRPr="00E34945" w:rsidRDefault="00E34945" w:rsidP="00783675">
      <w:pPr>
        <w:pStyle w:val="ac"/>
        <w:spacing w:after="0"/>
        <w:ind w:left="851" w:hanging="851"/>
        <w:jc w:val="both"/>
        <w:rPr>
          <w:rFonts w:cstheme="minorHAnsi"/>
          <w:i w:val="0"/>
          <w:iCs w:val="0"/>
          <w:color w:val="000000" w:themeColor="text1"/>
          <w:sz w:val="24"/>
          <w:szCs w:val="24"/>
        </w:rPr>
      </w:pPr>
      <w:r w:rsidRPr="00E34945">
        <w:rPr>
          <w:b/>
          <w:bCs/>
          <w:i w:val="0"/>
          <w:iCs w:val="0"/>
          <w:color w:val="000000" w:themeColor="text1"/>
          <w:sz w:val="24"/>
          <w:szCs w:val="24"/>
        </w:rPr>
        <w:t xml:space="preserve">Σχήμα </w:t>
      </w:r>
      <w:r w:rsidRPr="00E34945">
        <w:rPr>
          <w:b/>
          <w:bCs/>
          <w:i w:val="0"/>
          <w:iCs w:val="0"/>
          <w:color w:val="000000" w:themeColor="text1"/>
          <w:sz w:val="24"/>
          <w:szCs w:val="24"/>
        </w:rPr>
        <w:fldChar w:fldCharType="begin"/>
      </w:r>
      <w:r w:rsidRPr="00E34945">
        <w:rPr>
          <w:b/>
          <w:bCs/>
          <w:i w:val="0"/>
          <w:iCs w:val="0"/>
          <w:color w:val="000000" w:themeColor="text1"/>
          <w:sz w:val="24"/>
          <w:szCs w:val="24"/>
        </w:rPr>
        <w:instrText xml:space="preserve"> SEQ Σχήμα \* ARABIC </w:instrText>
      </w:r>
      <w:r w:rsidRPr="00E34945">
        <w:rPr>
          <w:b/>
          <w:bCs/>
          <w:i w:val="0"/>
          <w:iCs w:val="0"/>
          <w:color w:val="000000" w:themeColor="text1"/>
          <w:sz w:val="24"/>
          <w:szCs w:val="24"/>
        </w:rPr>
        <w:fldChar w:fldCharType="separate"/>
      </w:r>
      <w:r w:rsidR="000929C9">
        <w:rPr>
          <w:b/>
          <w:bCs/>
          <w:i w:val="0"/>
          <w:iCs w:val="0"/>
          <w:noProof/>
          <w:color w:val="000000" w:themeColor="text1"/>
          <w:sz w:val="24"/>
          <w:szCs w:val="24"/>
        </w:rPr>
        <w:t>9</w:t>
      </w:r>
      <w:r w:rsidRPr="00E34945">
        <w:rPr>
          <w:b/>
          <w:bCs/>
          <w:i w:val="0"/>
          <w:iCs w:val="0"/>
          <w:color w:val="000000" w:themeColor="text1"/>
          <w:sz w:val="24"/>
          <w:szCs w:val="24"/>
        </w:rPr>
        <w:fldChar w:fldCharType="end"/>
      </w:r>
      <w:r w:rsidR="006A799E" w:rsidRPr="00D42A75">
        <w:rPr>
          <w:b/>
          <w:bCs/>
          <w:i w:val="0"/>
          <w:iCs w:val="0"/>
          <w:color w:val="000000" w:themeColor="text1"/>
          <w:sz w:val="24"/>
          <w:szCs w:val="24"/>
        </w:rPr>
        <w:t>.</w:t>
      </w:r>
      <w:r w:rsidRPr="00E34945">
        <w:rPr>
          <w:i w:val="0"/>
          <w:iCs w:val="0"/>
          <w:color w:val="000000" w:themeColor="text1"/>
          <w:sz w:val="24"/>
          <w:szCs w:val="24"/>
        </w:rPr>
        <w:t xml:space="preserve"> </w:t>
      </w:r>
      <w:r w:rsidR="004D0B55" w:rsidRPr="00E34945">
        <w:rPr>
          <w:rFonts w:cstheme="minorHAnsi"/>
          <w:i w:val="0"/>
          <w:iCs w:val="0"/>
          <w:color w:val="000000" w:themeColor="text1"/>
          <w:sz w:val="24"/>
          <w:szCs w:val="24"/>
        </w:rPr>
        <w:t xml:space="preserve">Ποσοστό του χρόνου προπόνησης στη Ζώνη </w:t>
      </w:r>
      <w:r w:rsidR="00A957B1" w:rsidRPr="00E34945">
        <w:rPr>
          <w:rFonts w:cstheme="minorHAnsi"/>
          <w:i w:val="0"/>
          <w:iCs w:val="0"/>
          <w:color w:val="000000" w:themeColor="text1"/>
          <w:sz w:val="24"/>
          <w:szCs w:val="24"/>
        </w:rPr>
        <w:t>5</w:t>
      </w:r>
      <w:r w:rsidR="00A957B1">
        <w:rPr>
          <w:rFonts w:cstheme="minorHAnsi"/>
          <w:i w:val="0"/>
          <w:iCs w:val="0"/>
          <w:color w:val="000000" w:themeColor="text1"/>
          <w:sz w:val="24"/>
          <w:szCs w:val="24"/>
        </w:rPr>
        <w:t xml:space="preserve"> της </w:t>
      </w:r>
      <w:r w:rsidR="004D0B55" w:rsidRPr="00E34945">
        <w:rPr>
          <w:rFonts w:cstheme="minorHAnsi"/>
          <w:i w:val="0"/>
          <w:iCs w:val="0"/>
          <w:color w:val="000000" w:themeColor="text1"/>
          <w:sz w:val="24"/>
          <w:szCs w:val="24"/>
        </w:rPr>
        <w:t>Καρδιακής Συχνότητας</w:t>
      </w:r>
      <w:r w:rsidR="006F07C6">
        <w:rPr>
          <w:rFonts w:cstheme="minorHAnsi"/>
          <w:i w:val="0"/>
          <w:iCs w:val="0"/>
          <w:color w:val="000000" w:themeColor="text1"/>
          <w:sz w:val="24"/>
          <w:szCs w:val="24"/>
        </w:rPr>
        <w:t xml:space="preserve"> </w:t>
      </w:r>
      <w:r w:rsidR="004D0B55" w:rsidRPr="00E34945">
        <w:rPr>
          <w:rFonts w:cstheme="minorHAnsi"/>
          <w:i w:val="0"/>
          <w:iCs w:val="0"/>
          <w:color w:val="000000" w:themeColor="text1"/>
          <w:sz w:val="24"/>
          <w:szCs w:val="24"/>
        </w:rPr>
        <w:t xml:space="preserve">ανά άσκηση. </w:t>
      </w:r>
      <w:r w:rsidR="004D0B55" w:rsidRPr="00E34945">
        <w:rPr>
          <w:rFonts w:cstheme="minorHAnsi"/>
          <w:i w:val="0"/>
          <w:iCs w:val="0"/>
          <w:color w:val="000000" w:themeColor="text1"/>
          <w:sz w:val="24"/>
          <w:szCs w:val="24"/>
          <w:lang w:val="en-US"/>
        </w:rPr>
        <w:t>a</w:t>
      </w:r>
      <w:r w:rsidR="004D0B55" w:rsidRPr="00E34945">
        <w:rPr>
          <w:rFonts w:cstheme="minorHAnsi"/>
          <w:i w:val="0"/>
          <w:iCs w:val="0"/>
          <w:color w:val="000000" w:themeColor="text1"/>
          <w:sz w:val="24"/>
          <w:szCs w:val="24"/>
        </w:rPr>
        <w:t xml:space="preserve">: σημαντική διαφορά με την άσκηση 2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2, </w:t>
      </w:r>
      <w:r w:rsidR="004D0B55" w:rsidRPr="00E34945">
        <w:rPr>
          <w:rFonts w:cstheme="minorHAnsi"/>
          <w:i w:val="0"/>
          <w:iCs w:val="0"/>
          <w:color w:val="000000" w:themeColor="text1"/>
          <w:sz w:val="24"/>
          <w:szCs w:val="24"/>
          <w:lang w:val="en-US"/>
        </w:rPr>
        <w:t>d</w:t>
      </w:r>
      <w:r w:rsidR="004D0B55" w:rsidRPr="00E34945">
        <w:rPr>
          <w:rFonts w:cstheme="minorHAnsi"/>
          <w:i w:val="0"/>
          <w:iCs w:val="0"/>
          <w:color w:val="000000" w:themeColor="text1"/>
          <w:sz w:val="24"/>
          <w:szCs w:val="24"/>
        </w:rPr>
        <w:t xml:space="preserve">: σημαντική διαφορά με την άσκηση 5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5 της Προπόνησης, </w:t>
      </w:r>
      <w:r w:rsidR="004D0B55" w:rsidRPr="00E34945">
        <w:rPr>
          <w:rFonts w:cstheme="minorHAnsi"/>
          <w:i w:val="0"/>
          <w:iCs w:val="0"/>
          <w:color w:val="000000" w:themeColor="text1"/>
          <w:sz w:val="24"/>
          <w:szCs w:val="24"/>
          <w:lang w:val="en-US"/>
        </w:rPr>
        <w:t>e</w:t>
      </w:r>
      <w:r w:rsidR="004D0B55" w:rsidRPr="00E34945">
        <w:rPr>
          <w:rFonts w:cstheme="minorHAnsi"/>
          <w:i w:val="0"/>
          <w:iCs w:val="0"/>
          <w:color w:val="000000" w:themeColor="text1"/>
          <w:sz w:val="24"/>
          <w:szCs w:val="24"/>
        </w:rPr>
        <w:t xml:space="preserve">: σημαντική διαφορά με την άσκηση 5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5 του Αγώνα. </w:t>
      </w:r>
    </w:p>
    <w:p w14:paraId="2CC487D1" w14:textId="77777777" w:rsidR="004D0B55" w:rsidRPr="004D0B55" w:rsidRDefault="004D0B55" w:rsidP="004D0B55">
      <w:pPr>
        <w:spacing w:line="360" w:lineRule="auto"/>
        <w:jc w:val="both"/>
        <w:rPr>
          <w:rFonts w:cstheme="minorHAnsi"/>
          <w:sz w:val="24"/>
          <w:szCs w:val="24"/>
        </w:rPr>
      </w:pPr>
    </w:p>
    <w:p w14:paraId="0A9B3652" w14:textId="77777777" w:rsidR="004D0B55" w:rsidRPr="004D0B55" w:rsidRDefault="004D0B55" w:rsidP="004D0B55">
      <w:pPr>
        <w:spacing w:line="360" w:lineRule="auto"/>
        <w:jc w:val="both"/>
        <w:rPr>
          <w:rFonts w:cstheme="minorHAnsi"/>
          <w:sz w:val="24"/>
          <w:szCs w:val="24"/>
        </w:rPr>
      </w:pPr>
      <w:r w:rsidRPr="004D0B55">
        <w:rPr>
          <w:rFonts w:cstheme="minorHAnsi"/>
          <w:sz w:val="24"/>
          <w:szCs w:val="24"/>
        </w:rPr>
        <w:br w:type="page"/>
      </w:r>
    </w:p>
    <w:p w14:paraId="7F7F8FA6" w14:textId="04CCD023" w:rsidR="004D0B55" w:rsidRPr="00783675" w:rsidRDefault="004D0B55" w:rsidP="00783675">
      <w:pPr>
        <w:spacing w:after="0" w:line="360" w:lineRule="auto"/>
        <w:jc w:val="both"/>
        <w:rPr>
          <w:b/>
          <w:bCs/>
          <w:sz w:val="24"/>
          <w:szCs w:val="24"/>
        </w:rPr>
      </w:pPr>
      <w:bookmarkStart w:id="35" w:name="_Toc224493091"/>
      <w:r w:rsidRPr="00783675">
        <w:rPr>
          <w:b/>
          <w:bCs/>
          <w:sz w:val="24"/>
          <w:szCs w:val="24"/>
        </w:rPr>
        <w:lastRenderedPageBreak/>
        <w:t>3.10</w:t>
      </w:r>
      <w:r w:rsidR="0071293F" w:rsidRPr="00D42A75">
        <w:rPr>
          <w:b/>
          <w:bCs/>
          <w:sz w:val="24"/>
          <w:szCs w:val="24"/>
        </w:rPr>
        <w:t>.</w:t>
      </w:r>
      <w:r w:rsidRPr="00783675">
        <w:rPr>
          <w:b/>
          <w:bCs/>
          <w:sz w:val="24"/>
          <w:szCs w:val="24"/>
        </w:rPr>
        <w:t xml:space="preserve"> Απόσταση στη Ζώνη</w:t>
      </w:r>
      <w:r w:rsidR="006F07C6" w:rsidRPr="00783675">
        <w:rPr>
          <w:b/>
          <w:bCs/>
          <w:sz w:val="24"/>
          <w:szCs w:val="24"/>
        </w:rPr>
        <w:t xml:space="preserve"> </w:t>
      </w:r>
      <w:r w:rsidRPr="00783675">
        <w:rPr>
          <w:b/>
          <w:bCs/>
          <w:sz w:val="24"/>
          <w:szCs w:val="24"/>
        </w:rPr>
        <w:t>1</w:t>
      </w:r>
      <w:bookmarkEnd w:id="35"/>
      <w:r w:rsidR="00A957B1" w:rsidRPr="00783675">
        <w:rPr>
          <w:b/>
          <w:bCs/>
          <w:sz w:val="24"/>
          <w:szCs w:val="24"/>
        </w:rPr>
        <w:t xml:space="preserve"> της Ταχύτητας</w:t>
      </w:r>
    </w:p>
    <w:p w14:paraId="5BB6C56B" w14:textId="633F0269" w:rsidR="004D0B55" w:rsidRPr="00783675" w:rsidRDefault="004D0B55" w:rsidP="00D607C7">
      <w:pPr>
        <w:spacing w:after="0" w:line="360" w:lineRule="auto"/>
        <w:ind w:firstLine="709"/>
        <w:jc w:val="both"/>
        <w:rPr>
          <w:rFonts w:cstheme="minorHAnsi"/>
          <w:sz w:val="24"/>
          <w:szCs w:val="24"/>
        </w:rPr>
      </w:pPr>
      <w:r w:rsidRPr="00783675">
        <w:rPr>
          <w:rFonts w:cstheme="minorHAnsi"/>
          <w:sz w:val="24"/>
          <w:szCs w:val="24"/>
        </w:rPr>
        <w:t>Από την εφαρμογή της ανάλυσης διακύμανσης ως προς έναν παράγοντα διαπιστώθηκε στατιστικά σημαντική διαφορά του παράγοντα άσκηση [</w:t>
      </w:r>
      <w:r w:rsidRPr="00783675">
        <w:rPr>
          <w:rFonts w:cstheme="minorHAnsi"/>
          <w:sz w:val="24"/>
          <w:szCs w:val="24"/>
          <w:lang w:val="en-US"/>
        </w:rPr>
        <w:t>F</w:t>
      </w:r>
      <w:r w:rsidRPr="00783675">
        <w:rPr>
          <w:rFonts w:cstheme="minorHAnsi"/>
          <w:sz w:val="24"/>
          <w:szCs w:val="24"/>
        </w:rPr>
        <w:t xml:space="preserve">(4,150) = 22,43, </w:t>
      </w:r>
      <w:r w:rsidRPr="00783675">
        <w:rPr>
          <w:rFonts w:cstheme="minorHAnsi"/>
          <w:sz w:val="24"/>
          <w:szCs w:val="24"/>
          <w:lang w:val="en-US"/>
        </w:rPr>
        <w:t>p</w:t>
      </w:r>
      <w:r w:rsidRPr="00783675">
        <w:rPr>
          <w:rFonts w:cstheme="minorHAnsi"/>
          <w:sz w:val="24"/>
          <w:szCs w:val="24"/>
        </w:rPr>
        <w:t xml:space="preserve"> &lt; 0,05]. Από τις επιμέρους συγκρίσεις </w:t>
      </w:r>
      <w:r w:rsidRPr="00783675">
        <w:rPr>
          <w:rFonts w:cstheme="minorHAnsi"/>
          <w:sz w:val="24"/>
          <w:szCs w:val="24"/>
          <w:lang w:val="en-US"/>
        </w:rPr>
        <w:t>Bonferroni</w:t>
      </w:r>
      <w:r w:rsidRPr="00783675">
        <w:rPr>
          <w:rFonts w:cstheme="minorHAnsi"/>
          <w:sz w:val="24"/>
          <w:szCs w:val="24"/>
        </w:rPr>
        <w:t xml:space="preserve"> διαπιστώθηκε στατιστικά σημαντική διαφορά των ασκήσεων 3 </w:t>
      </w:r>
      <w:r w:rsidRPr="00783675">
        <w:rPr>
          <w:rFonts w:cstheme="minorHAnsi"/>
          <w:sz w:val="24"/>
          <w:szCs w:val="24"/>
          <w:lang w:val="en-US"/>
        </w:rPr>
        <w:t>vs</w:t>
      </w:r>
      <w:r w:rsidRPr="00783675">
        <w:rPr>
          <w:rFonts w:cstheme="minorHAnsi"/>
          <w:sz w:val="24"/>
          <w:szCs w:val="24"/>
        </w:rPr>
        <w:t xml:space="preserve">.2 και , 5 </w:t>
      </w:r>
      <w:r w:rsidRPr="00783675">
        <w:rPr>
          <w:rFonts w:cstheme="minorHAnsi"/>
          <w:sz w:val="24"/>
          <w:szCs w:val="24"/>
          <w:lang w:val="en-US"/>
        </w:rPr>
        <w:t>vs</w:t>
      </w:r>
      <w:r w:rsidRPr="00783675">
        <w:rPr>
          <w:rFonts w:cstheme="minorHAnsi"/>
          <w:sz w:val="24"/>
          <w:szCs w:val="24"/>
        </w:rPr>
        <w:t xml:space="preserve">. 0 με τις ασκήσεις 2 </w:t>
      </w:r>
      <w:r w:rsidRPr="00783675">
        <w:rPr>
          <w:rFonts w:cstheme="minorHAnsi"/>
          <w:sz w:val="24"/>
          <w:szCs w:val="24"/>
          <w:lang w:val="en-US"/>
        </w:rPr>
        <w:t>vs</w:t>
      </w:r>
      <w:r w:rsidRPr="00783675">
        <w:rPr>
          <w:rFonts w:cstheme="minorHAnsi"/>
          <w:sz w:val="24"/>
          <w:szCs w:val="24"/>
        </w:rPr>
        <w:t xml:space="preserve">. 2, 5 </w:t>
      </w:r>
      <w:r w:rsidRPr="00783675">
        <w:rPr>
          <w:rFonts w:cstheme="minorHAnsi"/>
          <w:sz w:val="24"/>
          <w:szCs w:val="24"/>
          <w:lang w:val="en-US"/>
        </w:rPr>
        <w:t>vs</w:t>
      </w:r>
      <w:r w:rsidRPr="00783675">
        <w:rPr>
          <w:rFonts w:cstheme="minorHAnsi"/>
          <w:sz w:val="24"/>
          <w:szCs w:val="24"/>
        </w:rPr>
        <w:t xml:space="preserve">. 5 Προπόνησης και την άσκηση 5 </w:t>
      </w:r>
      <w:r w:rsidRPr="00783675">
        <w:rPr>
          <w:rFonts w:cstheme="minorHAnsi"/>
          <w:sz w:val="24"/>
          <w:szCs w:val="24"/>
          <w:lang w:val="en-US"/>
        </w:rPr>
        <w:t>vs</w:t>
      </w:r>
      <w:r w:rsidRPr="00783675">
        <w:rPr>
          <w:rFonts w:cstheme="minorHAnsi"/>
          <w:sz w:val="24"/>
          <w:szCs w:val="24"/>
        </w:rPr>
        <w:t>. 5 του Αγώνα. Τα αποτελέσματα παρουσιάζονται στο Σχήμα 10.</w:t>
      </w:r>
    </w:p>
    <w:p w14:paraId="0DC08C4A" w14:textId="77777777" w:rsidR="004D0B55" w:rsidRPr="004D0B55" w:rsidRDefault="004D0B55" w:rsidP="004D0B55">
      <w:pPr>
        <w:spacing w:line="360" w:lineRule="auto"/>
        <w:jc w:val="both"/>
        <w:rPr>
          <w:rFonts w:cstheme="minorHAnsi"/>
          <w:sz w:val="24"/>
          <w:szCs w:val="24"/>
        </w:rPr>
      </w:pPr>
    </w:p>
    <w:p w14:paraId="2ED2B45F" w14:textId="4AC5783D" w:rsidR="004D0B55" w:rsidRPr="004D0B55" w:rsidRDefault="00783675" w:rsidP="00783675">
      <w:pPr>
        <w:spacing w:line="360" w:lineRule="auto"/>
        <w:jc w:val="center"/>
        <w:rPr>
          <w:rFonts w:cstheme="minorHAnsi"/>
          <w:sz w:val="24"/>
          <w:szCs w:val="24"/>
        </w:rPr>
      </w:pPr>
      <w:r w:rsidRPr="004D0B55">
        <w:rPr>
          <w:rFonts w:cstheme="minorHAnsi"/>
          <w:noProof/>
          <w:sz w:val="24"/>
          <w:szCs w:val="24"/>
          <w:lang w:eastAsia="el-GR"/>
        </w:rPr>
        <mc:AlternateContent>
          <mc:Choice Requires="wps">
            <w:drawing>
              <wp:anchor distT="0" distB="0" distL="114300" distR="114300" simplePos="0" relativeHeight="251670528" behindDoc="0" locked="0" layoutInCell="1" allowOverlap="1" wp14:anchorId="79D4F260" wp14:editId="18F66D7E">
                <wp:simplePos x="0" y="0"/>
                <wp:positionH relativeFrom="column">
                  <wp:posOffset>1751965</wp:posOffset>
                </wp:positionH>
                <wp:positionV relativeFrom="paragraph">
                  <wp:posOffset>828040</wp:posOffset>
                </wp:positionV>
                <wp:extent cx="796705" cy="289711"/>
                <wp:effectExtent l="0" t="0" r="0" b="0"/>
                <wp:wrapNone/>
                <wp:docPr id="1236104814"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006D6B2D" w14:textId="77777777" w:rsidR="00F507EA" w:rsidRPr="005D0137" w:rsidRDefault="00F507EA" w:rsidP="004D0B55">
                            <w:pPr>
                              <w:jc w:val="center"/>
                              <w:rPr>
                                <w:lang w:val="en-US"/>
                              </w:rPr>
                            </w:pPr>
                            <w:proofErr w:type="spellStart"/>
                            <w:proofErr w:type="gramStart"/>
                            <w:r>
                              <w:rPr>
                                <w:lang w:val="en-US"/>
                              </w:rPr>
                              <w:t>a,d</w:t>
                            </w:r>
                            <w:proofErr w:type="gramEnd"/>
                            <w:r>
                              <w:rPr>
                                <w:lang w:val="en-US"/>
                              </w:rPr>
                              <w:t>,e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D4F260" id="_x0000_s1037" type="#_x0000_t202" style="position:absolute;left:0;text-align:left;margin-left:137.95pt;margin-top:65.2pt;width:62.75pt;height:22.8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" filled="f" stroked="f" strokeweight=".5pt">
                <v:textbox>
                  <w:txbxContent>
                    <w:p w14:paraId="006D6B2D" w14:textId="77777777" w:rsidR="00F507EA" w:rsidRPr="005D0137" w:rsidRDefault="00F507EA" w:rsidP="004D0B55">
                      <w:pPr>
                        <w:jc w:val="center"/>
                        <w:rPr>
                          <w:lang w:val="en-US"/>
                        </w:rPr>
                      </w:pPr>
                      <w:proofErr w:type="spellStart"/>
                      <w:proofErr w:type="gramStart"/>
                      <w:r>
                        <w:rPr>
                          <w:lang w:val="en-US"/>
                        </w:rPr>
                        <w:t>a,d</w:t>
                      </w:r>
                      <w:proofErr w:type="gramEnd"/>
                      <w:r>
                        <w:rPr>
                          <w:lang w:val="en-US"/>
                        </w:rPr>
                        <w:t>,e</w:t>
                      </w:r>
                      <w:proofErr w:type="spellEnd"/>
                    </w:p>
                  </w:txbxContent>
                </v:textbox>
              </v:shape>
            </w:pict>
          </mc:Fallback>
        </mc:AlternateContent>
      </w:r>
      <w:r w:rsidR="006450D9" w:rsidRPr="004D0B55">
        <w:rPr>
          <w:rFonts w:cstheme="minorHAnsi"/>
          <w:noProof/>
          <w:sz w:val="24"/>
          <w:szCs w:val="24"/>
          <w:lang w:eastAsia="el-GR"/>
        </w:rPr>
        <mc:AlternateContent>
          <mc:Choice Requires="wps">
            <w:drawing>
              <wp:anchor distT="0" distB="0" distL="114300" distR="114300" simplePos="0" relativeHeight="251671552" behindDoc="0" locked="0" layoutInCell="1" allowOverlap="1" wp14:anchorId="42072E8D" wp14:editId="36168411">
                <wp:simplePos x="0" y="0"/>
                <wp:positionH relativeFrom="column">
                  <wp:posOffset>2574925</wp:posOffset>
                </wp:positionH>
                <wp:positionV relativeFrom="paragraph">
                  <wp:posOffset>772160</wp:posOffset>
                </wp:positionV>
                <wp:extent cx="796705" cy="289711"/>
                <wp:effectExtent l="0" t="0" r="0" b="0"/>
                <wp:wrapNone/>
                <wp:docPr id="622685000"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1A9F32DC" w14:textId="77777777" w:rsidR="00F507EA" w:rsidRPr="005D0137" w:rsidRDefault="00F507EA" w:rsidP="004D0B55">
                            <w:pPr>
                              <w:jc w:val="center"/>
                              <w:rPr>
                                <w:lang w:val="en-US"/>
                              </w:rPr>
                            </w:pPr>
                            <w:proofErr w:type="spellStart"/>
                            <w:proofErr w:type="gramStart"/>
                            <w:r>
                              <w:rPr>
                                <w:lang w:val="en-US"/>
                              </w:rPr>
                              <w:t>a,d</w:t>
                            </w:r>
                            <w:proofErr w:type="gramEnd"/>
                            <w:r>
                              <w:rPr>
                                <w:lang w:val="en-US"/>
                              </w:rPr>
                              <w:t>,e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072E8D" id="_x0000_s1038" type="#_x0000_t202" style="position:absolute;left:0;text-align:left;margin-left:202.75pt;margin-top:60.8pt;width:62.75pt;height:22.8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" filled="f" stroked="f" strokeweight=".5pt">
                <v:textbox>
                  <w:txbxContent>
                    <w:p w14:paraId="1A9F32DC" w14:textId="77777777" w:rsidR="00F507EA" w:rsidRPr="005D0137" w:rsidRDefault="00F507EA" w:rsidP="004D0B55">
                      <w:pPr>
                        <w:jc w:val="center"/>
                        <w:rPr>
                          <w:lang w:val="en-US"/>
                        </w:rPr>
                      </w:pPr>
                      <w:proofErr w:type="spellStart"/>
                      <w:proofErr w:type="gramStart"/>
                      <w:r>
                        <w:rPr>
                          <w:lang w:val="en-US"/>
                        </w:rPr>
                        <w:t>a,d</w:t>
                      </w:r>
                      <w:proofErr w:type="gramEnd"/>
                      <w:r>
                        <w:rPr>
                          <w:lang w:val="en-US"/>
                        </w:rPr>
                        <w:t>,e</w:t>
                      </w:r>
                      <w:proofErr w:type="spellEnd"/>
                    </w:p>
                  </w:txbxContent>
                </v:textbox>
              </v:shape>
            </w:pict>
          </mc:Fallback>
        </mc:AlternateContent>
      </w:r>
      <w:r w:rsidR="004D0B55" w:rsidRPr="004D0B55">
        <w:rPr>
          <w:rFonts w:cstheme="minorHAnsi"/>
          <w:noProof/>
          <w:sz w:val="24"/>
          <w:szCs w:val="24"/>
          <w:lang w:eastAsia="el-GR"/>
        </w:rPr>
        <w:drawing>
          <wp:inline distT="0" distB="0" distL="0" distR="0" wp14:anchorId="71460D5F" wp14:editId="277BF45E">
            <wp:extent cx="4635501" cy="2535766"/>
            <wp:effectExtent l="0" t="0" r="0" b="0"/>
            <wp:docPr id="1728083928" name="Γράφημα 1">
              <a:extLst xmlns:a="http://schemas.openxmlformats.org/drawingml/2006/main">
                <a:ext uri="{FF2B5EF4-FFF2-40B4-BE49-F238E27FC236}">
                  <a16:creationId xmlns:a16="http://schemas.microsoft.com/office/drawing/2014/main" id="{B13365B2-0B8B-954C-AA2F-FFB0E17A8B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45E70E8" w14:textId="0E3298DA" w:rsidR="004D0B55" w:rsidRPr="00E34945" w:rsidRDefault="00E34945" w:rsidP="004832AA">
      <w:pPr>
        <w:pStyle w:val="ac"/>
        <w:spacing w:after="0"/>
        <w:ind w:left="993" w:hanging="993"/>
        <w:jc w:val="both"/>
        <w:rPr>
          <w:rFonts w:cstheme="minorHAnsi"/>
          <w:i w:val="0"/>
          <w:iCs w:val="0"/>
          <w:color w:val="000000" w:themeColor="text1"/>
          <w:sz w:val="24"/>
          <w:szCs w:val="24"/>
        </w:rPr>
      </w:pPr>
      <w:r w:rsidRPr="00E34945">
        <w:rPr>
          <w:b/>
          <w:bCs/>
          <w:i w:val="0"/>
          <w:iCs w:val="0"/>
          <w:color w:val="000000" w:themeColor="text1"/>
          <w:sz w:val="24"/>
          <w:szCs w:val="24"/>
        </w:rPr>
        <w:t xml:space="preserve">Σχήμα </w:t>
      </w:r>
      <w:r w:rsidRPr="00E34945">
        <w:rPr>
          <w:b/>
          <w:bCs/>
          <w:i w:val="0"/>
          <w:iCs w:val="0"/>
          <w:color w:val="000000" w:themeColor="text1"/>
          <w:sz w:val="24"/>
          <w:szCs w:val="24"/>
        </w:rPr>
        <w:fldChar w:fldCharType="begin"/>
      </w:r>
      <w:r w:rsidRPr="00E34945">
        <w:rPr>
          <w:b/>
          <w:bCs/>
          <w:i w:val="0"/>
          <w:iCs w:val="0"/>
          <w:color w:val="000000" w:themeColor="text1"/>
          <w:sz w:val="24"/>
          <w:szCs w:val="24"/>
        </w:rPr>
        <w:instrText xml:space="preserve"> SEQ Σχήμα \* ARABIC </w:instrText>
      </w:r>
      <w:r w:rsidRPr="00E34945">
        <w:rPr>
          <w:b/>
          <w:bCs/>
          <w:i w:val="0"/>
          <w:iCs w:val="0"/>
          <w:color w:val="000000" w:themeColor="text1"/>
          <w:sz w:val="24"/>
          <w:szCs w:val="24"/>
        </w:rPr>
        <w:fldChar w:fldCharType="separate"/>
      </w:r>
      <w:r w:rsidR="000929C9">
        <w:rPr>
          <w:b/>
          <w:bCs/>
          <w:i w:val="0"/>
          <w:iCs w:val="0"/>
          <w:noProof/>
          <w:color w:val="000000" w:themeColor="text1"/>
          <w:sz w:val="24"/>
          <w:szCs w:val="24"/>
        </w:rPr>
        <w:t>10</w:t>
      </w:r>
      <w:r w:rsidRPr="00E34945">
        <w:rPr>
          <w:b/>
          <w:bCs/>
          <w:i w:val="0"/>
          <w:iCs w:val="0"/>
          <w:color w:val="000000" w:themeColor="text1"/>
          <w:sz w:val="24"/>
          <w:szCs w:val="24"/>
        </w:rPr>
        <w:fldChar w:fldCharType="end"/>
      </w:r>
      <w:r w:rsidR="006A799E" w:rsidRPr="00D42A75">
        <w:rPr>
          <w:b/>
          <w:bCs/>
          <w:i w:val="0"/>
          <w:iCs w:val="0"/>
          <w:color w:val="000000" w:themeColor="text1"/>
          <w:sz w:val="24"/>
          <w:szCs w:val="24"/>
        </w:rPr>
        <w:t>.</w:t>
      </w:r>
      <w:r w:rsidRPr="00E34945">
        <w:rPr>
          <w:i w:val="0"/>
          <w:iCs w:val="0"/>
          <w:color w:val="000000" w:themeColor="text1"/>
          <w:sz w:val="24"/>
          <w:szCs w:val="24"/>
        </w:rPr>
        <w:t xml:space="preserve"> </w:t>
      </w:r>
      <w:r w:rsidR="004D0B55" w:rsidRPr="00E34945">
        <w:rPr>
          <w:rFonts w:cstheme="minorHAnsi"/>
          <w:i w:val="0"/>
          <w:iCs w:val="0"/>
          <w:color w:val="000000" w:themeColor="text1"/>
          <w:sz w:val="24"/>
          <w:szCs w:val="24"/>
        </w:rPr>
        <w:t>Απόσταση στη Ζώνη</w:t>
      </w:r>
      <w:r w:rsidR="006F07C6">
        <w:rPr>
          <w:rFonts w:cstheme="minorHAnsi"/>
          <w:i w:val="0"/>
          <w:iCs w:val="0"/>
          <w:color w:val="000000" w:themeColor="text1"/>
          <w:sz w:val="24"/>
          <w:szCs w:val="24"/>
        </w:rPr>
        <w:t xml:space="preserve"> </w:t>
      </w:r>
      <w:r w:rsidR="004D0B55" w:rsidRPr="00E34945">
        <w:rPr>
          <w:rFonts w:cstheme="minorHAnsi"/>
          <w:i w:val="0"/>
          <w:iCs w:val="0"/>
          <w:color w:val="000000" w:themeColor="text1"/>
          <w:sz w:val="24"/>
          <w:szCs w:val="24"/>
        </w:rPr>
        <w:t xml:space="preserve">1 </w:t>
      </w:r>
      <w:r w:rsidR="00A957B1">
        <w:rPr>
          <w:rFonts w:cstheme="minorHAnsi"/>
          <w:i w:val="0"/>
          <w:iCs w:val="0"/>
          <w:color w:val="000000" w:themeColor="text1"/>
          <w:sz w:val="24"/>
          <w:szCs w:val="24"/>
        </w:rPr>
        <w:t xml:space="preserve">της </w:t>
      </w:r>
      <w:r w:rsidR="00A957B1" w:rsidRPr="00E34945">
        <w:rPr>
          <w:rFonts w:cstheme="minorHAnsi"/>
          <w:i w:val="0"/>
          <w:iCs w:val="0"/>
          <w:color w:val="000000" w:themeColor="text1"/>
          <w:sz w:val="24"/>
          <w:szCs w:val="24"/>
        </w:rPr>
        <w:t>Ταχύτητας</w:t>
      </w:r>
      <w:r w:rsidR="00A957B1">
        <w:rPr>
          <w:rFonts w:cstheme="minorHAnsi"/>
          <w:i w:val="0"/>
          <w:iCs w:val="0"/>
          <w:color w:val="000000" w:themeColor="text1"/>
          <w:sz w:val="24"/>
          <w:szCs w:val="24"/>
        </w:rPr>
        <w:t xml:space="preserve"> </w:t>
      </w:r>
      <w:r w:rsidR="004D0B55" w:rsidRPr="00E34945">
        <w:rPr>
          <w:rFonts w:cstheme="minorHAnsi"/>
          <w:i w:val="0"/>
          <w:iCs w:val="0"/>
          <w:color w:val="000000" w:themeColor="text1"/>
          <w:sz w:val="24"/>
          <w:szCs w:val="24"/>
        </w:rPr>
        <w:t xml:space="preserve">ανά άσκηση. </w:t>
      </w:r>
      <w:r w:rsidR="004D0B55" w:rsidRPr="00E34945">
        <w:rPr>
          <w:rFonts w:cstheme="minorHAnsi"/>
          <w:i w:val="0"/>
          <w:iCs w:val="0"/>
          <w:color w:val="000000" w:themeColor="text1"/>
          <w:sz w:val="24"/>
          <w:szCs w:val="24"/>
          <w:lang w:val="en-US"/>
        </w:rPr>
        <w:t>a</w:t>
      </w:r>
      <w:r w:rsidR="004D0B55" w:rsidRPr="00E34945">
        <w:rPr>
          <w:rFonts w:cstheme="minorHAnsi"/>
          <w:i w:val="0"/>
          <w:iCs w:val="0"/>
          <w:color w:val="000000" w:themeColor="text1"/>
          <w:sz w:val="24"/>
          <w:szCs w:val="24"/>
        </w:rPr>
        <w:t xml:space="preserve">: σημαντική διαφορά με την άσκηση 2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2, </w:t>
      </w:r>
      <w:r w:rsidR="004D0B55" w:rsidRPr="00E34945">
        <w:rPr>
          <w:rFonts w:cstheme="minorHAnsi"/>
          <w:i w:val="0"/>
          <w:iCs w:val="0"/>
          <w:color w:val="000000" w:themeColor="text1"/>
          <w:sz w:val="24"/>
          <w:szCs w:val="24"/>
          <w:lang w:val="en-US"/>
        </w:rPr>
        <w:t>d</w:t>
      </w:r>
      <w:r w:rsidR="004D0B55" w:rsidRPr="00E34945">
        <w:rPr>
          <w:rFonts w:cstheme="minorHAnsi"/>
          <w:i w:val="0"/>
          <w:iCs w:val="0"/>
          <w:color w:val="000000" w:themeColor="text1"/>
          <w:sz w:val="24"/>
          <w:szCs w:val="24"/>
        </w:rPr>
        <w:t xml:space="preserve">: σημαντική διαφορά με την άσκηση 5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5 της Προπόνησης, </w:t>
      </w:r>
      <w:r w:rsidR="004D0B55" w:rsidRPr="00E34945">
        <w:rPr>
          <w:rFonts w:cstheme="minorHAnsi"/>
          <w:i w:val="0"/>
          <w:iCs w:val="0"/>
          <w:color w:val="000000" w:themeColor="text1"/>
          <w:sz w:val="24"/>
          <w:szCs w:val="24"/>
          <w:lang w:val="en-US"/>
        </w:rPr>
        <w:t>e</w:t>
      </w:r>
      <w:r w:rsidR="004D0B55" w:rsidRPr="00E34945">
        <w:rPr>
          <w:rFonts w:cstheme="minorHAnsi"/>
          <w:i w:val="0"/>
          <w:iCs w:val="0"/>
          <w:color w:val="000000" w:themeColor="text1"/>
          <w:sz w:val="24"/>
          <w:szCs w:val="24"/>
        </w:rPr>
        <w:t xml:space="preserve">: σημαντική διαφορά με την άσκηση 5 </w:t>
      </w:r>
      <w:r w:rsidR="004D0B55" w:rsidRPr="00E34945">
        <w:rPr>
          <w:rFonts w:cstheme="minorHAnsi"/>
          <w:i w:val="0"/>
          <w:iCs w:val="0"/>
          <w:color w:val="000000" w:themeColor="text1"/>
          <w:sz w:val="24"/>
          <w:szCs w:val="24"/>
          <w:lang w:val="en-US"/>
        </w:rPr>
        <w:t>vs</w:t>
      </w:r>
      <w:r w:rsidR="004D0B55" w:rsidRPr="00E34945">
        <w:rPr>
          <w:rFonts w:cstheme="minorHAnsi"/>
          <w:i w:val="0"/>
          <w:iCs w:val="0"/>
          <w:color w:val="000000" w:themeColor="text1"/>
          <w:sz w:val="24"/>
          <w:szCs w:val="24"/>
        </w:rPr>
        <w:t xml:space="preserve">. 5 του Αγώνα. </w:t>
      </w:r>
    </w:p>
    <w:p w14:paraId="0C3A75D0" w14:textId="77777777" w:rsidR="004D0B55" w:rsidRPr="004D0B55" w:rsidRDefault="004D0B55" w:rsidP="004D0B55">
      <w:pPr>
        <w:spacing w:line="360" w:lineRule="auto"/>
        <w:jc w:val="both"/>
        <w:rPr>
          <w:rFonts w:cstheme="minorHAnsi"/>
          <w:sz w:val="24"/>
          <w:szCs w:val="24"/>
        </w:rPr>
      </w:pPr>
      <w:r w:rsidRPr="004D0B55">
        <w:rPr>
          <w:rFonts w:cstheme="minorHAnsi"/>
          <w:sz w:val="24"/>
          <w:szCs w:val="24"/>
        </w:rPr>
        <w:br w:type="page"/>
      </w:r>
    </w:p>
    <w:p w14:paraId="39C667AE" w14:textId="405980D8" w:rsidR="004D0B55" w:rsidRPr="003B0E67" w:rsidRDefault="004D0B55" w:rsidP="003B0E67">
      <w:pPr>
        <w:rPr>
          <w:b/>
          <w:bCs/>
          <w:sz w:val="24"/>
          <w:szCs w:val="24"/>
        </w:rPr>
      </w:pPr>
      <w:bookmarkStart w:id="36" w:name="_Toc224493092"/>
      <w:r w:rsidRPr="003B0E67">
        <w:rPr>
          <w:b/>
          <w:bCs/>
          <w:sz w:val="24"/>
          <w:szCs w:val="24"/>
        </w:rPr>
        <w:lastRenderedPageBreak/>
        <w:t>3.11</w:t>
      </w:r>
      <w:r w:rsidR="0071293F" w:rsidRPr="00D42A75">
        <w:rPr>
          <w:b/>
          <w:bCs/>
          <w:sz w:val="24"/>
          <w:szCs w:val="24"/>
        </w:rPr>
        <w:t>.</w:t>
      </w:r>
      <w:r w:rsidRPr="003B0E67">
        <w:rPr>
          <w:b/>
          <w:bCs/>
          <w:sz w:val="24"/>
          <w:szCs w:val="24"/>
        </w:rPr>
        <w:t xml:space="preserve"> Απόσταση στη Ζώνη</w:t>
      </w:r>
      <w:r w:rsidR="006F07C6" w:rsidRPr="003B0E67">
        <w:rPr>
          <w:b/>
          <w:bCs/>
          <w:sz w:val="24"/>
          <w:szCs w:val="24"/>
        </w:rPr>
        <w:t xml:space="preserve"> </w:t>
      </w:r>
      <w:r w:rsidRPr="003B0E67">
        <w:rPr>
          <w:b/>
          <w:bCs/>
          <w:sz w:val="24"/>
          <w:szCs w:val="24"/>
        </w:rPr>
        <w:t>2</w:t>
      </w:r>
      <w:bookmarkEnd w:id="36"/>
      <w:r w:rsidR="00A957B1" w:rsidRPr="003B0E67">
        <w:rPr>
          <w:b/>
          <w:bCs/>
          <w:sz w:val="24"/>
          <w:szCs w:val="24"/>
        </w:rPr>
        <w:t xml:space="preserve"> της Ταχύτητας</w:t>
      </w:r>
    </w:p>
    <w:p w14:paraId="0B84641E" w14:textId="79DB0AEC" w:rsidR="004D0B55" w:rsidRPr="004D0B55" w:rsidRDefault="004D0B55" w:rsidP="004D0B55">
      <w:pPr>
        <w:spacing w:line="360" w:lineRule="auto"/>
        <w:ind w:firstLine="720"/>
        <w:jc w:val="both"/>
        <w:rPr>
          <w:rFonts w:cstheme="minorHAnsi"/>
          <w:sz w:val="24"/>
          <w:szCs w:val="24"/>
        </w:rPr>
      </w:pPr>
      <w:r w:rsidRPr="004D0B55">
        <w:rPr>
          <w:rFonts w:cstheme="minorHAnsi"/>
          <w:sz w:val="24"/>
          <w:szCs w:val="24"/>
        </w:rPr>
        <w:t>Από την εφαρμογή της ανάλυσης διακύμανσης ως προς έναν παράγοντα διαπιστώθηκε στατιστικά σημαντική διαφορά του παράγοντα άσκηση [</w:t>
      </w:r>
      <w:r w:rsidRPr="004D0B55">
        <w:rPr>
          <w:rFonts w:cstheme="minorHAnsi"/>
          <w:sz w:val="24"/>
          <w:szCs w:val="24"/>
          <w:lang w:val="en-US"/>
        </w:rPr>
        <w:t>F</w:t>
      </w:r>
      <w:r w:rsidRPr="004D0B55">
        <w:rPr>
          <w:rFonts w:cstheme="minorHAnsi"/>
          <w:sz w:val="24"/>
          <w:szCs w:val="24"/>
        </w:rPr>
        <w:t xml:space="preserve">(4,150) = 30,86, </w:t>
      </w:r>
      <w:r w:rsidRPr="004D0B55">
        <w:rPr>
          <w:rFonts w:cstheme="minorHAnsi"/>
          <w:sz w:val="24"/>
          <w:szCs w:val="24"/>
          <w:lang w:val="en-US"/>
        </w:rPr>
        <w:t>p</w:t>
      </w:r>
      <w:r w:rsidRPr="004D0B55">
        <w:rPr>
          <w:rFonts w:cstheme="minorHAnsi"/>
          <w:sz w:val="24"/>
          <w:szCs w:val="24"/>
        </w:rPr>
        <w:t xml:space="preserve"> &lt; 0,05]. Από τις επιμέρους συγκρίσεις </w:t>
      </w:r>
      <w:r w:rsidRPr="004D0B55">
        <w:rPr>
          <w:rFonts w:cstheme="minorHAnsi"/>
          <w:sz w:val="24"/>
          <w:szCs w:val="24"/>
          <w:lang w:val="en-US"/>
        </w:rPr>
        <w:t>Bonferroni</w:t>
      </w:r>
      <w:r w:rsidRPr="004D0B55">
        <w:rPr>
          <w:rFonts w:cstheme="minorHAnsi"/>
          <w:sz w:val="24"/>
          <w:szCs w:val="24"/>
        </w:rPr>
        <w:t xml:space="preserve"> διαπιστώθηκε στατιστικά σημαντική διαφορά των ασκήσεων 3 </w:t>
      </w:r>
      <w:r w:rsidRPr="004D0B55">
        <w:rPr>
          <w:rFonts w:cstheme="minorHAnsi"/>
          <w:sz w:val="24"/>
          <w:szCs w:val="24"/>
          <w:lang w:val="en-US"/>
        </w:rPr>
        <w:t>vs</w:t>
      </w:r>
      <w:r w:rsidRPr="004D0B55">
        <w:rPr>
          <w:rFonts w:cstheme="minorHAnsi"/>
          <w:sz w:val="24"/>
          <w:szCs w:val="24"/>
        </w:rPr>
        <w:t xml:space="preserve">.2 και , 5 </w:t>
      </w:r>
      <w:r w:rsidRPr="004D0B55">
        <w:rPr>
          <w:rFonts w:cstheme="minorHAnsi"/>
          <w:sz w:val="24"/>
          <w:szCs w:val="24"/>
          <w:lang w:val="en-US"/>
        </w:rPr>
        <w:t>vs</w:t>
      </w:r>
      <w:r w:rsidRPr="004D0B55">
        <w:rPr>
          <w:rFonts w:cstheme="minorHAnsi"/>
          <w:sz w:val="24"/>
          <w:szCs w:val="24"/>
        </w:rPr>
        <w:t xml:space="preserve">. 0 με τις ασκήσεις 2 </w:t>
      </w:r>
      <w:r w:rsidRPr="004D0B55">
        <w:rPr>
          <w:rFonts w:cstheme="minorHAnsi"/>
          <w:sz w:val="24"/>
          <w:szCs w:val="24"/>
          <w:lang w:val="en-US"/>
        </w:rPr>
        <w:t>vs</w:t>
      </w:r>
      <w:r w:rsidRPr="004D0B55">
        <w:rPr>
          <w:rFonts w:cstheme="minorHAnsi"/>
          <w:sz w:val="24"/>
          <w:szCs w:val="24"/>
        </w:rPr>
        <w:t xml:space="preserve">. 2, 5 </w:t>
      </w:r>
      <w:r w:rsidRPr="004D0B55">
        <w:rPr>
          <w:rFonts w:cstheme="minorHAnsi"/>
          <w:sz w:val="24"/>
          <w:szCs w:val="24"/>
          <w:lang w:val="en-US"/>
        </w:rPr>
        <w:t>vs</w:t>
      </w:r>
      <w:r w:rsidRPr="004D0B55">
        <w:rPr>
          <w:rFonts w:cstheme="minorHAnsi"/>
          <w:sz w:val="24"/>
          <w:szCs w:val="24"/>
        </w:rPr>
        <w:t xml:space="preserve">. 5 Προπόνησης και την άσκηση 5 </w:t>
      </w:r>
      <w:r w:rsidRPr="004D0B55">
        <w:rPr>
          <w:rFonts w:cstheme="minorHAnsi"/>
          <w:sz w:val="24"/>
          <w:szCs w:val="24"/>
          <w:lang w:val="en-US"/>
        </w:rPr>
        <w:t>vs</w:t>
      </w:r>
      <w:r w:rsidRPr="004D0B55">
        <w:rPr>
          <w:rFonts w:cstheme="minorHAnsi"/>
          <w:sz w:val="24"/>
          <w:szCs w:val="24"/>
        </w:rPr>
        <w:t xml:space="preserve">. 5 του Αγώνα. Επιπλέον σημαντική ήταν η διαφορά μεταξύ των ασκήσεων 2 </w:t>
      </w:r>
      <w:r w:rsidRPr="004D0B55">
        <w:rPr>
          <w:rFonts w:cstheme="minorHAnsi"/>
          <w:sz w:val="24"/>
          <w:szCs w:val="24"/>
          <w:lang w:val="en-US"/>
        </w:rPr>
        <w:t>vs</w:t>
      </w:r>
      <w:r w:rsidRPr="004D0B55">
        <w:rPr>
          <w:rFonts w:cstheme="minorHAnsi"/>
          <w:sz w:val="24"/>
          <w:szCs w:val="24"/>
        </w:rPr>
        <w:t>. 2 και</w:t>
      </w:r>
      <w:r w:rsidR="006F07C6">
        <w:rPr>
          <w:rFonts w:cstheme="minorHAnsi"/>
          <w:sz w:val="24"/>
          <w:szCs w:val="24"/>
        </w:rPr>
        <w:t xml:space="preserve"> </w:t>
      </w:r>
      <w:r w:rsidRPr="004D0B55">
        <w:rPr>
          <w:rFonts w:cstheme="minorHAnsi"/>
          <w:sz w:val="24"/>
          <w:szCs w:val="24"/>
        </w:rPr>
        <w:t xml:space="preserve">5 </w:t>
      </w:r>
      <w:r w:rsidRPr="004D0B55">
        <w:rPr>
          <w:rFonts w:cstheme="minorHAnsi"/>
          <w:sz w:val="24"/>
          <w:szCs w:val="24"/>
          <w:lang w:val="en-US"/>
        </w:rPr>
        <w:t>vs</w:t>
      </w:r>
      <w:r w:rsidRPr="004D0B55">
        <w:rPr>
          <w:rFonts w:cstheme="minorHAnsi"/>
          <w:sz w:val="24"/>
          <w:szCs w:val="24"/>
        </w:rPr>
        <w:t>. 5 Προπόνησης. Τα αποτελέσματα παρουσιάζονται στο Σχήμα 11.</w:t>
      </w:r>
    </w:p>
    <w:p w14:paraId="71018792" w14:textId="77777777" w:rsidR="004D0B55" w:rsidRPr="004D0B55" w:rsidRDefault="004D0B55" w:rsidP="004D0B55">
      <w:pPr>
        <w:spacing w:line="360" w:lineRule="auto"/>
        <w:jc w:val="both"/>
        <w:rPr>
          <w:rFonts w:cstheme="minorHAnsi"/>
          <w:sz w:val="24"/>
          <w:szCs w:val="24"/>
        </w:rPr>
      </w:pPr>
    </w:p>
    <w:p w14:paraId="62BAE07A" w14:textId="7F1E182C" w:rsidR="004D0B55" w:rsidRPr="004D0B55" w:rsidRDefault="006450D9" w:rsidP="004D0B55">
      <w:pPr>
        <w:spacing w:line="360" w:lineRule="auto"/>
        <w:jc w:val="both"/>
        <w:rPr>
          <w:rFonts w:cstheme="minorHAnsi"/>
          <w:sz w:val="24"/>
          <w:szCs w:val="24"/>
          <w:lang w:val="en-US"/>
        </w:rPr>
      </w:pPr>
      <w:r w:rsidRPr="004D0B55">
        <w:rPr>
          <w:rFonts w:cstheme="minorHAnsi"/>
          <w:noProof/>
          <w:sz w:val="24"/>
          <w:szCs w:val="24"/>
          <w:lang w:eastAsia="el-GR"/>
        </w:rPr>
        <mc:AlternateContent>
          <mc:Choice Requires="wps">
            <w:drawing>
              <wp:anchor distT="0" distB="0" distL="114300" distR="114300" simplePos="0" relativeHeight="251674624" behindDoc="0" locked="0" layoutInCell="1" allowOverlap="1" wp14:anchorId="595A818E" wp14:editId="5E36314A">
                <wp:simplePos x="0" y="0"/>
                <wp:positionH relativeFrom="column">
                  <wp:posOffset>609600</wp:posOffset>
                </wp:positionH>
                <wp:positionV relativeFrom="paragraph">
                  <wp:posOffset>430530</wp:posOffset>
                </wp:positionV>
                <wp:extent cx="697116" cy="289711"/>
                <wp:effectExtent l="0" t="0" r="0" b="0"/>
                <wp:wrapNone/>
                <wp:docPr id="865690440" name="Πλαίσιο κειμένου 1"/>
                <wp:cNvGraphicFramePr/>
                <a:graphic xmlns:a="http://schemas.openxmlformats.org/drawingml/2006/main">
                  <a:graphicData uri="http://schemas.microsoft.com/office/word/2010/wordprocessingShape">
                    <wps:wsp>
                      <wps:cNvSpPr txBox="1"/>
                      <wps:spPr>
                        <a:xfrm>
                          <a:off x="0" y="0"/>
                          <a:ext cx="697116" cy="289711"/>
                        </a:xfrm>
                        <a:prstGeom prst="rect">
                          <a:avLst/>
                        </a:prstGeom>
                        <a:noFill/>
                        <a:ln w="6350">
                          <a:noFill/>
                        </a:ln>
                      </wps:spPr>
                      <wps:txbx>
                        <w:txbxContent>
                          <w:p w14:paraId="4849308C" w14:textId="77777777" w:rsidR="00F507EA" w:rsidRPr="00155A86" w:rsidRDefault="00F507EA" w:rsidP="004D0B55">
                            <w:pPr>
                              <w:jc w:val="center"/>
                            </w:pPr>
                            <w:r>
                              <w:rPr>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5A818E" id="_x0000_s1039" type="#_x0000_t202" style="position:absolute;left:0;text-align:left;margin-left:48pt;margin-top:33.9pt;width:54.9pt;height:22.8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" filled="f" stroked="f" strokeweight=".5pt">
                <v:textbox>
                  <w:txbxContent>
                    <w:p w14:paraId="4849308C" w14:textId="77777777" w:rsidR="00F507EA" w:rsidRPr="00155A86" w:rsidRDefault="00F507EA" w:rsidP="004D0B55">
                      <w:pPr>
                        <w:jc w:val="center"/>
                      </w:pPr>
                      <w:r>
                        <w:rPr>
                          <w:lang w:val="en-US"/>
                        </w:rPr>
                        <w:t>d</w:t>
                      </w:r>
                    </w:p>
                  </w:txbxContent>
                </v:textbox>
              </v:shape>
            </w:pict>
          </mc:Fallback>
        </mc:AlternateContent>
      </w:r>
      <w:r w:rsidRPr="004D0B55">
        <w:rPr>
          <w:rFonts w:cstheme="minorHAnsi"/>
          <w:noProof/>
          <w:sz w:val="24"/>
          <w:szCs w:val="24"/>
          <w:lang w:eastAsia="el-GR"/>
        </w:rPr>
        <mc:AlternateContent>
          <mc:Choice Requires="wps">
            <w:drawing>
              <wp:anchor distT="0" distB="0" distL="114300" distR="114300" simplePos="0" relativeHeight="251672576" behindDoc="0" locked="0" layoutInCell="1" allowOverlap="1" wp14:anchorId="5C6304DC" wp14:editId="29FFDF7C">
                <wp:simplePos x="0" y="0"/>
                <wp:positionH relativeFrom="column">
                  <wp:posOffset>1335405</wp:posOffset>
                </wp:positionH>
                <wp:positionV relativeFrom="paragraph">
                  <wp:posOffset>1085850</wp:posOffset>
                </wp:positionV>
                <wp:extent cx="796705" cy="289711"/>
                <wp:effectExtent l="0" t="0" r="0" b="0"/>
                <wp:wrapNone/>
                <wp:docPr id="788709677"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62ACEE91" w14:textId="77777777" w:rsidR="00F507EA" w:rsidRPr="005D0137" w:rsidRDefault="00F507EA" w:rsidP="004D0B55">
                            <w:pPr>
                              <w:jc w:val="center"/>
                              <w:rPr>
                                <w:lang w:val="en-US"/>
                              </w:rPr>
                            </w:pPr>
                            <w:proofErr w:type="spellStart"/>
                            <w:proofErr w:type="gramStart"/>
                            <w:r>
                              <w:rPr>
                                <w:lang w:val="en-US"/>
                              </w:rPr>
                              <w:t>a,d</w:t>
                            </w:r>
                            <w:proofErr w:type="gramEnd"/>
                            <w:r>
                              <w:rPr>
                                <w:lang w:val="en-US"/>
                              </w:rPr>
                              <w:t>,e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6304DC" id="_x0000_s1040" type="#_x0000_t202" style="position:absolute;left:0;text-align:left;margin-left:105.15pt;margin-top:85.5pt;width:62.75pt;height:22.8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" filled="f" stroked="f" strokeweight=".5pt">
                <v:textbox>
                  <w:txbxContent>
                    <w:p w14:paraId="62ACEE91" w14:textId="77777777" w:rsidR="00F507EA" w:rsidRPr="005D0137" w:rsidRDefault="00F507EA" w:rsidP="004D0B55">
                      <w:pPr>
                        <w:jc w:val="center"/>
                        <w:rPr>
                          <w:lang w:val="en-US"/>
                        </w:rPr>
                      </w:pPr>
                      <w:proofErr w:type="spellStart"/>
                      <w:proofErr w:type="gramStart"/>
                      <w:r>
                        <w:rPr>
                          <w:lang w:val="en-US"/>
                        </w:rPr>
                        <w:t>a,d</w:t>
                      </w:r>
                      <w:proofErr w:type="gramEnd"/>
                      <w:r>
                        <w:rPr>
                          <w:lang w:val="en-US"/>
                        </w:rPr>
                        <w:t>,e</w:t>
                      </w:r>
                      <w:proofErr w:type="spellEnd"/>
                    </w:p>
                  </w:txbxContent>
                </v:textbox>
              </v:shape>
            </w:pict>
          </mc:Fallback>
        </mc:AlternateContent>
      </w:r>
      <w:r w:rsidRPr="004D0B55">
        <w:rPr>
          <w:rFonts w:cstheme="minorHAnsi"/>
          <w:noProof/>
          <w:sz w:val="24"/>
          <w:szCs w:val="24"/>
          <w:lang w:eastAsia="el-GR"/>
        </w:rPr>
        <mc:AlternateContent>
          <mc:Choice Requires="wps">
            <w:drawing>
              <wp:anchor distT="0" distB="0" distL="114300" distR="114300" simplePos="0" relativeHeight="251673600" behindDoc="0" locked="0" layoutInCell="1" allowOverlap="1" wp14:anchorId="404DC66A" wp14:editId="47AFCC8E">
                <wp:simplePos x="0" y="0"/>
                <wp:positionH relativeFrom="margin">
                  <wp:posOffset>2132330</wp:posOffset>
                </wp:positionH>
                <wp:positionV relativeFrom="paragraph">
                  <wp:posOffset>838200</wp:posOffset>
                </wp:positionV>
                <wp:extent cx="796705" cy="289711"/>
                <wp:effectExtent l="0" t="0" r="0" b="0"/>
                <wp:wrapNone/>
                <wp:docPr id="441125008"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16DD05A5" w14:textId="77777777" w:rsidR="00F507EA" w:rsidRPr="005D0137" w:rsidRDefault="00F507EA" w:rsidP="004D0B55">
                            <w:pPr>
                              <w:jc w:val="center"/>
                              <w:rPr>
                                <w:lang w:val="en-US"/>
                              </w:rPr>
                            </w:pPr>
                            <w:proofErr w:type="spellStart"/>
                            <w:proofErr w:type="gramStart"/>
                            <w:r>
                              <w:rPr>
                                <w:lang w:val="en-US"/>
                              </w:rPr>
                              <w:t>a,d</w:t>
                            </w:r>
                            <w:proofErr w:type="gramEnd"/>
                            <w:r>
                              <w:rPr>
                                <w:lang w:val="en-US"/>
                              </w:rPr>
                              <w:t>,e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4DC66A" id="_x0000_s1041" type="#_x0000_t202" style="position:absolute;left:0;text-align:left;margin-left:167.9pt;margin-top:66pt;width:62.75pt;height:22.8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" filled="f" stroked="f" strokeweight=".5pt">
                <v:textbox>
                  <w:txbxContent>
                    <w:p w14:paraId="16DD05A5" w14:textId="77777777" w:rsidR="00F507EA" w:rsidRPr="005D0137" w:rsidRDefault="00F507EA" w:rsidP="004D0B55">
                      <w:pPr>
                        <w:jc w:val="center"/>
                        <w:rPr>
                          <w:lang w:val="en-US"/>
                        </w:rPr>
                      </w:pPr>
                      <w:proofErr w:type="spellStart"/>
                      <w:proofErr w:type="gramStart"/>
                      <w:r>
                        <w:rPr>
                          <w:lang w:val="en-US"/>
                        </w:rPr>
                        <w:t>a,d</w:t>
                      </w:r>
                      <w:proofErr w:type="gramEnd"/>
                      <w:r>
                        <w:rPr>
                          <w:lang w:val="en-US"/>
                        </w:rPr>
                        <w:t>,e</w:t>
                      </w:r>
                      <w:proofErr w:type="spellEnd"/>
                    </w:p>
                  </w:txbxContent>
                </v:textbox>
                <w10:wrap anchorx="margin"/>
              </v:shape>
            </w:pict>
          </mc:Fallback>
        </mc:AlternateContent>
      </w:r>
      <w:r w:rsidR="004D0B55" w:rsidRPr="004D0B55">
        <w:rPr>
          <w:rFonts w:cstheme="minorHAnsi"/>
          <w:noProof/>
          <w:sz w:val="24"/>
          <w:szCs w:val="24"/>
          <w:lang w:eastAsia="el-GR"/>
        </w:rPr>
        <w:drawing>
          <wp:inline distT="0" distB="0" distL="0" distR="0" wp14:anchorId="6B38E7F7" wp14:editId="0127D84F">
            <wp:extent cx="4635501" cy="2535766"/>
            <wp:effectExtent l="0" t="0" r="0" b="0"/>
            <wp:docPr id="567981137" name="Γράφημα 1">
              <a:extLst xmlns:a="http://schemas.openxmlformats.org/drawingml/2006/main">
                <a:ext uri="{FF2B5EF4-FFF2-40B4-BE49-F238E27FC236}">
                  <a16:creationId xmlns:a16="http://schemas.microsoft.com/office/drawing/2014/main" id="{107517AF-F3C3-1D43-AD84-048F0B77A4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6428CA6" w14:textId="1D33E56B" w:rsidR="004D0B55" w:rsidRPr="003E57FE" w:rsidRDefault="00E34945" w:rsidP="00B67690">
      <w:pPr>
        <w:pStyle w:val="ac"/>
        <w:ind w:left="993" w:hanging="993"/>
        <w:jc w:val="both"/>
        <w:rPr>
          <w:rFonts w:cstheme="minorHAnsi"/>
          <w:i w:val="0"/>
          <w:iCs w:val="0"/>
          <w:color w:val="000000" w:themeColor="text1"/>
          <w:sz w:val="24"/>
          <w:szCs w:val="24"/>
        </w:rPr>
      </w:pPr>
      <w:r w:rsidRPr="003E57FE">
        <w:rPr>
          <w:b/>
          <w:bCs/>
          <w:i w:val="0"/>
          <w:iCs w:val="0"/>
          <w:color w:val="000000" w:themeColor="text1"/>
          <w:sz w:val="24"/>
          <w:szCs w:val="24"/>
        </w:rPr>
        <w:t xml:space="preserve">Σχήμα </w:t>
      </w:r>
      <w:r w:rsidRPr="003E57FE">
        <w:rPr>
          <w:b/>
          <w:bCs/>
          <w:i w:val="0"/>
          <w:iCs w:val="0"/>
          <w:color w:val="000000" w:themeColor="text1"/>
          <w:sz w:val="24"/>
          <w:szCs w:val="24"/>
        </w:rPr>
        <w:fldChar w:fldCharType="begin"/>
      </w:r>
      <w:r w:rsidRPr="003E57FE">
        <w:rPr>
          <w:b/>
          <w:bCs/>
          <w:i w:val="0"/>
          <w:iCs w:val="0"/>
          <w:color w:val="000000" w:themeColor="text1"/>
          <w:sz w:val="24"/>
          <w:szCs w:val="24"/>
        </w:rPr>
        <w:instrText xml:space="preserve"> SEQ Σχήμα \* ARABIC </w:instrText>
      </w:r>
      <w:r w:rsidRPr="003E57FE">
        <w:rPr>
          <w:b/>
          <w:bCs/>
          <w:i w:val="0"/>
          <w:iCs w:val="0"/>
          <w:color w:val="000000" w:themeColor="text1"/>
          <w:sz w:val="24"/>
          <w:szCs w:val="24"/>
        </w:rPr>
        <w:fldChar w:fldCharType="separate"/>
      </w:r>
      <w:r w:rsidR="000929C9">
        <w:rPr>
          <w:b/>
          <w:bCs/>
          <w:i w:val="0"/>
          <w:iCs w:val="0"/>
          <w:noProof/>
          <w:color w:val="000000" w:themeColor="text1"/>
          <w:sz w:val="24"/>
          <w:szCs w:val="24"/>
        </w:rPr>
        <w:t>11</w:t>
      </w:r>
      <w:r w:rsidRPr="003E57FE">
        <w:rPr>
          <w:b/>
          <w:bCs/>
          <w:i w:val="0"/>
          <w:iCs w:val="0"/>
          <w:color w:val="000000" w:themeColor="text1"/>
          <w:sz w:val="24"/>
          <w:szCs w:val="24"/>
        </w:rPr>
        <w:fldChar w:fldCharType="end"/>
      </w:r>
      <w:r w:rsidR="006A799E" w:rsidRPr="00D42A75">
        <w:rPr>
          <w:b/>
          <w:bCs/>
          <w:i w:val="0"/>
          <w:iCs w:val="0"/>
          <w:color w:val="000000" w:themeColor="text1"/>
          <w:sz w:val="24"/>
          <w:szCs w:val="24"/>
        </w:rPr>
        <w:t>.</w:t>
      </w:r>
      <w:r w:rsidRPr="003E57FE">
        <w:rPr>
          <w:i w:val="0"/>
          <w:iCs w:val="0"/>
          <w:color w:val="000000" w:themeColor="text1"/>
          <w:sz w:val="24"/>
          <w:szCs w:val="24"/>
        </w:rPr>
        <w:t xml:space="preserve"> </w:t>
      </w:r>
      <w:r w:rsidR="004D0B55" w:rsidRPr="003E57FE">
        <w:rPr>
          <w:rFonts w:cstheme="minorHAnsi"/>
          <w:i w:val="0"/>
          <w:iCs w:val="0"/>
          <w:color w:val="000000" w:themeColor="text1"/>
          <w:sz w:val="24"/>
          <w:szCs w:val="24"/>
        </w:rPr>
        <w:t>Απόσταση στη Ζώνη</w:t>
      </w:r>
      <w:r w:rsidR="006F07C6">
        <w:rPr>
          <w:rFonts w:cstheme="minorHAnsi"/>
          <w:i w:val="0"/>
          <w:iCs w:val="0"/>
          <w:color w:val="000000" w:themeColor="text1"/>
          <w:sz w:val="24"/>
          <w:szCs w:val="24"/>
        </w:rPr>
        <w:t xml:space="preserve"> </w:t>
      </w:r>
      <w:r w:rsidR="004D0B55" w:rsidRPr="003E57FE">
        <w:rPr>
          <w:rFonts w:cstheme="minorHAnsi"/>
          <w:i w:val="0"/>
          <w:iCs w:val="0"/>
          <w:color w:val="000000" w:themeColor="text1"/>
          <w:sz w:val="24"/>
          <w:szCs w:val="24"/>
        </w:rPr>
        <w:t>2</w:t>
      </w:r>
      <w:r w:rsidR="00A957B1">
        <w:rPr>
          <w:rFonts w:cstheme="minorHAnsi"/>
          <w:i w:val="0"/>
          <w:iCs w:val="0"/>
          <w:color w:val="000000" w:themeColor="text1"/>
          <w:sz w:val="24"/>
          <w:szCs w:val="24"/>
        </w:rPr>
        <w:t xml:space="preserve"> της</w:t>
      </w:r>
      <w:r w:rsidR="004D0B55" w:rsidRPr="003E57FE">
        <w:rPr>
          <w:rFonts w:cstheme="minorHAnsi"/>
          <w:i w:val="0"/>
          <w:iCs w:val="0"/>
          <w:color w:val="000000" w:themeColor="text1"/>
          <w:sz w:val="24"/>
          <w:szCs w:val="24"/>
        </w:rPr>
        <w:t xml:space="preserve"> </w:t>
      </w:r>
      <w:r w:rsidR="00A957B1" w:rsidRPr="003E57FE">
        <w:rPr>
          <w:rFonts w:cstheme="minorHAnsi"/>
          <w:i w:val="0"/>
          <w:iCs w:val="0"/>
          <w:color w:val="000000" w:themeColor="text1"/>
          <w:sz w:val="24"/>
          <w:szCs w:val="24"/>
        </w:rPr>
        <w:t>Ταχύτητα</w:t>
      </w:r>
      <w:r w:rsidR="00A957B1">
        <w:rPr>
          <w:rFonts w:cstheme="minorHAnsi"/>
          <w:i w:val="0"/>
          <w:iCs w:val="0"/>
          <w:color w:val="000000" w:themeColor="text1"/>
          <w:sz w:val="24"/>
          <w:szCs w:val="24"/>
        </w:rPr>
        <w:t xml:space="preserve">ς </w:t>
      </w:r>
      <w:r w:rsidR="004D0B55" w:rsidRPr="003E57FE">
        <w:rPr>
          <w:rFonts w:cstheme="minorHAnsi"/>
          <w:i w:val="0"/>
          <w:iCs w:val="0"/>
          <w:color w:val="000000" w:themeColor="text1"/>
          <w:sz w:val="24"/>
          <w:szCs w:val="24"/>
        </w:rPr>
        <w:t xml:space="preserve">ανά άσκηση. </w:t>
      </w:r>
      <w:r w:rsidR="004D0B55" w:rsidRPr="003E57FE">
        <w:rPr>
          <w:rFonts w:cstheme="minorHAnsi"/>
          <w:i w:val="0"/>
          <w:iCs w:val="0"/>
          <w:color w:val="000000" w:themeColor="text1"/>
          <w:sz w:val="24"/>
          <w:szCs w:val="24"/>
          <w:lang w:val="en-US"/>
        </w:rPr>
        <w:t>a</w:t>
      </w:r>
      <w:r w:rsidR="004D0B55" w:rsidRPr="003E57FE">
        <w:rPr>
          <w:rFonts w:cstheme="minorHAnsi"/>
          <w:i w:val="0"/>
          <w:iCs w:val="0"/>
          <w:color w:val="000000" w:themeColor="text1"/>
          <w:sz w:val="24"/>
          <w:szCs w:val="24"/>
        </w:rPr>
        <w:t xml:space="preserve">: σημαντική διαφορά με την άσκηση 2 </w:t>
      </w:r>
      <w:r w:rsidR="004D0B55" w:rsidRPr="003E57FE">
        <w:rPr>
          <w:rFonts w:cstheme="minorHAnsi"/>
          <w:i w:val="0"/>
          <w:iCs w:val="0"/>
          <w:color w:val="000000" w:themeColor="text1"/>
          <w:sz w:val="24"/>
          <w:szCs w:val="24"/>
          <w:lang w:val="en-US"/>
        </w:rPr>
        <w:t>vs</w:t>
      </w:r>
      <w:r w:rsidR="004D0B55" w:rsidRPr="003E57FE">
        <w:rPr>
          <w:rFonts w:cstheme="minorHAnsi"/>
          <w:i w:val="0"/>
          <w:iCs w:val="0"/>
          <w:color w:val="000000" w:themeColor="text1"/>
          <w:sz w:val="24"/>
          <w:szCs w:val="24"/>
        </w:rPr>
        <w:t xml:space="preserve">. 2, </w:t>
      </w:r>
      <w:r w:rsidR="004D0B55" w:rsidRPr="003E57FE">
        <w:rPr>
          <w:rFonts w:cstheme="minorHAnsi"/>
          <w:i w:val="0"/>
          <w:iCs w:val="0"/>
          <w:color w:val="000000" w:themeColor="text1"/>
          <w:sz w:val="24"/>
          <w:szCs w:val="24"/>
          <w:lang w:val="en-US"/>
        </w:rPr>
        <w:t>d</w:t>
      </w:r>
      <w:r w:rsidR="004D0B55" w:rsidRPr="003E57FE">
        <w:rPr>
          <w:rFonts w:cstheme="minorHAnsi"/>
          <w:i w:val="0"/>
          <w:iCs w:val="0"/>
          <w:color w:val="000000" w:themeColor="text1"/>
          <w:sz w:val="24"/>
          <w:szCs w:val="24"/>
        </w:rPr>
        <w:t xml:space="preserve">: σημαντική διαφορά με την άσκηση 5 </w:t>
      </w:r>
      <w:r w:rsidR="004D0B55" w:rsidRPr="003E57FE">
        <w:rPr>
          <w:rFonts w:cstheme="minorHAnsi"/>
          <w:i w:val="0"/>
          <w:iCs w:val="0"/>
          <w:color w:val="000000" w:themeColor="text1"/>
          <w:sz w:val="24"/>
          <w:szCs w:val="24"/>
          <w:lang w:val="en-US"/>
        </w:rPr>
        <w:t>vs</w:t>
      </w:r>
      <w:r w:rsidR="004D0B55" w:rsidRPr="003E57FE">
        <w:rPr>
          <w:rFonts w:cstheme="minorHAnsi"/>
          <w:i w:val="0"/>
          <w:iCs w:val="0"/>
          <w:color w:val="000000" w:themeColor="text1"/>
          <w:sz w:val="24"/>
          <w:szCs w:val="24"/>
        </w:rPr>
        <w:t xml:space="preserve">. 5 της Προπόνησης, </w:t>
      </w:r>
      <w:r w:rsidR="004D0B55" w:rsidRPr="003E57FE">
        <w:rPr>
          <w:rFonts w:cstheme="minorHAnsi"/>
          <w:i w:val="0"/>
          <w:iCs w:val="0"/>
          <w:color w:val="000000" w:themeColor="text1"/>
          <w:sz w:val="24"/>
          <w:szCs w:val="24"/>
          <w:lang w:val="en-US"/>
        </w:rPr>
        <w:t>e</w:t>
      </w:r>
      <w:r w:rsidR="004D0B55" w:rsidRPr="003E57FE">
        <w:rPr>
          <w:rFonts w:cstheme="minorHAnsi"/>
          <w:i w:val="0"/>
          <w:iCs w:val="0"/>
          <w:color w:val="000000" w:themeColor="text1"/>
          <w:sz w:val="24"/>
          <w:szCs w:val="24"/>
        </w:rPr>
        <w:t xml:space="preserve">: σημαντική διαφορά με την άσκηση 5 </w:t>
      </w:r>
      <w:r w:rsidR="004D0B55" w:rsidRPr="003E57FE">
        <w:rPr>
          <w:rFonts w:cstheme="minorHAnsi"/>
          <w:i w:val="0"/>
          <w:iCs w:val="0"/>
          <w:color w:val="000000" w:themeColor="text1"/>
          <w:sz w:val="24"/>
          <w:szCs w:val="24"/>
          <w:lang w:val="en-US"/>
        </w:rPr>
        <w:t>vs</w:t>
      </w:r>
      <w:r w:rsidR="004D0B55" w:rsidRPr="003E57FE">
        <w:rPr>
          <w:rFonts w:cstheme="minorHAnsi"/>
          <w:i w:val="0"/>
          <w:iCs w:val="0"/>
          <w:color w:val="000000" w:themeColor="text1"/>
          <w:sz w:val="24"/>
          <w:szCs w:val="24"/>
        </w:rPr>
        <w:t xml:space="preserve">. 5 του Αγώνα. </w:t>
      </w:r>
    </w:p>
    <w:p w14:paraId="321A9E76" w14:textId="77777777" w:rsidR="004D0B55" w:rsidRPr="004D0B55" w:rsidRDefault="004D0B55" w:rsidP="004D0B55">
      <w:pPr>
        <w:spacing w:line="360" w:lineRule="auto"/>
        <w:jc w:val="both"/>
        <w:rPr>
          <w:rFonts w:cstheme="minorHAnsi"/>
          <w:sz w:val="24"/>
          <w:szCs w:val="24"/>
        </w:rPr>
      </w:pPr>
    </w:p>
    <w:p w14:paraId="423DECC2" w14:textId="77777777" w:rsidR="004D0B55" w:rsidRPr="004D0B55" w:rsidRDefault="004D0B55" w:rsidP="004D0B55">
      <w:pPr>
        <w:spacing w:line="360" w:lineRule="auto"/>
        <w:jc w:val="both"/>
        <w:rPr>
          <w:rFonts w:cstheme="minorHAnsi"/>
          <w:sz w:val="24"/>
          <w:szCs w:val="24"/>
        </w:rPr>
      </w:pPr>
      <w:r w:rsidRPr="004D0B55">
        <w:rPr>
          <w:rFonts w:cstheme="minorHAnsi"/>
          <w:sz w:val="24"/>
          <w:szCs w:val="24"/>
        </w:rPr>
        <w:br w:type="page"/>
      </w:r>
    </w:p>
    <w:p w14:paraId="5CB0AAC9" w14:textId="44B0A5CD" w:rsidR="004D0B55" w:rsidRPr="003B0E67" w:rsidRDefault="004D0B55" w:rsidP="00783675">
      <w:pPr>
        <w:spacing w:after="0" w:line="360" w:lineRule="auto"/>
        <w:jc w:val="both"/>
        <w:rPr>
          <w:b/>
          <w:bCs/>
          <w:sz w:val="24"/>
          <w:szCs w:val="24"/>
        </w:rPr>
      </w:pPr>
      <w:bookmarkStart w:id="37" w:name="_Toc224493093"/>
      <w:r w:rsidRPr="003B0E67">
        <w:rPr>
          <w:b/>
          <w:bCs/>
          <w:sz w:val="24"/>
          <w:szCs w:val="24"/>
        </w:rPr>
        <w:lastRenderedPageBreak/>
        <w:t>3.12</w:t>
      </w:r>
      <w:r w:rsidR="0071293F" w:rsidRPr="00D42A75">
        <w:rPr>
          <w:b/>
          <w:bCs/>
          <w:sz w:val="24"/>
          <w:szCs w:val="24"/>
        </w:rPr>
        <w:t>.</w:t>
      </w:r>
      <w:r w:rsidRPr="003B0E67">
        <w:rPr>
          <w:b/>
          <w:bCs/>
          <w:sz w:val="24"/>
          <w:szCs w:val="24"/>
        </w:rPr>
        <w:t xml:space="preserve"> Απόσταση στη Ζώνη</w:t>
      </w:r>
      <w:r w:rsidR="006F07C6" w:rsidRPr="003B0E67">
        <w:rPr>
          <w:b/>
          <w:bCs/>
          <w:sz w:val="24"/>
          <w:szCs w:val="24"/>
        </w:rPr>
        <w:t xml:space="preserve"> </w:t>
      </w:r>
      <w:r w:rsidRPr="003B0E67">
        <w:rPr>
          <w:b/>
          <w:bCs/>
          <w:sz w:val="24"/>
          <w:szCs w:val="24"/>
        </w:rPr>
        <w:t>3</w:t>
      </w:r>
      <w:bookmarkEnd w:id="37"/>
      <w:r w:rsidR="00A957B1" w:rsidRPr="003B0E67">
        <w:rPr>
          <w:b/>
          <w:bCs/>
          <w:sz w:val="24"/>
          <w:szCs w:val="24"/>
        </w:rPr>
        <w:t xml:space="preserve"> της Ταχύτητας</w:t>
      </w:r>
    </w:p>
    <w:p w14:paraId="0094D8D6" w14:textId="034E9C9E" w:rsidR="004D0B55" w:rsidRPr="004D0B55" w:rsidRDefault="004D0B55" w:rsidP="00AC279E">
      <w:pPr>
        <w:spacing w:after="0" w:line="360" w:lineRule="auto"/>
        <w:ind w:firstLine="720"/>
        <w:jc w:val="both"/>
        <w:rPr>
          <w:rFonts w:cstheme="minorHAnsi"/>
          <w:sz w:val="24"/>
          <w:szCs w:val="24"/>
        </w:rPr>
      </w:pPr>
      <w:r w:rsidRPr="004D0B55">
        <w:rPr>
          <w:rFonts w:cstheme="minorHAnsi"/>
          <w:sz w:val="24"/>
          <w:szCs w:val="24"/>
        </w:rPr>
        <w:t>Από την εφαρμογή της ανάλυσης διακύμανσης ως προς έναν παράγοντα διαπιστώθηκε στατιστικά σημαντική διαφορά του παράγοντα άσκηση [</w:t>
      </w:r>
      <w:r w:rsidRPr="004D0B55">
        <w:rPr>
          <w:rFonts w:cstheme="minorHAnsi"/>
          <w:sz w:val="24"/>
          <w:szCs w:val="24"/>
          <w:lang w:val="en-US"/>
        </w:rPr>
        <w:t>F</w:t>
      </w:r>
      <w:r w:rsidRPr="004D0B55">
        <w:rPr>
          <w:rFonts w:cstheme="minorHAnsi"/>
          <w:sz w:val="24"/>
          <w:szCs w:val="24"/>
        </w:rPr>
        <w:t xml:space="preserve">(4,150) = 20,72, </w:t>
      </w:r>
      <w:r w:rsidRPr="004D0B55">
        <w:rPr>
          <w:rFonts w:cstheme="minorHAnsi"/>
          <w:sz w:val="24"/>
          <w:szCs w:val="24"/>
          <w:lang w:val="en-US"/>
        </w:rPr>
        <w:t>p</w:t>
      </w:r>
      <w:r w:rsidRPr="004D0B55">
        <w:rPr>
          <w:rFonts w:cstheme="minorHAnsi"/>
          <w:sz w:val="24"/>
          <w:szCs w:val="24"/>
        </w:rPr>
        <w:t xml:space="preserve"> &lt; 0,05]. Από τις επιμέρους συγκρίσεις </w:t>
      </w:r>
      <w:r w:rsidRPr="004D0B55">
        <w:rPr>
          <w:rFonts w:cstheme="minorHAnsi"/>
          <w:sz w:val="24"/>
          <w:szCs w:val="24"/>
          <w:lang w:val="en-US"/>
        </w:rPr>
        <w:t>Bonferroni</w:t>
      </w:r>
      <w:r w:rsidRPr="004D0B55">
        <w:rPr>
          <w:rFonts w:cstheme="minorHAnsi"/>
          <w:sz w:val="24"/>
          <w:szCs w:val="24"/>
        </w:rPr>
        <w:t xml:space="preserve"> διαπιστώθηκε στατιστικά σημαντική διαφορά της άσκησης 3 </w:t>
      </w:r>
      <w:r w:rsidRPr="004D0B55">
        <w:rPr>
          <w:rFonts w:cstheme="minorHAnsi"/>
          <w:sz w:val="24"/>
          <w:szCs w:val="24"/>
          <w:lang w:val="en-US"/>
        </w:rPr>
        <w:t>vs</w:t>
      </w:r>
      <w:r w:rsidRPr="004D0B55">
        <w:rPr>
          <w:rFonts w:cstheme="minorHAnsi"/>
          <w:sz w:val="24"/>
          <w:szCs w:val="24"/>
        </w:rPr>
        <w:t>.2 με τις ασκήσεις</w:t>
      </w:r>
      <w:r w:rsidR="006F07C6">
        <w:rPr>
          <w:rFonts w:cstheme="minorHAnsi"/>
          <w:sz w:val="24"/>
          <w:szCs w:val="24"/>
        </w:rPr>
        <w:t xml:space="preserve"> </w:t>
      </w:r>
      <w:r w:rsidRPr="004D0B55">
        <w:rPr>
          <w:rFonts w:cstheme="minorHAnsi"/>
          <w:sz w:val="24"/>
          <w:szCs w:val="24"/>
        </w:rPr>
        <w:t xml:space="preserve">2 </w:t>
      </w:r>
      <w:r w:rsidRPr="004D0B55">
        <w:rPr>
          <w:rFonts w:cstheme="minorHAnsi"/>
          <w:sz w:val="24"/>
          <w:szCs w:val="24"/>
          <w:lang w:val="en-US"/>
        </w:rPr>
        <w:t>vs</w:t>
      </w:r>
      <w:r w:rsidRPr="004D0B55">
        <w:rPr>
          <w:rFonts w:cstheme="minorHAnsi"/>
          <w:sz w:val="24"/>
          <w:szCs w:val="24"/>
        </w:rPr>
        <w:t xml:space="preserve">. 2, 5 </w:t>
      </w:r>
      <w:r w:rsidRPr="004D0B55">
        <w:rPr>
          <w:rFonts w:cstheme="minorHAnsi"/>
          <w:sz w:val="24"/>
          <w:szCs w:val="24"/>
          <w:lang w:val="en-US"/>
        </w:rPr>
        <w:t>vs</w:t>
      </w:r>
      <w:r w:rsidRPr="004D0B55">
        <w:rPr>
          <w:rFonts w:cstheme="minorHAnsi"/>
          <w:sz w:val="24"/>
          <w:szCs w:val="24"/>
        </w:rPr>
        <w:t xml:space="preserve">. 0, 5 </w:t>
      </w:r>
      <w:r w:rsidRPr="004D0B55">
        <w:rPr>
          <w:rFonts w:cstheme="minorHAnsi"/>
          <w:sz w:val="24"/>
          <w:szCs w:val="24"/>
          <w:lang w:val="en-US"/>
        </w:rPr>
        <w:t>vs</w:t>
      </w:r>
      <w:r w:rsidRPr="004D0B55">
        <w:rPr>
          <w:rFonts w:cstheme="minorHAnsi"/>
          <w:sz w:val="24"/>
          <w:szCs w:val="24"/>
        </w:rPr>
        <w:t xml:space="preserve">. 5 Προπόνησης και την άσκηση 5 </w:t>
      </w:r>
      <w:r w:rsidRPr="004D0B55">
        <w:rPr>
          <w:rFonts w:cstheme="minorHAnsi"/>
          <w:sz w:val="24"/>
          <w:szCs w:val="24"/>
          <w:lang w:val="en-US"/>
        </w:rPr>
        <w:t>vs</w:t>
      </w:r>
      <w:r w:rsidRPr="004D0B55">
        <w:rPr>
          <w:rFonts w:cstheme="minorHAnsi"/>
          <w:sz w:val="24"/>
          <w:szCs w:val="24"/>
        </w:rPr>
        <w:t xml:space="preserve">. 5 του Αγώνα. Επιπλέον σημαντική ήταν η διαφορά μεταξύ των ασκήσεων 5 </w:t>
      </w:r>
      <w:r w:rsidRPr="004D0B55">
        <w:rPr>
          <w:rFonts w:cstheme="minorHAnsi"/>
          <w:sz w:val="24"/>
          <w:szCs w:val="24"/>
          <w:lang w:val="en-US"/>
        </w:rPr>
        <w:t>vs</w:t>
      </w:r>
      <w:r w:rsidRPr="004D0B55">
        <w:rPr>
          <w:rFonts w:cstheme="minorHAnsi"/>
          <w:sz w:val="24"/>
          <w:szCs w:val="24"/>
        </w:rPr>
        <w:t>. 0 και</w:t>
      </w:r>
      <w:r w:rsidR="006F07C6">
        <w:rPr>
          <w:rFonts w:cstheme="minorHAnsi"/>
          <w:sz w:val="24"/>
          <w:szCs w:val="24"/>
        </w:rPr>
        <w:t xml:space="preserve"> </w:t>
      </w:r>
      <w:r w:rsidRPr="004D0B55">
        <w:rPr>
          <w:rFonts w:cstheme="minorHAnsi"/>
          <w:sz w:val="24"/>
          <w:szCs w:val="24"/>
        </w:rPr>
        <w:t xml:space="preserve">5 </w:t>
      </w:r>
      <w:r w:rsidRPr="004D0B55">
        <w:rPr>
          <w:rFonts w:cstheme="minorHAnsi"/>
          <w:sz w:val="24"/>
          <w:szCs w:val="24"/>
          <w:lang w:val="en-US"/>
        </w:rPr>
        <w:t>vs</w:t>
      </w:r>
      <w:r w:rsidRPr="004D0B55">
        <w:rPr>
          <w:rFonts w:cstheme="minorHAnsi"/>
          <w:sz w:val="24"/>
          <w:szCs w:val="24"/>
        </w:rPr>
        <w:t>. 5 Προπόνησης. Τα αποτελέσματα παρουσιάζονται στο Σχήμα 12.</w:t>
      </w:r>
    </w:p>
    <w:p w14:paraId="694F27DC" w14:textId="77777777" w:rsidR="004D0B55" w:rsidRPr="004D0B55" w:rsidRDefault="004D0B55" w:rsidP="004D0B55">
      <w:pPr>
        <w:spacing w:line="360" w:lineRule="auto"/>
        <w:jc w:val="both"/>
        <w:rPr>
          <w:rFonts w:cstheme="minorHAnsi"/>
          <w:sz w:val="24"/>
          <w:szCs w:val="24"/>
        </w:rPr>
      </w:pPr>
    </w:p>
    <w:p w14:paraId="1CB923E1" w14:textId="10740780" w:rsidR="004D0B55" w:rsidRPr="004D0B55" w:rsidRDefault="00783675" w:rsidP="00783675">
      <w:pPr>
        <w:spacing w:line="360" w:lineRule="auto"/>
        <w:jc w:val="center"/>
        <w:rPr>
          <w:rFonts w:cstheme="minorHAnsi"/>
          <w:sz w:val="24"/>
          <w:szCs w:val="24"/>
          <w:lang w:val="en-US"/>
        </w:rPr>
      </w:pPr>
      <w:r w:rsidRPr="004D0B55">
        <w:rPr>
          <w:rFonts w:cstheme="minorHAnsi"/>
          <w:noProof/>
          <w:sz w:val="24"/>
          <w:szCs w:val="24"/>
          <w:lang w:eastAsia="el-GR"/>
        </w:rPr>
        <mc:AlternateContent>
          <mc:Choice Requires="wps">
            <w:drawing>
              <wp:anchor distT="0" distB="0" distL="114300" distR="114300" simplePos="0" relativeHeight="251676672" behindDoc="0" locked="0" layoutInCell="1" allowOverlap="1" wp14:anchorId="70A1FFA0" wp14:editId="3483CF3B">
                <wp:simplePos x="0" y="0"/>
                <wp:positionH relativeFrom="column">
                  <wp:posOffset>2623820</wp:posOffset>
                </wp:positionH>
                <wp:positionV relativeFrom="paragraph">
                  <wp:posOffset>271145</wp:posOffset>
                </wp:positionV>
                <wp:extent cx="796705" cy="289711"/>
                <wp:effectExtent l="0" t="0" r="0" b="0"/>
                <wp:wrapNone/>
                <wp:docPr id="130098879"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507897E0" w14:textId="77777777" w:rsidR="00F507EA" w:rsidRPr="00155A86" w:rsidRDefault="00F507EA" w:rsidP="004D0B55">
                            <w:pPr>
                              <w:jc w:val="center"/>
                            </w:pPr>
                            <w:r>
                              <w:rPr>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A1FFA0" id="_x0000_s1042" type="#_x0000_t202" style="position:absolute;left:0;text-align:left;margin-left:206.6pt;margin-top:21.35pt;width:62.75pt;height:22.8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" filled="f" stroked="f" strokeweight=".5pt">
                <v:textbox>
                  <w:txbxContent>
                    <w:p w14:paraId="507897E0" w14:textId="77777777" w:rsidR="00F507EA" w:rsidRPr="00155A86" w:rsidRDefault="00F507EA" w:rsidP="004D0B55">
                      <w:pPr>
                        <w:jc w:val="center"/>
                      </w:pPr>
                      <w:r>
                        <w:rPr>
                          <w:lang w:val="en-US"/>
                        </w:rPr>
                        <w:t>d</w:t>
                      </w:r>
                    </w:p>
                  </w:txbxContent>
                </v:textbox>
              </v:shape>
            </w:pict>
          </mc:Fallback>
        </mc:AlternateContent>
      </w:r>
      <w:r w:rsidRPr="004D0B55">
        <w:rPr>
          <w:rFonts w:cstheme="minorHAnsi"/>
          <w:noProof/>
          <w:sz w:val="24"/>
          <w:szCs w:val="24"/>
          <w:lang w:eastAsia="el-GR"/>
        </w:rPr>
        <mc:AlternateContent>
          <mc:Choice Requires="wps">
            <w:drawing>
              <wp:anchor distT="0" distB="0" distL="114300" distR="114300" simplePos="0" relativeHeight="251675648" behindDoc="0" locked="0" layoutInCell="1" allowOverlap="1" wp14:anchorId="3BDC7676" wp14:editId="0D711DE1">
                <wp:simplePos x="0" y="0"/>
                <wp:positionH relativeFrom="column">
                  <wp:posOffset>1781810</wp:posOffset>
                </wp:positionH>
                <wp:positionV relativeFrom="paragraph">
                  <wp:posOffset>929005</wp:posOffset>
                </wp:positionV>
                <wp:extent cx="796705" cy="289711"/>
                <wp:effectExtent l="0" t="0" r="0" b="0"/>
                <wp:wrapNone/>
                <wp:docPr id="908545388"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3D42A60F" w14:textId="77777777" w:rsidR="00F507EA" w:rsidRPr="005D0137" w:rsidRDefault="00F507EA" w:rsidP="004D0B55">
                            <w:pPr>
                              <w:jc w:val="center"/>
                              <w:rPr>
                                <w:lang w:val="en-US"/>
                              </w:rPr>
                            </w:pPr>
                            <w:proofErr w:type="spellStart"/>
                            <w:proofErr w:type="gramStart"/>
                            <w:r>
                              <w:rPr>
                                <w:lang w:val="en-US"/>
                              </w:rPr>
                              <w:t>a,c</w:t>
                            </w:r>
                            <w:proofErr w:type="spellEnd"/>
                            <w:proofErr w:type="gramEnd"/>
                            <w:r>
                              <w:t>,</w:t>
                            </w:r>
                            <w:proofErr w:type="spellStart"/>
                            <w:proofErr w:type="gramStart"/>
                            <w:r>
                              <w:rPr>
                                <w:lang w:val="en-US"/>
                              </w:rPr>
                              <w:t>d,e</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DC7676" id="_x0000_s1043" type="#_x0000_t202" style="position:absolute;left:0;text-align:left;margin-left:140.3pt;margin-top:73.15pt;width:62.75pt;height:22.8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" filled="f" stroked="f" strokeweight=".5pt">
                <v:textbox>
                  <w:txbxContent>
                    <w:p w14:paraId="3D42A60F" w14:textId="77777777" w:rsidR="00F507EA" w:rsidRPr="005D0137" w:rsidRDefault="00F507EA" w:rsidP="004D0B55">
                      <w:pPr>
                        <w:jc w:val="center"/>
                        <w:rPr>
                          <w:lang w:val="en-US"/>
                        </w:rPr>
                      </w:pPr>
                      <w:proofErr w:type="spellStart"/>
                      <w:proofErr w:type="gramStart"/>
                      <w:r>
                        <w:rPr>
                          <w:lang w:val="en-US"/>
                        </w:rPr>
                        <w:t>a,c</w:t>
                      </w:r>
                      <w:proofErr w:type="spellEnd"/>
                      <w:proofErr w:type="gramEnd"/>
                      <w:r>
                        <w:t>,</w:t>
                      </w:r>
                      <w:proofErr w:type="spellStart"/>
                      <w:proofErr w:type="gramStart"/>
                      <w:r>
                        <w:rPr>
                          <w:lang w:val="en-US"/>
                        </w:rPr>
                        <w:t>d,e</w:t>
                      </w:r>
                      <w:proofErr w:type="spellEnd"/>
                      <w:proofErr w:type="gramEnd"/>
                    </w:p>
                  </w:txbxContent>
                </v:textbox>
              </v:shape>
            </w:pict>
          </mc:Fallback>
        </mc:AlternateContent>
      </w:r>
      <w:r w:rsidR="004D0B55" w:rsidRPr="004D0B55">
        <w:rPr>
          <w:rFonts w:cstheme="minorHAnsi"/>
          <w:noProof/>
          <w:sz w:val="24"/>
          <w:szCs w:val="24"/>
          <w:lang w:eastAsia="el-GR"/>
        </w:rPr>
        <w:drawing>
          <wp:inline distT="0" distB="0" distL="0" distR="0" wp14:anchorId="4C97490D" wp14:editId="58C39DCC">
            <wp:extent cx="4635501" cy="2535766"/>
            <wp:effectExtent l="0" t="0" r="0" b="0"/>
            <wp:docPr id="909723395" name="Γράφημα 1">
              <a:extLst xmlns:a="http://schemas.openxmlformats.org/drawingml/2006/main">
                <a:ext uri="{FF2B5EF4-FFF2-40B4-BE49-F238E27FC236}">
                  <a16:creationId xmlns:a16="http://schemas.microsoft.com/office/drawing/2014/main" id="{5D469C17-6C85-D741-81B7-560BC0779A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5A21E79" w14:textId="55139508" w:rsidR="004D0B55" w:rsidRPr="003E57FE" w:rsidRDefault="003E57FE" w:rsidP="00B67690">
      <w:pPr>
        <w:pStyle w:val="ac"/>
        <w:spacing w:after="0"/>
        <w:ind w:left="993" w:hanging="993"/>
        <w:jc w:val="both"/>
        <w:rPr>
          <w:rFonts w:cstheme="minorHAnsi"/>
          <w:i w:val="0"/>
          <w:iCs w:val="0"/>
          <w:color w:val="000000" w:themeColor="text1"/>
          <w:sz w:val="24"/>
          <w:szCs w:val="24"/>
        </w:rPr>
      </w:pPr>
      <w:r w:rsidRPr="003E57FE">
        <w:rPr>
          <w:b/>
          <w:bCs/>
          <w:i w:val="0"/>
          <w:iCs w:val="0"/>
          <w:color w:val="000000" w:themeColor="text1"/>
          <w:sz w:val="24"/>
          <w:szCs w:val="24"/>
        </w:rPr>
        <w:t xml:space="preserve">Σχήμα </w:t>
      </w:r>
      <w:r w:rsidRPr="003E57FE">
        <w:rPr>
          <w:b/>
          <w:bCs/>
          <w:i w:val="0"/>
          <w:iCs w:val="0"/>
          <w:color w:val="000000" w:themeColor="text1"/>
          <w:sz w:val="24"/>
          <w:szCs w:val="24"/>
        </w:rPr>
        <w:fldChar w:fldCharType="begin"/>
      </w:r>
      <w:r w:rsidRPr="003E57FE">
        <w:rPr>
          <w:b/>
          <w:bCs/>
          <w:i w:val="0"/>
          <w:iCs w:val="0"/>
          <w:color w:val="000000" w:themeColor="text1"/>
          <w:sz w:val="24"/>
          <w:szCs w:val="24"/>
        </w:rPr>
        <w:instrText xml:space="preserve"> SEQ Σχήμα \* ARABIC </w:instrText>
      </w:r>
      <w:r w:rsidRPr="003E57FE">
        <w:rPr>
          <w:b/>
          <w:bCs/>
          <w:i w:val="0"/>
          <w:iCs w:val="0"/>
          <w:color w:val="000000" w:themeColor="text1"/>
          <w:sz w:val="24"/>
          <w:szCs w:val="24"/>
        </w:rPr>
        <w:fldChar w:fldCharType="separate"/>
      </w:r>
      <w:r w:rsidR="000929C9">
        <w:rPr>
          <w:b/>
          <w:bCs/>
          <w:i w:val="0"/>
          <w:iCs w:val="0"/>
          <w:noProof/>
          <w:color w:val="000000" w:themeColor="text1"/>
          <w:sz w:val="24"/>
          <w:szCs w:val="24"/>
        </w:rPr>
        <w:t>12</w:t>
      </w:r>
      <w:r w:rsidRPr="003E57FE">
        <w:rPr>
          <w:b/>
          <w:bCs/>
          <w:i w:val="0"/>
          <w:iCs w:val="0"/>
          <w:color w:val="000000" w:themeColor="text1"/>
          <w:sz w:val="24"/>
          <w:szCs w:val="24"/>
        </w:rPr>
        <w:fldChar w:fldCharType="end"/>
      </w:r>
      <w:r w:rsidR="006A799E" w:rsidRPr="00D42A75">
        <w:rPr>
          <w:b/>
          <w:bCs/>
          <w:i w:val="0"/>
          <w:iCs w:val="0"/>
          <w:color w:val="000000" w:themeColor="text1"/>
          <w:sz w:val="24"/>
          <w:szCs w:val="24"/>
        </w:rPr>
        <w:t>.</w:t>
      </w:r>
      <w:r w:rsidRPr="003E57FE">
        <w:rPr>
          <w:i w:val="0"/>
          <w:iCs w:val="0"/>
          <w:color w:val="000000" w:themeColor="text1"/>
          <w:sz w:val="24"/>
          <w:szCs w:val="24"/>
        </w:rPr>
        <w:t xml:space="preserve"> </w:t>
      </w:r>
      <w:r w:rsidR="004D0B55" w:rsidRPr="003E57FE">
        <w:rPr>
          <w:rFonts w:cstheme="minorHAnsi"/>
          <w:i w:val="0"/>
          <w:iCs w:val="0"/>
          <w:color w:val="000000" w:themeColor="text1"/>
          <w:sz w:val="24"/>
          <w:szCs w:val="24"/>
        </w:rPr>
        <w:t>Απόσταση στη Ζώνη</w:t>
      </w:r>
      <w:r w:rsidR="006F07C6">
        <w:rPr>
          <w:rFonts w:cstheme="minorHAnsi"/>
          <w:i w:val="0"/>
          <w:iCs w:val="0"/>
          <w:color w:val="000000" w:themeColor="text1"/>
          <w:sz w:val="24"/>
          <w:szCs w:val="24"/>
        </w:rPr>
        <w:t xml:space="preserve"> </w:t>
      </w:r>
      <w:r w:rsidR="004D0B55" w:rsidRPr="003E57FE">
        <w:rPr>
          <w:rFonts w:cstheme="minorHAnsi"/>
          <w:i w:val="0"/>
          <w:iCs w:val="0"/>
          <w:color w:val="000000" w:themeColor="text1"/>
          <w:sz w:val="24"/>
          <w:szCs w:val="24"/>
        </w:rPr>
        <w:t>3</w:t>
      </w:r>
      <w:r w:rsidR="00A957B1">
        <w:rPr>
          <w:rFonts w:cstheme="minorHAnsi"/>
          <w:i w:val="0"/>
          <w:iCs w:val="0"/>
          <w:color w:val="000000" w:themeColor="text1"/>
          <w:sz w:val="24"/>
          <w:szCs w:val="24"/>
        </w:rPr>
        <w:t xml:space="preserve"> της </w:t>
      </w:r>
      <w:r w:rsidR="00A957B1" w:rsidRPr="003E57FE">
        <w:rPr>
          <w:rFonts w:cstheme="minorHAnsi"/>
          <w:i w:val="0"/>
          <w:iCs w:val="0"/>
          <w:color w:val="000000" w:themeColor="text1"/>
          <w:sz w:val="24"/>
          <w:szCs w:val="24"/>
        </w:rPr>
        <w:t>Ταχύτητας</w:t>
      </w:r>
      <w:r w:rsidR="004D0B55" w:rsidRPr="003E57FE">
        <w:rPr>
          <w:rFonts w:cstheme="minorHAnsi"/>
          <w:i w:val="0"/>
          <w:iCs w:val="0"/>
          <w:color w:val="000000" w:themeColor="text1"/>
          <w:sz w:val="24"/>
          <w:szCs w:val="24"/>
        </w:rPr>
        <w:t xml:space="preserve"> ανά άσκηση. </w:t>
      </w:r>
      <w:r w:rsidR="004D0B55" w:rsidRPr="003E57FE">
        <w:rPr>
          <w:rFonts w:cstheme="minorHAnsi"/>
          <w:i w:val="0"/>
          <w:iCs w:val="0"/>
          <w:color w:val="000000" w:themeColor="text1"/>
          <w:sz w:val="24"/>
          <w:szCs w:val="24"/>
          <w:lang w:val="en-US"/>
        </w:rPr>
        <w:t>a</w:t>
      </w:r>
      <w:r w:rsidR="004D0B55" w:rsidRPr="003E57FE">
        <w:rPr>
          <w:rFonts w:cstheme="minorHAnsi"/>
          <w:i w:val="0"/>
          <w:iCs w:val="0"/>
          <w:color w:val="000000" w:themeColor="text1"/>
          <w:sz w:val="24"/>
          <w:szCs w:val="24"/>
        </w:rPr>
        <w:t xml:space="preserve">: σημαντική διαφορά με την άσκηση 2 </w:t>
      </w:r>
      <w:r w:rsidR="004D0B55" w:rsidRPr="003E57FE">
        <w:rPr>
          <w:rFonts w:cstheme="minorHAnsi"/>
          <w:i w:val="0"/>
          <w:iCs w:val="0"/>
          <w:color w:val="000000" w:themeColor="text1"/>
          <w:sz w:val="24"/>
          <w:szCs w:val="24"/>
          <w:lang w:val="en-US"/>
        </w:rPr>
        <w:t>vs</w:t>
      </w:r>
      <w:r w:rsidR="004D0B55" w:rsidRPr="003E57FE">
        <w:rPr>
          <w:rFonts w:cstheme="minorHAnsi"/>
          <w:i w:val="0"/>
          <w:iCs w:val="0"/>
          <w:color w:val="000000" w:themeColor="text1"/>
          <w:sz w:val="24"/>
          <w:szCs w:val="24"/>
        </w:rPr>
        <w:t xml:space="preserve">. 2, </w:t>
      </w:r>
      <w:r w:rsidR="004D0B55" w:rsidRPr="003E57FE">
        <w:rPr>
          <w:rFonts w:cstheme="minorHAnsi"/>
          <w:i w:val="0"/>
          <w:iCs w:val="0"/>
          <w:color w:val="000000" w:themeColor="text1"/>
          <w:sz w:val="24"/>
          <w:szCs w:val="24"/>
          <w:lang w:val="en-US"/>
        </w:rPr>
        <w:t>c</w:t>
      </w:r>
      <w:r w:rsidR="004D0B55" w:rsidRPr="003E57FE">
        <w:rPr>
          <w:rFonts w:cstheme="minorHAnsi"/>
          <w:i w:val="0"/>
          <w:iCs w:val="0"/>
          <w:color w:val="000000" w:themeColor="text1"/>
          <w:sz w:val="24"/>
          <w:szCs w:val="24"/>
        </w:rPr>
        <w:t xml:space="preserve">: σημαντική διαφορά με την άσκηση 5 </w:t>
      </w:r>
      <w:r w:rsidR="004D0B55" w:rsidRPr="003E57FE">
        <w:rPr>
          <w:rFonts w:cstheme="minorHAnsi"/>
          <w:i w:val="0"/>
          <w:iCs w:val="0"/>
          <w:color w:val="000000" w:themeColor="text1"/>
          <w:sz w:val="24"/>
          <w:szCs w:val="24"/>
          <w:lang w:val="en-US"/>
        </w:rPr>
        <w:t>vs</w:t>
      </w:r>
      <w:r w:rsidR="004D0B55" w:rsidRPr="003E57FE">
        <w:rPr>
          <w:rFonts w:cstheme="minorHAnsi"/>
          <w:i w:val="0"/>
          <w:iCs w:val="0"/>
          <w:color w:val="000000" w:themeColor="text1"/>
          <w:sz w:val="24"/>
          <w:szCs w:val="24"/>
        </w:rPr>
        <w:t xml:space="preserve">. 0, </w:t>
      </w:r>
      <w:r w:rsidR="004D0B55" w:rsidRPr="003E57FE">
        <w:rPr>
          <w:rFonts w:cstheme="minorHAnsi"/>
          <w:i w:val="0"/>
          <w:iCs w:val="0"/>
          <w:color w:val="000000" w:themeColor="text1"/>
          <w:sz w:val="24"/>
          <w:szCs w:val="24"/>
          <w:lang w:val="en-US"/>
        </w:rPr>
        <w:t>d</w:t>
      </w:r>
      <w:r w:rsidR="004D0B55" w:rsidRPr="003E57FE">
        <w:rPr>
          <w:rFonts w:cstheme="minorHAnsi"/>
          <w:i w:val="0"/>
          <w:iCs w:val="0"/>
          <w:color w:val="000000" w:themeColor="text1"/>
          <w:sz w:val="24"/>
          <w:szCs w:val="24"/>
        </w:rPr>
        <w:t xml:space="preserve">: σημαντική διαφορά με την άσκηση 5 </w:t>
      </w:r>
      <w:r w:rsidR="004D0B55" w:rsidRPr="003E57FE">
        <w:rPr>
          <w:rFonts w:cstheme="minorHAnsi"/>
          <w:i w:val="0"/>
          <w:iCs w:val="0"/>
          <w:color w:val="000000" w:themeColor="text1"/>
          <w:sz w:val="24"/>
          <w:szCs w:val="24"/>
          <w:lang w:val="en-US"/>
        </w:rPr>
        <w:t>vs</w:t>
      </w:r>
      <w:r w:rsidR="004D0B55" w:rsidRPr="003E57FE">
        <w:rPr>
          <w:rFonts w:cstheme="minorHAnsi"/>
          <w:i w:val="0"/>
          <w:iCs w:val="0"/>
          <w:color w:val="000000" w:themeColor="text1"/>
          <w:sz w:val="24"/>
          <w:szCs w:val="24"/>
        </w:rPr>
        <w:t xml:space="preserve">. 5 της Προπόνησης, </w:t>
      </w:r>
      <w:r w:rsidR="004D0B55" w:rsidRPr="003E57FE">
        <w:rPr>
          <w:rFonts w:cstheme="minorHAnsi"/>
          <w:i w:val="0"/>
          <w:iCs w:val="0"/>
          <w:color w:val="000000" w:themeColor="text1"/>
          <w:sz w:val="24"/>
          <w:szCs w:val="24"/>
          <w:lang w:val="en-US"/>
        </w:rPr>
        <w:t>e</w:t>
      </w:r>
      <w:r w:rsidR="004D0B55" w:rsidRPr="003E57FE">
        <w:rPr>
          <w:rFonts w:cstheme="minorHAnsi"/>
          <w:i w:val="0"/>
          <w:iCs w:val="0"/>
          <w:color w:val="000000" w:themeColor="text1"/>
          <w:sz w:val="24"/>
          <w:szCs w:val="24"/>
        </w:rPr>
        <w:t xml:space="preserve">: σημαντική διαφορά με την άσκηση 5 </w:t>
      </w:r>
      <w:r w:rsidR="004D0B55" w:rsidRPr="003E57FE">
        <w:rPr>
          <w:rFonts w:cstheme="minorHAnsi"/>
          <w:i w:val="0"/>
          <w:iCs w:val="0"/>
          <w:color w:val="000000" w:themeColor="text1"/>
          <w:sz w:val="24"/>
          <w:szCs w:val="24"/>
          <w:lang w:val="en-US"/>
        </w:rPr>
        <w:t>vs</w:t>
      </w:r>
      <w:r w:rsidR="004D0B55" w:rsidRPr="003E57FE">
        <w:rPr>
          <w:rFonts w:cstheme="minorHAnsi"/>
          <w:i w:val="0"/>
          <w:iCs w:val="0"/>
          <w:color w:val="000000" w:themeColor="text1"/>
          <w:sz w:val="24"/>
          <w:szCs w:val="24"/>
        </w:rPr>
        <w:t xml:space="preserve">. 5 του Αγώνα. </w:t>
      </w:r>
    </w:p>
    <w:p w14:paraId="05AC5687" w14:textId="77777777" w:rsidR="004D0B55" w:rsidRPr="004D0B55" w:rsidRDefault="004D0B55" w:rsidP="004D0B55">
      <w:pPr>
        <w:spacing w:line="360" w:lineRule="auto"/>
        <w:jc w:val="both"/>
        <w:rPr>
          <w:rFonts w:cstheme="minorHAnsi"/>
          <w:sz w:val="24"/>
          <w:szCs w:val="24"/>
        </w:rPr>
      </w:pPr>
      <w:r w:rsidRPr="004D0B55">
        <w:rPr>
          <w:rFonts w:cstheme="minorHAnsi"/>
          <w:sz w:val="24"/>
          <w:szCs w:val="24"/>
        </w:rPr>
        <w:br w:type="page"/>
      </w:r>
    </w:p>
    <w:p w14:paraId="3F803489" w14:textId="47D58050" w:rsidR="004D0B55" w:rsidRPr="00783675" w:rsidRDefault="004D0B55" w:rsidP="00783675">
      <w:pPr>
        <w:spacing w:after="0" w:line="360" w:lineRule="auto"/>
        <w:jc w:val="both"/>
        <w:rPr>
          <w:b/>
          <w:bCs/>
        </w:rPr>
      </w:pPr>
      <w:bookmarkStart w:id="38" w:name="_Toc224493094"/>
      <w:r w:rsidRPr="00783675">
        <w:rPr>
          <w:b/>
          <w:bCs/>
        </w:rPr>
        <w:lastRenderedPageBreak/>
        <w:t>3.13</w:t>
      </w:r>
      <w:r w:rsidR="0071293F" w:rsidRPr="00D42A75">
        <w:rPr>
          <w:b/>
          <w:bCs/>
        </w:rPr>
        <w:t>.</w:t>
      </w:r>
      <w:r w:rsidRPr="00783675">
        <w:rPr>
          <w:b/>
          <w:bCs/>
        </w:rPr>
        <w:t xml:space="preserve"> </w:t>
      </w:r>
      <w:r w:rsidR="000A2260" w:rsidRPr="00783675">
        <w:rPr>
          <w:b/>
          <w:bCs/>
        </w:rPr>
        <w:t>Απόσταση στη Ζώνη</w:t>
      </w:r>
      <w:r w:rsidR="006F07C6" w:rsidRPr="00783675">
        <w:rPr>
          <w:b/>
          <w:bCs/>
        </w:rPr>
        <w:t xml:space="preserve"> </w:t>
      </w:r>
      <w:r w:rsidR="000A2260" w:rsidRPr="00783675">
        <w:rPr>
          <w:b/>
          <w:bCs/>
        </w:rPr>
        <w:t>4</w:t>
      </w:r>
      <w:bookmarkEnd w:id="38"/>
      <w:r w:rsidR="00A957B1" w:rsidRPr="00783675">
        <w:rPr>
          <w:b/>
          <w:bCs/>
        </w:rPr>
        <w:t xml:space="preserve"> της Ταχύτητας</w:t>
      </w:r>
    </w:p>
    <w:p w14:paraId="346C4E27" w14:textId="54B372F9" w:rsidR="004D0B55" w:rsidRPr="004D0B55" w:rsidRDefault="004D0B55" w:rsidP="00AC279E">
      <w:pPr>
        <w:spacing w:after="0" w:line="360" w:lineRule="auto"/>
        <w:ind w:firstLine="720"/>
        <w:jc w:val="both"/>
        <w:rPr>
          <w:rFonts w:cstheme="minorHAnsi"/>
          <w:sz w:val="24"/>
          <w:szCs w:val="24"/>
        </w:rPr>
      </w:pPr>
      <w:r w:rsidRPr="004D0B55">
        <w:rPr>
          <w:rFonts w:cstheme="minorHAnsi"/>
          <w:sz w:val="24"/>
          <w:szCs w:val="24"/>
        </w:rPr>
        <w:t>Από την εφαρμογή της ανάλυσης διακύμανσης ως προς έναν παράγοντα διαπιστώθηκε στατιστικά σημαντική διαφορά του παράγοντα άσκηση [</w:t>
      </w:r>
      <w:r w:rsidRPr="004D0B55">
        <w:rPr>
          <w:rFonts w:cstheme="minorHAnsi"/>
          <w:sz w:val="24"/>
          <w:szCs w:val="24"/>
          <w:lang w:val="en-US"/>
        </w:rPr>
        <w:t>F</w:t>
      </w:r>
      <w:r w:rsidRPr="004D0B55">
        <w:rPr>
          <w:rFonts w:cstheme="minorHAnsi"/>
          <w:sz w:val="24"/>
          <w:szCs w:val="24"/>
        </w:rPr>
        <w:t xml:space="preserve">(4,150) = 3,93, </w:t>
      </w:r>
      <w:r w:rsidRPr="004D0B55">
        <w:rPr>
          <w:rFonts w:cstheme="minorHAnsi"/>
          <w:sz w:val="24"/>
          <w:szCs w:val="24"/>
          <w:lang w:val="en-US"/>
        </w:rPr>
        <w:t>p</w:t>
      </w:r>
      <w:r w:rsidRPr="004D0B55">
        <w:rPr>
          <w:rFonts w:cstheme="minorHAnsi"/>
          <w:sz w:val="24"/>
          <w:szCs w:val="24"/>
        </w:rPr>
        <w:t xml:space="preserve"> &lt; 0,05]. Από τις επιμέρους συγκρίσεις </w:t>
      </w:r>
      <w:r w:rsidRPr="004D0B55">
        <w:rPr>
          <w:rFonts w:cstheme="minorHAnsi"/>
          <w:sz w:val="24"/>
          <w:szCs w:val="24"/>
          <w:lang w:val="en-US"/>
        </w:rPr>
        <w:t>Bonferroni</w:t>
      </w:r>
      <w:r w:rsidRPr="004D0B55">
        <w:rPr>
          <w:rFonts w:cstheme="minorHAnsi"/>
          <w:sz w:val="24"/>
          <w:szCs w:val="24"/>
        </w:rPr>
        <w:t xml:space="preserve"> διαπιστώθηκε στατιστικά σημαντική διαφορά της άσκησης 5 </w:t>
      </w:r>
      <w:r w:rsidRPr="004D0B55">
        <w:rPr>
          <w:rFonts w:cstheme="minorHAnsi"/>
          <w:sz w:val="24"/>
          <w:szCs w:val="24"/>
          <w:lang w:val="en-US"/>
        </w:rPr>
        <w:t>vs</w:t>
      </w:r>
      <w:r w:rsidRPr="004D0B55">
        <w:rPr>
          <w:rFonts w:cstheme="minorHAnsi"/>
          <w:sz w:val="24"/>
          <w:szCs w:val="24"/>
        </w:rPr>
        <w:t xml:space="preserve">. 0 με τις ασκήσεις 3 </w:t>
      </w:r>
      <w:r w:rsidRPr="004D0B55">
        <w:rPr>
          <w:rFonts w:cstheme="minorHAnsi"/>
          <w:sz w:val="24"/>
          <w:szCs w:val="24"/>
          <w:lang w:val="en-US"/>
        </w:rPr>
        <w:t>vs</w:t>
      </w:r>
      <w:r w:rsidRPr="004D0B55">
        <w:rPr>
          <w:rFonts w:cstheme="minorHAnsi"/>
          <w:sz w:val="24"/>
          <w:szCs w:val="24"/>
        </w:rPr>
        <w:t xml:space="preserve">.2 και την άσκηση 5 </w:t>
      </w:r>
      <w:r w:rsidRPr="004D0B55">
        <w:rPr>
          <w:rFonts w:cstheme="minorHAnsi"/>
          <w:sz w:val="24"/>
          <w:szCs w:val="24"/>
          <w:lang w:val="en-US"/>
        </w:rPr>
        <w:t>vs</w:t>
      </w:r>
      <w:r w:rsidRPr="004D0B55">
        <w:rPr>
          <w:rFonts w:cstheme="minorHAnsi"/>
          <w:sz w:val="24"/>
          <w:szCs w:val="24"/>
        </w:rPr>
        <w:t>. 5 του Αγώνα. Τα αποτελέσματα παρουσιάζονται στο Σχήμα 13.</w:t>
      </w:r>
    </w:p>
    <w:p w14:paraId="39FEF49A" w14:textId="77777777" w:rsidR="004D0B55" w:rsidRPr="004D0B55" w:rsidRDefault="004D0B55" w:rsidP="004D0B55">
      <w:pPr>
        <w:spacing w:line="360" w:lineRule="auto"/>
        <w:jc w:val="both"/>
        <w:rPr>
          <w:rFonts w:cstheme="minorHAnsi"/>
          <w:sz w:val="24"/>
          <w:szCs w:val="24"/>
        </w:rPr>
      </w:pPr>
    </w:p>
    <w:p w14:paraId="04FA87E6" w14:textId="77777777" w:rsidR="004D0B55" w:rsidRPr="004D0B55" w:rsidRDefault="004D0B55" w:rsidP="00783675">
      <w:pPr>
        <w:spacing w:line="360" w:lineRule="auto"/>
        <w:jc w:val="center"/>
        <w:rPr>
          <w:rFonts w:cstheme="minorHAnsi"/>
          <w:sz w:val="24"/>
          <w:szCs w:val="24"/>
          <w:lang w:val="en-US"/>
        </w:rPr>
      </w:pPr>
      <w:r w:rsidRPr="004D0B55">
        <w:rPr>
          <w:rFonts w:cstheme="minorHAnsi"/>
          <w:noProof/>
          <w:sz w:val="24"/>
          <w:szCs w:val="24"/>
          <w:lang w:eastAsia="el-GR"/>
        </w:rPr>
        <mc:AlternateContent>
          <mc:Choice Requires="wps">
            <w:drawing>
              <wp:anchor distT="0" distB="0" distL="114300" distR="114300" simplePos="0" relativeHeight="251677696" behindDoc="0" locked="0" layoutInCell="1" allowOverlap="1" wp14:anchorId="6ECAD836" wp14:editId="4193CDE9">
                <wp:simplePos x="0" y="0"/>
                <wp:positionH relativeFrom="column">
                  <wp:posOffset>2520315</wp:posOffset>
                </wp:positionH>
                <wp:positionV relativeFrom="paragraph">
                  <wp:posOffset>220345</wp:posOffset>
                </wp:positionV>
                <wp:extent cx="796705" cy="289711"/>
                <wp:effectExtent l="0" t="0" r="0" b="0"/>
                <wp:wrapNone/>
                <wp:docPr id="752901330"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5501357E" w14:textId="77777777" w:rsidR="00F507EA" w:rsidRPr="005D0137" w:rsidRDefault="00F507EA" w:rsidP="004D0B55">
                            <w:pPr>
                              <w:jc w:val="center"/>
                              <w:rPr>
                                <w:lang w:val="en-US"/>
                              </w:rPr>
                            </w:pPr>
                            <w:proofErr w:type="spellStart"/>
                            <w:proofErr w:type="gramStart"/>
                            <w:r>
                              <w:rPr>
                                <w:lang w:val="en-US"/>
                              </w:rPr>
                              <w:t>b,e</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CAD836" id="_x0000_s1044" type="#_x0000_t202" style="position:absolute;left:0;text-align:left;margin-left:198.45pt;margin-top:17.35pt;width:62.75pt;height:22.8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" filled="f" stroked="f" strokeweight=".5pt">
                <v:textbox>
                  <w:txbxContent>
                    <w:p w14:paraId="5501357E" w14:textId="77777777" w:rsidR="00F507EA" w:rsidRPr="005D0137" w:rsidRDefault="00F507EA" w:rsidP="004D0B55">
                      <w:pPr>
                        <w:jc w:val="center"/>
                        <w:rPr>
                          <w:lang w:val="en-US"/>
                        </w:rPr>
                      </w:pPr>
                      <w:proofErr w:type="spellStart"/>
                      <w:proofErr w:type="gramStart"/>
                      <w:r>
                        <w:rPr>
                          <w:lang w:val="en-US"/>
                        </w:rPr>
                        <w:t>b,e</w:t>
                      </w:r>
                      <w:proofErr w:type="spellEnd"/>
                      <w:proofErr w:type="gramEnd"/>
                    </w:p>
                  </w:txbxContent>
                </v:textbox>
              </v:shape>
            </w:pict>
          </mc:Fallback>
        </mc:AlternateContent>
      </w:r>
      <w:r w:rsidRPr="004D0B55">
        <w:rPr>
          <w:rFonts w:cstheme="minorHAnsi"/>
          <w:noProof/>
          <w:sz w:val="24"/>
          <w:szCs w:val="24"/>
          <w:lang w:eastAsia="el-GR"/>
        </w:rPr>
        <w:drawing>
          <wp:inline distT="0" distB="0" distL="0" distR="0" wp14:anchorId="788E2D62" wp14:editId="016FFAB9">
            <wp:extent cx="4635501" cy="2535766"/>
            <wp:effectExtent l="0" t="0" r="0" b="0"/>
            <wp:docPr id="453081999" name="Γράφημα 1">
              <a:extLst xmlns:a="http://schemas.openxmlformats.org/drawingml/2006/main">
                <a:ext uri="{FF2B5EF4-FFF2-40B4-BE49-F238E27FC236}">
                  <a16:creationId xmlns:a16="http://schemas.microsoft.com/office/drawing/2014/main" id="{5F21E49D-9619-3741-ABD9-56AE08DE04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A3C2EC4" w14:textId="741EAB04" w:rsidR="004D0B55" w:rsidRPr="003E57FE" w:rsidRDefault="003E57FE" w:rsidP="00F91E7B">
      <w:pPr>
        <w:pStyle w:val="ac"/>
        <w:spacing w:after="0"/>
        <w:ind w:left="993" w:hanging="993"/>
        <w:jc w:val="both"/>
        <w:rPr>
          <w:rFonts w:cstheme="minorHAnsi"/>
          <w:i w:val="0"/>
          <w:iCs w:val="0"/>
          <w:color w:val="000000" w:themeColor="text1"/>
          <w:sz w:val="24"/>
          <w:szCs w:val="24"/>
        </w:rPr>
      </w:pPr>
      <w:r w:rsidRPr="003E57FE">
        <w:rPr>
          <w:b/>
          <w:bCs/>
          <w:i w:val="0"/>
          <w:iCs w:val="0"/>
          <w:color w:val="000000" w:themeColor="text1"/>
          <w:sz w:val="24"/>
          <w:szCs w:val="24"/>
        </w:rPr>
        <w:t xml:space="preserve">Σχήμα </w:t>
      </w:r>
      <w:r w:rsidRPr="003E57FE">
        <w:rPr>
          <w:b/>
          <w:bCs/>
          <w:i w:val="0"/>
          <w:iCs w:val="0"/>
          <w:color w:val="000000" w:themeColor="text1"/>
          <w:sz w:val="24"/>
          <w:szCs w:val="24"/>
        </w:rPr>
        <w:fldChar w:fldCharType="begin"/>
      </w:r>
      <w:r w:rsidRPr="003E57FE">
        <w:rPr>
          <w:b/>
          <w:bCs/>
          <w:i w:val="0"/>
          <w:iCs w:val="0"/>
          <w:color w:val="000000" w:themeColor="text1"/>
          <w:sz w:val="24"/>
          <w:szCs w:val="24"/>
        </w:rPr>
        <w:instrText xml:space="preserve"> SEQ Σχήμα \* ARABIC </w:instrText>
      </w:r>
      <w:r w:rsidRPr="003E57FE">
        <w:rPr>
          <w:b/>
          <w:bCs/>
          <w:i w:val="0"/>
          <w:iCs w:val="0"/>
          <w:color w:val="000000" w:themeColor="text1"/>
          <w:sz w:val="24"/>
          <w:szCs w:val="24"/>
        </w:rPr>
        <w:fldChar w:fldCharType="separate"/>
      </w:r>
      <w:r w:rsidR="000929C9">
        <w:rPr>
          <w:b/>
          <w:bCs/>
          <w:i w:val="0"/>
          <w:iCs w:val="0"/>
          <w:noProof/>
          <w:color w:val="000000" w:themeColor="text1"/>
          <w:sz w:val="24"/>
          <w:szCs w:val="24"/>
        </w:rPr>
        <w:t>13</w:t>
      </w:r>
      <w:r w:rsidRPr="003E57FE">
        <w:rPr>
          <w:b/>
          <w:bCs/>
          <w:i w:val="0"/>
          <w:iCs w:val="0"/>
          <w:color w:val="000000" w:themeColor="text1"/>
          <w:sz w:val="24"/>
          <w:szCs w:val="24"/>
        </w:rPr>
        <w:fldChar w:fldCharType="end"/>
      </w:r>
      <w:r w:rsidR="006A799E" w:rsidRPr="00D42A75">
        <w:rPr>
          <w:b/>
          <w:bCs/>
          <w:i w:val="0"/>
          <w:iCs w:val="0"/>
          <w:color w:val="000000" w:themeColor="text1"/>
          <w:sz w:val="24"/>
          <w:szCs w:val="24"/>
        </w:rPr>
        <w:t>.</w:t>
      </w:r>
      <w:r w:rsidRPr="003E57FE">
        <w:rPr>
          <w:i w:val="0"/>
          <w:iCs w:val="0"/>
          <w:color w:val="000000" w:themeColor="text1"/>
          <w:sz w:val="24"/>
          <w:szCs w:val="24"/>
        </w:rPr>
        <w:t xml:space="preserve"> </w:t>
      </w:r>
      <w:r w:rsidR="004D0B55" w:rsidRPr="003E57FE">
        <w:rPr>
          <w:rFonts w:cstheme="minorHAnsi"/>
          <w:i w:val="0"/>
          <w:iCs w:val="0"/>
          <w:color w:val="000000" w:themeColor="text1"/>
          <w:sz w:val="24"/>
          <w:szCs w:val="24"/>
        </w:rPr>
        <w:t>Απόσταση στη Ζώνη 4</w:t>
      </w:r>
      <w:r w:rsidR="00A957B1">
        <w:rPr>
          <w:rFonts w:cstheme="minorHAnsi"/>
          <w:i w:val="0"/>
          <w:iCs w:val="0"/>
          <w:color w:val="000000" w:themeColor="text1"/>
          <w:sz w:val="24"/>
          <w:szCs w:val="24"/>
        </w:rPr>
        <w:t xml:space="preserve"> της</w:t>
      </w:r>
      <w:r w:rsidR="004D0B55" w:rsidRPr="003E57FE">
        <w:rPr>
          <w:rFonts w:cstheme="minorHAnsi"/>
          <w:i w:val="0"/>
          <w:iCs w:val="0"/>
          <w:color w:val="000000" w:themeColor="text1"/>
          <w:sz w:val="24"/>
          <w:szCs w:val="24"/>
        </w:rPr>
        <w:t xml:space="preserve"> </w:t>
      </w:r>
      <w:r w:rsidR="00A957B1" w:rsidRPr="003E57FE">
        <w:rPr>
          <w:rFonts w:cstheme="minorHAnsi"/>
          <w:i w:val="0"/>
          <w:iCs w:val="0"/>
          <w:color w:val="000000" w:themeColor="text1"/>
          <w:sz w:val="24"/>
          <w:szCs w:val="24"/>
        </w:rPr>
        <w:t xml:space="preserve">Ταχύτητας </w:t>
      </w:r>
      <w:r w:rsidR="004D0B55" w:rsidRPr="003E57FE">
        <w:rPr>
          <w:rFonts w:cstheme="minorHAnsi"/>
          <w:i w:val="0"/>
          <w:iCs w:val="0"/>
          <w:color w:val="000000" w:themeColor="text1"/>
          <w:sz w:val="24"/>
          <w:szCs w:val="24"/>
        </w:rPr>
        <w:t xml:space="preserve">ανά άσκηση. </w:t>
      </w:r>
      <w:r w:rsidR="004D0B55" w:rsidRPr="003E57FE">
        <w:rPr>
          <w:rFonts w:cstheme="minorHAnsi"/>
          <w:i w:val="0"/>
          <w:iCs w:val="0"/>
          <w:color w:val="000000" w:themeColor="text1"/>
          <w:sz w:val="24"/>
          <w:szCs w:val="24"/>
          <w:lang w:val="en-US"/>
        </w:rPr>
        <w:t>b</w:t>
      </w:r>
      <w:r w:rsidR="004D0B55" w:rsidRPr="003E57FE">
        <w:rPr>
          <w:rFonts w:cstheme="minorHAnsi"/>
          <w:i w:val="0"/>
          <w:iCs w:val="0"/>
          <w:color w:val="000000" w:themeColor="text1"/>
          <w:sz w:val="24"/>
          <w:szCs w:val="24"/>
        </w:rPr>
        <w:t xml:space="preserve">: σημαντική διαφορά με την άσκηση 3 </w:t>
      </w:r>
      <w:r w:rsidR="004D0B55" w:rsidRPr="003E57FE">
        <w:rPr>
          <w:rFonts w:cstheme="minorHAnsi"/>
          <w:i w:val="0"/>
          <w:iCs w:val="0"/>
          <w:color w:val="000000" w:themeColor="text1"/>
          <w:sz w:val="24"/>
          <w:szCs w:val="24"/>
          <w:lang w:val="en-US"/>
        </w:rPr>
        <w:t>vs</w:t>
      </w:r>
      <w:r w:rsidR="004D0B55" w:rsidRPr="003E57FE">
        <w:rPr>
          <w:rFonts w:cstheme="minorHAnsi"/>
          <w:i w:val="0"/>
          <w:iCs w:val="0"/>
          <w:color w:val="000000" w:themeColor="text1"/>
          <w:sz w:val="24"/>
          <w:szCs w:val="24"/>
        </w:rPr>
        <w:t xml:space="preserve"> 2, </w:t>
      </w:r>
      <w:r w:rsidR="004D0B55" w:rsidRPr="003E57FE">
        <w:rPr>
          <w:rFonts w:cstheme="minorHAnsi"/>
          <w:i w:val="0"/>
          <w:iCs w:val="0"/>
          <w:color w:val="000000" w:themeColor="text1"/>
          <w:sz w:val="24"/>
          <w:szCs w:val="24"/>
          <w:lang w:val="en-US"/>
        </w:rPr>
        <w:t>e</w:t>
      </w:r>
      <w:r w:rsidR="004D0B55" w:rsidRPr="003E57FE">
        <w:rPr>
          <w:rFonts w:cstheme="minorHAnsi"/>
          <w:i w:val="0"/>
          <w:iCs w:val="0"/>
          <w:color w:val="000000" w:themeColor="text1"/>
          <w:sz w:val="24"/>
          <w:szCs w:val="24"/>
        </w:rPr>
        <w:t xml:space="preserve">: σημαντική διαφορά με την άσκηση 5 </w:t>
      </w:r>
      <w:r w:rsidR="004D0B55" w:rsidRPr="003E57FE">
        <w:rPr>
          <w:rFonts w:cstheme="minorHAnsi"/>
          <w:i w:val="0"/>
          <w:iCs w:val="0"/>
          <w:color w:val="000000" w:themeColor="text1"/>
          <w:sz w:val="24"/>
          <w:szCs w:val="24"/>
          <w:lang w:val="en-US"/>
        </w:rPr>
        <w:t>vs</w:t>
      </w:r>
      <w:r w:rsidR="004D0B55" w:rsidRPr="003E57FE">
        <w:rPr>
          <w:rFonts w:cstheme="minorHAnsi"/>
          <w:i w:val="0"/>
          <w:iCs w:val="0"/>
          <w:color w:val="000000" w:themeColor="text1"/>
          <w:sz w:val="24"/>
          <w:szCs w:val="24"/>
        </w:rPr>
        <w:t xml:space="preserve">. 5 του Αγώνα. </w:t>
      </w:r>
    </w:p>
    <w:p w14:paraId="0C3E2617" w14:textId="77777777" w:rsidR="004D0B55" w:rsidRPr="004D0B55" w:rsidRDefault="004D0B55" w:rsidP="004D0B55">
      <w:pPr>
        <w:spacing w:line="360" w:lineRule="auto"/>
        <w:jc w:val="both"/>
        <w:rPr>
          <w:rFonts w:cstheme="minorHAnsi"/>
          <w:sz w:val="24"/>
          <w:szCs w:val="24"/>
        </w:rPr>
      </w:pPr>
      <w:r w:rsidRPr="004D0B55">
        <w:rPr>
          <w:rFonts w:cstheme="minorHAnsi"/>
          <w:sz w:val="24"/>
          <w:szCs w:val="24"/>
        </w:rPr>
        <w:br w:type="page"/>
      </w:r>
    </w:p>
    <w:p w14:paraId="47480870" w14:textId="64A86AE8" w:rsidR="004D0B55" w:rsidRPr="00783675" w:rsidRDefault="004D0B55" w:rsidP="00783675">
      <w:pPr>
        <w:spacing w:after="0" w:line="360" w:lineRule="auto"/>
        <w:jc w:val="both"/>
        <w:rPr>
          <w:b/>
          <w:bCs/>
          <w:sz w:val="24"/>
          <w:szCs w:val="24"/>
        </w:rPr>
      </w:pPr>
      <w:bookmarkStart w:id="39" w:name="_Toc224493095"/>
      <w:r w:rsidRPr="00783675">
        <w:rPr>
          <w:b/>
          <w:bCs/>
          <w:sz w:val="24"/>
          <w:szCs w:val="24"/>
        </w:rPr>
        <w:lastRenderedPageBreak/>
        <w:t>3.14</w:t>
      </w:r>
      <w:r w:rsidR="0071293F" w:rsidRPr="00D42A75">
        <w:rPr>
          <w:b/>
          <w:bCs/>
          <w:sz w:val="24"/>
          <w:szCs w:val="24"/>
        </w:rPr>
        <w:t>.</w:t>
      </w:r>
      <w:r w:rsidRPr="00783675">
        <w:rPr>
          <w:b/>
          <w:bCs/>
          <w:sz w:val="24"/>
          <w:szCs w:val="24"/>
        </w:rPr>
        <w:t xml:space="preserve"> </w:t>
      </w:r>
      <w:r w:rsidR="000A2260" w:rsidRPr="00783675">
        <w:rPr>
          <w:b/>
          <w:bCs/>
          <w:sz w:val="24"/>
          <w:szCs w:val="24"/>
        </w:rPr>
        <w:t>Απόσταση στη Ζώνη</w:t>
      </w:r>
      <w:r w:rsidR="006F07C6" w:rsidRPr="00783675">
        <w:rPr>
          <w:b/>
          <w:bCs/>
          <w:sz w:val="24"/>
          <w:szCs w:val="24"/>
        </w:rPr>
        <w:t xml:space="preserve"> </w:t>
      </w:r>
      <w:r w:rsidR="000A2260" w:rsidRPr="00783675">
        <w:rPr>
          <w:b/>
          <w:bCs/>
          <w:sz w:val="24"/>
          <w:szCs w:val="24"/>
        </w:rPr>
        <w:t>5</w:t>
      </w:r>
      <w:bookmarkEnd w:id="39"/>
      <w:r w:rsidR="00A957B1" w:rsidRPr="00783675">
        <w:rPr>
          <w:b/>
          <w:bCs/>
          <w:sz w:val="24"/>
          <w:szCs w:val="24"/>
        </w:rPr>
        <w:t xml:space="preserve"> της Ταχύτητας</w:t>
      </w:r>
    </w:p>
    <w:p w14:paraId="3178807D" w14:textId="538FF4E9" w:rsidR="004D0B55" w:rsidRPr="00783675" w:rsidRDefault="004D0B55" w:rsidP="00AC279E">
      <w:pPr>
        <w:spacing w:after="0" w:line="360" w:lineRule="auto"/>
        <w:ind w:firstLine="720"/>
        <w:jc w:val="both"/>
        <w:rPr>
          <w:rFonts w:cstheme="minorHAnsi"/>
          <w:sz w:val="24"/>
          <w:szCs w:val="24"/>
        </w:rPr>
      </w:pPr>
      <w:r w:rsidRPr="00783675">
        <w:rPr>
          <w:rFonts w:cstheme="minorHAnsi"/>
          <w:sz w:val="24"/>
          <w:szCs w:val="24"/>
        </w:rPr>
        <w:t>Από την εφαρμογή της ανάλυσης διακύμανσης ως προς έναν παράγοντα διαπιστώθηκε στατιστικά σημαντική διαφορά του παράγοντα άσκηση [</w:t>
      </w:r>
      <w:r w:rsidRPr="00783675">
        <w:rPr>
          <w:rFonts w:cstheme="minorHAnsi"/>
          <w:sz w:val="24"/>
          <w:szCs w:val="24"/>
          <w:lang w:val="en-US"/>
        </w:rPr>
        <w:t>F</w:t>
      </w:r>
      <w:r w:rsidRPr="00783675">
        <w:rPr>
          <w:rFonts w:cstheme="minorHAnsi"/>
          <w:sz w:val="24"/>
          <w:szCs w:val="24"/>
        </w:rPr>
        <w:t xml:space="preserve">(4,150) = 4,7, </w:t>
      </w:r>
      <w:r w:rsidRPr="00783675">
        <w:rPr>
          <w:rFonts w:cstheme="minorHAnsi"/>
          <w:sz w:val="24"/>
          <w:szCs w:val="24"/>
          <w:lang w:val="en-US"/>
        </w:rPr>
        <w:t>p</w:t>
      </w:r>
      <w:r w:rsidRPr="00783675">
        <w:rPr>
          <w:rFonts w:cstheme="minorHAnsi"/>
          <w:sz w:val="24"/>
          <w:szCs w:val="24"/>
        </w:rPr>
        <w:t xml:space="preserve"> &lt; 0,05]. Από τις επιμέρους συγκρίσεις </w:t>
      </w:r>
      <w:r w:rsidRPr="00783675">
        <w:rPr>
          <w:rFonts w:cstheme="minorHAnsi"/>
          <w:sz w:val="24"/>
          <w:szCs w:val="24"/>
          <w:lang w:val="en-US"/>
        </w:rPr>
        <w:t>Bonferroni</w:t>
      </w:r>
      <w:r w:rsidRPr="00783675">
        <w:rPr>
          <w:rFonts w:cstheme="minorHAnsi"/>
          <w:sz w:val="24"/>
          <w:szCs w:val="24"/>
        </w:rPr>
        <w:t xml:space="preserve"> διαπιστώθηκε στατιστικά σημαντική διαφορά της άσκησης 5 </w:t>
      </w:r>
      <w:r w:rsidRPr="00783675">
        <w:rPr>
          <w:rFonts w:cstheme="minorHAnsi"/>
          <w:sz w:val="24"/>
          <w:szCs w:val="24"/>
          <w:lang w:val="en-US"/>
        </w:rPr>
        <w:t>vs</w:t>
      </w:r>
      <w:r w:rsidRPr="00783675">
        <w:rPr>
          <w:rFonts w:cstheme="minorHAnsi"/>
          <w:sz w:val="24"/>
          <w:szCs w:val="24"/>
        </w:rPr>
        <w:t>.0 με τις ασκήσεις</w:t>
      </w:r>
      <w:r w:rsidR="006F07C6" w:rsidRPr="00783675">
        <w:rPr>
          <w:rFonts w:cstheme="minorHAnsi"/>
          <w:sz w:val="24"/>
          <w:szCs w:val="24"/>
        </w:rPr>
        <w:t xml:space="preserve"> </w:t>
      </w:r>
      <w:r w:rsidRPr="00783675">
        <w:rPr>
          <w:rFonts w:cstheme="minorHAnsi"/>
          <w:sz w:val="24"/>
          <w:szCs w:val="24"/>
        </w:rPr>
        <w:t xml:space="preserve">3 </w:t>
      </w:r>
      <w:r w:rsidRPr="00783675">
        <w:rPr>
          <w:rFonts w:cstheme="minorHAnsi"/>
          <w:sz w:val="24"/>
          <w:szCs w:val="24"/>
          <w:lang w:val="en-US"/>
        </w:rPr>
        <w:t>vs</w:t>
      </w:r>
      <w:r w:rsidRPr="00783675">
        <w:rPr>
          <w:rFonts w:cstheme="minorHAnsi"/>
          <w:sz w:val="24"/>
          <w:szCs w:val="24"/>
        </w:rPr>
        <w:t xml:space="preserve">. 2, 5 </w:t>
      </w:r>
      <w:r w:rsidRPr="00783675">
        <w:rPr>
          <w:rFonts w:cstheme="minorHAnsi"/>
          <w:sz w:val="24"/>
          <w:szCs w:val="24"/>
          <w:lang w:val="en-US"/>
        </w:rPr>
        <w:t>vs</w:t>
      </w:r>
      <w:r w:rsidRPr="00783675">
        <w:rPr>
          <w:rFonts w:cstheme="minorHAnsi"/>
          <w:sz w:val="24"/>
          <w:szCs w:val="24"/>
        </w:rPr>
        <w:t xml:space="preserve">. 5 Προπόνησης και την άσκηση 5 </w:t>
      </w:r>
      <w:r w:rsidRPr="00783675">
        <w:rPr>
          <w:rFonts w:cstheme="minorHAnsi"/>
          <w:sz w:val="24"/>
          <w:szCs w:val="24"/>
          <w:lang w:val="en-US"/>
        </w:rPr>
        <w:t>vs</w:t>
      </w:r>
      <w:r w:rsidRPr="00783675">
        <w:rPr>
          <w:rFonts w:cstheme="minorHAnsi"/>
          <w:sz w:val="24"/>
          <w:szCs w:val="24"/>
        </w:rPr>
        <w:t>. 5 του Αγώνα. Τα αποτελέσματα παρουσιάζονται στο Σχήμα 14.</w:t>
      </w:r>
    </w:p>
    <w:p w14:paraId="76E6000B" w14:textId="77777777" w:rsidR="004D0B55" w:rsidRPr="004D0B55" w:rsidRDefault="004D0B55" w:rsidP="004D0B55">
      <w:pPr>
        <w:spacing w:line="360" w:lineRule="auto"/>
        <w:jc w:val="both"/>
        <w:rPr>
          <w:rFonts w:cstheme="minorHAnsi"/>
          <w:sz w:val="24"/>
          <w:szCs w:val="24"/>
        </w:rPr>
      </w:pPr>
    </w:p>
    <w:p w14:paraId="709C8E85" w14:textId="77777777" w:rsidR="004D0B55" w:rsidRPr="004D0B55" w:rsidRDefault="004D0B55" w:rsidP="004D0B55">
      <w:pPr>
        <w:spacing w:line="360" w:lineRule="auto"/>
        <w:jc w:val="both"/>
        <w:rPr>
          <w:rFonts w:cstheme="minorHAnsi"/>
          <w:sz w:val="24"/>
          <w:szCs w:val="24"/>
        </w:rPr>
      </w:pPr>
      <w:r w:rsidRPr="004D0B55">
        <w:rPr>
          <w:rFonts w:cstheme="minorHAnsi"/>
          <w:noProof/>
          <w:sz w:val="24"/>
          <w:szCs w:val="24"/>
          <w:lang w:eastAsia="el-GR"/>
        </w:rPr>
        <mc:AlternateContent>
          <mc:Choice Requires="wps">
            <w:drawing>
              <wp:anchor distT="0" distB="0" distL="114300" distR="114300" simplePos="0" relativeHeight="251678720" behindDoc="0" locked="0" layoutInCell="1" allowOverlap="1" wp14:anchorId="3FF230E5" wp14:editId="7AA748CD">
                <wp:simplePos x="0" y="0"/>
                <wp:positionH relativeFrom="column">
                  <wp:posOffset>2136140</wp:posOffset>
                </wp:positionH>
                <wp:positionV relativeFrom="paragraph">
                  <wp:posOffset>198755</wp:posOffset>
                </wp:positionV>
                <wp:extent cx="796705" cy="289711"/>
                <wp:effectExtent l="0" t="0" r="0" b="0"/>
                <wp:wrapNone/>
                <wp:docPr id="2084914421"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5BF35D01" w14:textId="77777777" w:rsidR="00F507EA" w:rsidRPr="005D0137" w:rsidRDefault="00F507EA" w:rsidP="004D0B55">
                            <w:pPr>
                              <w:jc w:val="center"/>
                              <w:rPr>
                                <w:lang w:val="en-US"/>
                              </w:rPr>
                            </w:pPr>
                            <w:proofErr w:type="spellStart"/>
                            <w:proofErr w:type="gramStart"/>
                            <w:r>
                              <w:rPr>
                                <w:lang w:val="en-US"/>
                              </w:rPr>
                              <w:t>b,d</w:t>
                            </w:r>
                            <w:proofErr w:type="gramEnd"/>
                            <w:r>
                              <w:rPr>
                                <w:lang w:val="en-US"/>
                              </w:rPr>
                              <w:t>,e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F230E5" id="_x0000_s1045" type="#_x0000_t202" style="position:absolute;left:0;text-align:left;margin-left:168.2pt;margin-top:15.65pt;width:62.75pt;height:22.8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" filled="f" stroked="f" strokeweight=".5pt">
                <v:textbox>
                  <w:txbxContent>
                    <w:p w14:paraId="5BF35D01" w14:textId="77777777" w:rsidR="00F507EA" w:rsidRPr="005D0137" w:rsidRDefault="00F507EA" w:rsidP="004D0B55">
                      <w:pPr>
                        <w:jc w:val="center"/>
                        <w:rPr>
                          <w:lang w:val="en-US"/>
                        </w:rPr>
                      </w:pPr>
                      <w:proofErr w:type="spellStart"/>
                      <w:proofErr w:type="gramStart"/>
                      <w:r>
                        <w:rPr>
                          <w:lang w:val="en-US"/>
                        </w:rPr>
                        <w:t>b,d</w:t>
                      </w:r>
                      <w:proofErr w:type="gramEnd"/>
                      <w:r>
                        <w:rPr>
                          <w:lang w:val="en-US"/>
                        </w:rPr>
                        <w:t>,e</w:t>
                      </w:r>
                      <w:proofErr w:type="spellEnd"/>
                    </w:p>
                  </w:txbxContent>
                </v:textbox>
              </v:shape>
            </w:pict>
          </mc:Fallback>
        </mc:AlternateContent>
      </w:r>
      <w:r w:rsidRPr="004D0B55">
        <w:rPr>
          <w:rFonts w:cstheme="minorHAnsi"/>
          <w:noProof/>
          <w:sz w:val="24"/>
          <w:szCs w:val="24"/>
          <w:lang w:eastAsia="el-GR"/>
        </w:rPr>
        <w:drawing>
          <wp:inline distT="0" distB="0" distL="0" distR="0" wp14:anchorId="5043E6DC" wp14:editId="57FC53EC">
            <wp:extent cx="4635501" cy="2535766"/>
            <wp:effectExtent l="0" t="0" r="0" b="0"/>
            <wp:docPr id="235772771" name="Γράφημα 1">
              <a:extLst xmlns:a="http://schemas.openxmlformats.org/drawingml/2006/main">
                <a:ext uri="{FF2B5EF4-FFF2-40B4-BE49-F238E27FC236}">
                  <a16:creationId xmlns:a16="http://schemas.microsoft.com/office/drawing/2014/main" id="{7010B91E-A98C-194C-A820-F8AD03A852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1146D24" w14:textId="5A5648CF" w:rsidR="004D0B55" w:rsidRPr="000929C9" w:rsidRDefault="000929C9" w:rsidP="00924DFD">
      <w:pPr>
        <w:pStyle w:val="ac"/>
        <w:spacing w:after="0"/>
        <w:ind w:left="993" w:hanging="993"/>
        <w:jc w:val="both"/>
        <w:rPr>
          <w:rFonts w:cstheme="minorHAnsi"/>
          <w:i w:val="0"/>
          <w:iCs w:val="0"/>
          <w:color w:val="000000" w:themeColor="text1"/>
          <w:sz w:val="24"/>
          <w:szCs w:val="24"/>
        </w:rPr>
      </w:pPr>
      <w:r w:rsidRPr="000929C9">
        <w:rPr>
          <w:b/>
          <w:bCs/>
          <w:i w:val="0"/>
          <w:iCs w:val="0"/>
          <w:color w:val="000000" w:themeColor="text1"/>
          <w:sz w:val="24"/>
          <w:szCs w:val="24"/>
        </w:rPr>
        <w:t xml:space="preserve">Σχήμα </w:t>
      </w:r>
      <w:r w:rsidRPr="000929C9">
        <w:rPr>
          <w:b/>
          <w:bCs/>
          <w:i w:val="0"/>
          <w:iCs w:val="0"/>
          <w:color w:val="000000" w:themeColor="text1"/>
          <w:sz w:val="24"/>
          <w:szCs w:val="24"/>
        </w:rPr>
        <w:fldChar w:fldCharType="begin"/>
      </w:r>
      <w:r w:rsidRPr="000929C9">
        <w:rPr>
          <w:b/>
          <w:bCs/>
          <w:i w:val="0"/>
          <w:iCs w:val="0"/>
          <w:color w:val="000000" w:themeColor="text1"/>
          <w:sz w:val="24"/>
          <w:szCs w:val="24"/>
        </w:rPr>
        <w:instrText xml:space="preserve"> SEQ Σχήμα \* ARABIC </w:instrText>
      </w:r>
      <w:r w:rsidRPr="000929C9">
        <w:rPr>
          <w:b/>
          <w:bCs/>
          <w:i w:val="0"/>
          <w:iCs w:val="0"/>
          <w:color w:val="000000" w:themeColor="text1"/>
          <w:sz w:val="24"/>
          <w:szCs w:val="24"/>
        </w:rPr>
        <w:fldChar w:fldCharType="separate"/>
      </w:r>
      <w:r>
        <w:rPr>
          <w:b/>
          <w:bCs/>
          <w:i w:val="0"/>
          <w:iCs w:val="0"/>
          <w:noProof/>
          <w:color w:val="000000" w:themeColor="text1"/>
          <w:sz w:val="24"/>
          <w:szCs w:val="24"/>
        </w:rPr>
        <w:t>14</w:t>
      </w:r>
      <w:r w:rsidRPr="000929C9">
        <w:rPr>
          <w:b/>
          <w:bCs/>
          <w:i w:val="0"/>
          <w:iCs w:val="0"/>
          <w:color w:val="000000" w:themeColor="text1"/>
          <w:sz w:val="24"/>
          <w:szCs w:val="24"/>
        </w:rPr>
        <w:fldChar w:fldCharType="end"/>
      </w:r>
      <w:r w:rsidR="006A799E" w:rsidRPr="00D42A75">
        <w:rPr>
          <w:b/>
          <w:bCs/>
          <w:i w:val="0"/>
          <w:iCs w:val="0"/>
          <w:color w:val="000000" w:themeColor="text1"/>
          <w:sz w:val="24"/>
          <w:szCs w:val="24"/>
        </w:rPr>
        <w:t>.</w:t>
      </w:r>
      <w:r w:rsidRPr="000929C9">
        <w:rPr>
          <w:i w:val="0"/>
          <w:iCs w:val="0"/>
          <w:color w:val="000000" w:themeColor="text1"/>
          <w:sz w:val="24"/>
          <w:szCs w:val="24"/>
        </w:rPr>
        <w:t xml:space="preserve"> </w:t>
      </w:r>
      <w:r w:rsidR="004D0B55" w:rsidRPr="000929C9">
        <w:rPr>
          <w:rFonts w:cstheme="minorHAnsi"/>
          <w:i w:val="0"/>
          <w:iCs w:val="0"/>
          <w:color w:val="000000" w:themeColor="text1"/>
          <w:sz w:val="24"/>
          <w:szCs w:val="24"/>
        </w:rPr>
        <w:t>Απόσταση στη Ζώνη</w:t>
      </w:r>
      <w:r w:rsidR="006F07C6">
        <w:rPr>
          <w:rFonts w:cstheme="minorHAnsi"/>
          <w:i w:val="0"/>
          <w:iCs w:val="0"/>
          <w:color w:val="000000" w:themeColor="text1"/>
          <w:sz w:val="24"/>
          <w:szCs w:val="24"/>
        </w:rPr>
        <w:t xml:space="preserve"> </w:t>
      </w:r>
      <w:r w:rsidR="004D0B55" w:rsidRPr="000929C9">
        <w:rPr>
          <w:rFonts w:cstheme="minorHAnsi"/>
          <w:i w:val="0"/>
          <w:iCs w:val="0"/>
          <w:color w:val="000000" w:themeColor="text1"/>
          <w:sz w:val="24"/>
          <w:szCs w:val="24"/>
        </w:rPr>
        <w:t xml:space="preserve">5 </w:t>
      </w:r>
      <w:r w:rsidR="00A957B1">
        <w:rPr>
          <w:rFonts w:cstheme="minorHAnsi"/>
          <w:i w:val="0"/>
          <w:iCs w:val="0"/>
          <w:color w:val="000000" w:themeColor="text1"/>
          <w:sz w:val="24"/>
          <w:szCs w:val="24"/>
        </w:rPr>
        <w:t xml:space="preserve">της </w:t>
      </w:r>
      <w:r w:rsidR="00A957B1" w:rsidRPr="000929C9">
        <w:rPr>
          <w:rFonts w:cstheme="minorHAnsi"/>
          <w:i w:val="0"/>
          <w:iCs w:val="0"/>
          <w:color w:val="000000" w:themeColor="text1"/>
          <w:sz w:val="24"/>
          <w:szCs w:val="24"/>
        </w:rPr>
        <w:t>Ταχύτητας</w:t>
      </w:r>
      <w:r w:rsidR="00A957B1">
        <w:rPr>
          <w:rFonts w:cstheme="minorHAnsi"/>
          <w:i w:val="0"/>
          <w:iCs w:val="0"/>
          <w:color w:val="000000" w:themeColor="text1"/>
          <w:sz w:val="24"/>
          <w:szCs w:val="24"/>
        </w:rPr>
        <w:t xml:space="preserve"> </w:t>
      </w:r>
      <w:r w:rsidR="004D0B55" w:rsidRPr="000929C9">
        <w:rPr>
          <w:rFonts w:cstheme="minorHAnsi"/>
          <w:i w:val="0"/>
          <w:iCs w:val="0"/>
          <w:color w:val="000000" w:themeColor="text1"/>
          <w:sz w:val="24"/>
          <w:szCs w:val="24"/>
        </w:rPr>
        <w:t xml:space="preserve">ανά άσκηση. </w:t>
      </w:r>
      <w:r w:rsidR="004D0B55" w:rsidRPr="000929C9">
        <w:rPr>
          <w:rFonts w:cstheme="minorHAnsi"/>
          <w:i w:val="0"/>
          <w:iCs w:val="0"/>
          <w:color w:val="000000" w:themeColor="text1"/>
          <w:sz w:val="24"/>
          <w:szCs w:val="24"/>
          <w:lang w:val="en-US"/>
        </w:rPr>
        <w:t>b</w:t>
      </w:r>
      <w:r w:rsidR="004D0B55" w:rsidRPr="000929C9">
        <w:rPr>
          <w:rFonts w:cstheme="minorHAnsi"/>
          <w:i w:val="0"/>
          <w:iCs w:val="0"/>
          <w:color w:val="000000" w:themeColor="text1"/>
          <w:sz w:val="24"/>
          <w:szCs w:val="24"/>
        </w:rPr>
        <w:t xml:space="preserve">: σημαντική διαφορά με την άσκηση 3 </w:t>
      </w:r>
      <w:r w:rsidR="004D0B55" w:rsidRPr="000929C9">
        <w:rPr>
          <w:rFonts w:cstheme="minorHAnsi"/>
          <w:i w:val="0"/>
          <w:iCs w:val="0"/>
          <w:color w:val="000000" w:themeColor="text1"/>
          <w:sz w:val="24"/>
          <w:szCs w:val="24"/>
          <w:lang w:val="en-US"/>
        </w:rPr>
        <w:t>vs</w:t>
      </w:r>
      <w:r w:rsidR="004D0B55" w:rsidRPr="000929C9">
        <w:rPr>
          <w:rFonts w:cstheme="minorHAnsi"/>
          <w:i w:val="0"/>
          <w:iCs w:val="0"/>
          <w:color w:val="000000" w:themeColor="text1"/>
          <w:sz w:val="24"/>
          <w:szCs w:val="24"/>
        </w:rPr>
        <w:t xml:space="preserve"> 2, </w:t>
      </w:r>
      <w:r w:rsidR="004D0B55" w:rsidRPr="000929C9">
        <w:rPr>
          <w:rFonts w:cstheme="minorHAnsi"/>
          <w:i w:val="0"/>
          <w:iCs w:val="0"/>
          <w:color w:val="000000" w:themeColor="text1"/>
          <w:sz w:val="24"/>
          <w:szCs w:val="24"/>
          <w:lang w:val="en-US"/>
        </w:rPr>
        <w:t>d</w:t>
      </w:r>
      <w:r w:rsidR="004D0B55" w:rsidRPr="000929C9">
        <w:rPr>
          <w:rFonts w:cstheme="minorHAnsi"/>
          <w:i w:val="0"/>
          <w:iCs w:val="0"/>
          <w:color w:val="000000" w:themeColor="text1"/>
          <w:sz w:val="24"/>
          <w:szCs w:val="24"/>
        </w:rPr>
        <w:t xml:space="preserve">: σημαντική διαφορά με την άσκηση 5 </w:t>
      </w:r>
      <w:r w:rsidR="004D0B55" w:rsidRPr="000929C9">
        <w:rPr>
          <w:rFonts w:cstheme="minorHAnsi"/>
          <w:i w:val="0"/>
          <w:iCs w:val="0"/>
          <w:color w:val="000000" w:themeColor="text1"/>
          <w:sz w:val="24"/>
          <w:szCs w:val="24"/>
          <w:lang w:val="en-US"/>
        </w:rPr>
        <w:t>vs</w:t>
      </w:r>
      <w:r w:rsidR="004D0B55" w:rsidRPr="000929C9">
        <w:rPr>
          <w:rFonts w:cstheme="minorHAnsi"/>
          <w:i w:val="0"/>
          <w:iCs w:val="0"/>
          <w:color w:val="000000" w:themeColor="text1"/>
          <w:sz w:val="24"/>
          <w:szCs w:val="24"/>
        </w:rPr>
        <w:t xml:space="preserve">. 5 της Προπόνησης, </w:t>
      </w:r>
      <w:r w:rsidR="004D0B55" w:rsidRPr="000929C9">
        <w:rPr>
          <w:rFonts w:cstheme="minorHAnsi"/>
          <w:i w:val="0"/>
          <w:iCs w:val="0"/>
          <w:color w:val="000000" w:themeColor="text1"/>
          <w:sz w:val="24"/>
          <w:szCs w:val="24"/>
          <w:lang w:val="en-US"/>
        </w:rPr>
        <w:t>e</w:t>
      </w:r>
      <w:r w:rsidR="004D0B55" w:rsidRPr="000929C9">
        <w:rPr>
          <w:rFonts w:cstheme="minorHAnsi"/>
          <w:i w:val="0"/>
          <w:iCs w:val="0"/>
          <w:color w:val="000000" w:themeColor="text1"/>
          <w:sz w:val="24"/>
          <w:szCs w:val="24"/>
        </w:rPr>
        <w:t xml:space="preserve">: σημαντική διαφορά με την άσκηση 5 </w:t>
      </w:r>
      <w:r w:rsidR="004D0B55" w:rsidRPr="000929C9">
        <w:rPr>
          <w:rFonts w:cstheme="minorHAnsi"/>
          <w:i w:val="0"/>
          <w:iCs w:val="0"/>
          <w:color w:val="000000" w:themeColor="text1"/>
          <w:sz w:val="24"/>
          <w:szCs w:val="24"/>
          <w:lang w:val="en-US"/>
        </w:rPr>
        <w:t>vs</w:t>
      </w:r>
      <w:r w:rsidR="004D0B55" w:rsidRPr="000929C9">
        <w:rPr>
          <w:rFonts w:cstheme="minorHAnsi"/>
          <w:i w:val="0"/>
          <w:iCs w:val="0"/>
          <w:color w:val="000000" w:themeColor="text1"/>
          <w:sz w:val="24"/>
          <w:szCs w:val="24"/>
        </w:rPr>
        <w:t xml:space="preserve">. 5 του Αγώνα. </w:t>
      </w:r>
    </w:p>
    <w:p w14:paraId="3DCBD75B" w14:textId="77777777" w:rsidR="004D0B55" w:rsidRPr="004D0B55" w:rsidRDefault="004D0B55" w:rsidP="004D0B55">
      <w:pPr>
        <w:spacing w:line="360" w:lineRule="auto"/>
        <w:jc w:val="both"/>
        <w:rPr>
          <w:rFonts w:cstheme="minorHAnsi"/>
          <w:sz w:val="24"/>
          <w:szCs w:val="24"/>
        </w:rPr>
      </w:pPr>
      <w:r w:rsidRPr="004D0B55">
        <w:rPr>
          <w:rFonts w:cstheme="minorHAnsi"/>
          <w:sz w:val="24"/>
          <w:szCs w:val="24"/>
        </w:rPr>
        <w:br w:type="page"/>
      </w:r>
    </w:p>
    <w:p w14:paraId="50119CB2" w14:textId="2C1A2B10" w:rsidR="004D0B55" w:rsidRPr="00783675" w:rsidRDefault="004D0B55" w:rsidP="00783675">
      <w:pPr>
        <w:spacing w:after="0" w:line="360" w:lineRule="auto"/>
        <w:jc w:val="both"/>
        <w:rPr>
          <w:b/>
          <w:bCs/>
          <w:sz w:val="24"/>
          <w:szCs w:val="24"/>
        </w:rPr>
      </w:pPr>
      <w:bookmarkStart w:id="40" w:name="_Toc224493096"/>
      <w:r w:rsidRPr="00783675">
        <w:rPr>
          <w:b/>
          <w:bCs/>
          <w:sz w:val="24"/>
          <w:szCs w:val="24"/>
        </w:rPr>
        <w:lastRenderedPageBreak/>
        <w:t>3.15</w:t>
      </w:r>
      <w:r w:rsidR="0071293F" w:rsidRPr="00D42A75">
        <w:rPr>
          <w:b/>
          <w:bCs/>
          <w:sz w:val="24"/>
          <w:szCs w:val="24"/>
        </w:rPr>
        <w:t>.</w:t>
      </w:r>
      <w:r w:rsidRPr="00783675">
        <w:rPr>
          <w:b/>
          <w:bCs/>
          <w:sz w:val="24"/>
          <w:szCs w:val="24"/>
        </w:rPr>
        <w:t xml:space="preserve"> Αριθμός Επιβραδύνσεων ανά Λεπτό</w:t>
      </w:r>
      <w:bookmarkEnd w:id="40"/>
    </w:p>
    <w:p w14:paraId="4EB532F4" w14:textId="1FD3132C" w:rsidR="004D0B55" w:rsidRPr="00783675" w:rsidRDefault="004D0B55" w:rsidP="00AC279E">
      <w:pPr>
        <w:spacing w:after="0" w:line="360" w:lineRule="auto"/>
        <w:ind w:firstLine="720"/>
        <w:jc w:val="both"/>
        <w:rPr>
          <w:rFonts w:cstheme="minorHAnsi"/>
          <w:sz w:val="24"/>
          <w:szCs w:val="24"/>
        </w:rPr>
      </w:pPr>
      <w:r w:rsidRPr="00783675">
        <w:rPr>
          <w:rFonts w:cstheme="minorHAnsi"/>
          <w:sz w:val="24"/>
          <w:szCs w:val="24"/>
        </w:rPr>
        <w:t>Από την εφαρμογή της ανάλυσης διακύμανσης ως προς έναν παράγοντα διαπιστώθηκε στατιστικά σημαντική διαφορά του παράγοντα άσκηση [</w:t>
      </w:r>
      <w:r w:rsidRPr="00783675">
        <w:rPr>
          <w:rFonts w:cstheme="minorHAnsi"/>
          <w:sz w:val="24"/>
          <w:szCs w:val="24"/>
          <w:lang w:val="en-US"/>
        </w:rPr>
        <w:t>F</w:t>
      </w:r>
      <w:r w:rsidRPr="00783675">
        <w:rPr>
          <w:rFonts w:cstheme="minorHAnsi"/>
          <w:sz w:val="24"/>
          <w:szCs w:val="24"/>
        </w:rPr>
        <w:t xml:space="preserve">(4,150) = 6,42, </w:t>
      </w:r>
      <w:r w:rsidRPr="00783675">
        <w:rPr>
          <w:rFonts w:cstheme="minorHAnsi"/>
          <w:sz w:val="24"/>
          <w:szCs w:val="24"/>
          <w:lang w:val="en-US"/>
        </w:rPr>
        <w:t>p</w:t>
      </w:r>
      <w:r w:rsidRPr="00783675">
        <w:rPr>
          <w:rFonts w:cstheme="minorHAnsi"/>
          <w:sz w:val="24"/>
          <w:szCs w:val="24"/>
        </w:rPr>
        <w:t xml:space="preserve"> &lt; 0,05]. Από τις επιμέρους συγκρίσεις </w:t>
      </w:r>
      <w:r w:rsidRPr="00783675">
        <w:rPr>
          <w:rFonts w:cstheme="minorHAnsi"/>
          <w:sz w:val="24"/>
          <w:szCs w:val="24"/>
          <w:lang w:val="en-US"/>
        </w:rPr>
        <w:t>Bonferroni</w:t>
      </w:r>
      <w:r w:rsidRPr="00783675">
        <w:rPr>
          <w:rFonts w:cstheme="minorHAnsi"/>
          <w:sz w:val="24"/>
          <w:szCs w:val="24"/>
        </w:rPr>
        <w:t xml:space="preserve"> διαπιστώθηκε στατιστικά σημαντική διαφορά της άσκησης 5 </w:t>
      </w:r>
      <w:r w:rsidRPr="00783675">
        <w:rPr>
          <w:rFonts w:cstheme="minorHAnsi"/>
          <w:sz w:val="24"/>
          <w:szCs w:val="24"/>
          <w:lang w:val="en-US"/>
        </w:rPr>
        <w:t>vs</w:t>
      </w:r>
      <w:r w:rsidRPr="00783675">
        <w:rPr>
          <w:rFonts w:cstheme="minorHAnsi"/>
          <w:sz w:val="24"/>
          <w:szCs w:val="24"/>
        </w:rPr>
        <w:t>. 5 Προπόνησης με τις ασκήσεις</w:t>
      </w:r>
      <w:r w:rsidR="006F07C6" w:rsidRPr="00783675">
        <w:rPr>
          <w:rFonts w:cstheme="minorHAnsi"/>
          <w:sz w:val="24"/>
          <w:szCs w:val="24"/>
        </w:rPr>
        <w:t xml:space="preserve"> </w:t>
      </w:r>
      <w:r w:rsidRPr="00783675">
        <w:rPr>
          <w:rFonts w:cstheme="minorHAnsi"/>
          <w:sz w:val="24"/>
          <w:szCs w:val="24"/>
        </w:rPr>
        <w:t xml:space="preserve">2 </w:t>
      </w:r>
      <w:r w:rsidRPr="00783675">
        <w:rPr>
          <w:rFonts w:cstheme="minorHAnsi"/>
          <w:sz w:val="24"/>
          <w:szCs w:val="24"/>
          <w:lang w:val="en-US"/>
        </w:rPr>
        <w:t>vs</w:t>
      </w:r>
      <w:r w:rsidRPr="00783675">
        <w:rPr>
          <w:rFonts w:cstheme="minorHAnsi"/>
          <w:sz w:val="24"/>
          <w:szCs w:val="24"/>
        </w:rPr>
        <w:t xml:space="preserve">. 2, 3 </w:t>
      </w:r>
      <w:r w:rsidRPr="00783675">
        <w:rPr>
          <w:rFonts w:cstheme="minorHAnsi"/>
          <w:sz w:val="24"/>
          <w:szCs w:val="24"/>
          <w:lang w:val="en-US"/>
        </w:rPr>
        <w:t>vs</w:t>
      </w:r>
      <w:r w:rsidRPr="00783675">
        <w:rPr>
          <w:rFonts w:cstheme="minorHAnsi"/>
          <w:sz w:val="24"/>
          <w:szCs w:val="24"/>
        </w:rPr>
        <w:t>.2 και</w:t>
      </w:r>
      <w:r w:rsidR="006F07C6" w:rsidRPr="00783675">
        <w:rPr>
          <w:rFonts w:cstheme="minorHAnsi"/>
          <w:sz w:val="24"/>
          <w:szCs w:val="24"/>
        </w:rPr>
        <w:t xml:space="preserve"> </w:t>
      </w:r>
      <w:r w:rsidRPr="00783675">
        <w:rPr>
          <w:rFonts w:cstheme="minorHAnsi"/>
          <w:sz w:val="24"/>
          <w:szCs w:val="24"/>
        </w:rPr>
        <w:t xml:space="preserve">5 </w:t>
      </w:r>
      <w:r w:rsidRPr="00783675">
        <w:rPr>
          <w:rFonts w:cstheme="minorHAnsi"/>
          <w:sz w:val="24"/>
          <w:szCs w:val="24"/>
          <w:lang w:val="en-US"/>
        </w:rPr>
        <w:t>vs</w:t>
      </w:r>
      <w:r w:rsidRPr="00783675">
        <w:rPr>
          <w:rFonts w:cstheme="minorHAnsi"/>
          <w:sz w:val="24"/>
          <w:szCs w:val="24"/>
        </w:rPr>
        <w:t>. 0. Τα αποτελέσματα παρουσιάζονται στο Σχήμα 15.</w:t>
      </w:r>
    </w:p>
    <w:p w14:paraId="18708FC3" w14:textId="12E62954" w:rsidR="004D0B55" w:rsidRPr="004D0B55" w:rsidRDefault="004D0B55" w:rsidP="004D0B55">
      <w:pPr>
        <w:spacing w:line="360" w:lineRule="auto"/>
        <w:jc w:val="both"/>
        <w:rPr>
          <w:rFonts w:cstheme="minorHAnsi"/>
          <w:sz w:val="24"/>
          <w:szCs w:val="24"/>
        </w:rPr>
      </w:pPr>
    </w:p>
    <w:p w14:paraId="3147EC81" w14:textId="22CC48EB" w:rsidR="004D0B55" w:rsidRPr="004D0B55" w:rsidRDefault="006450D9" w:rsidP="00783675">
      <w:pPr>
        <w:spacing w:line="360" w:lineRule="auto"/>
        <w:jc w:val="center"/>
        <w:rPr>
          <w:rFonts w:cstheme="minorHAnsi"/>
          <w:sz w:val="24"/>
          <w:szCs w:val="24"/>
          <w:lang w:val="en-US"/>
        </w:rPr>
      </w:pPr>
      <w:r w:rsidRPr="004D0B55">
        <w:rPr>
          <w:rFonts w:cstheme="minorHAnsi"/>
          <w:noProof/>
          <w:sz w:val="24"/>
          <w:szCs w:val="24"/>
          <w:lang w:eastAsia="el-GR"/>
        </w:rPr>
        <mc:AlternateContent>
          <mc:Choice Requires="wps">
            <w:drawing>
              <wp:anchor distT="0" distB="0" distL="114300" distR="114300" simplePos="0" relativeHeight="251679744" behindDoc="0" locked="0" layoutInCell="1" allowOverlap="1" wp14:anchorId="062C61F3" wp14:editId="309F89ED">
                <wp:simplePos x="0" y="0"/>
                <wp:positionH relativeFrom="column">
                  <wp:posOffset>3305810</wp:posOffset>
                </wp:positionH>
                <wp:positionV relativeFrom="paragraph">
                  <wp:posOffset>7620</wp:posOffset>
                </wp:positionV>
                <wp:extent cx="796705" cy="289711"/>
                <wp:effectExtent l="0" t="0" r="0" b="0"/>
                <wp:wrapNone/>
                <wp:docPr id="1348392093"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1D9900EB" w14:textId="77777777" w:rsidR="00F507EA" w:rsidRPr="005D0137" w:rsidRDefault="00F507EA" w:rsidP="004D0B55">
                            <w:pPr>
                              <w:jc w:val="center"/>
                              <w:rPr>
                                <w:lang w:val="en-US"/>
                              </w:rPr>
                            </w:pPr>
                            <w:proofErr w:type="spellStart"/>
                            <w:proofErr w:type="gramStart"/>
                            <w:r>
                              <w:rPr>
                                <w:lang w:val="en-US"/>
                              </w:rPr>
                              <w:t>a,b</w:t>
                            </w:r>
                            <w:proofErr w:type="gramEnd"/>
                            <w:r>
                              <w:rPr>
                                <w:lang w:val="en-US"/>
                              </w:rPr>
                              <w:t>,c</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2C61F3" id="_x0000_s1046" type="#_x0000_t202" style="position:absolute;left:0;text-align:left;margin-left:260.3pt;margin-top:.6pt;width:62.75pt;height:22.8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" filled="f" stroked="f" strokeweight=".5pt">
                <v:textbox>
                  <w:txbxContent>
                    <w:p w14:paraId="1D9900EB" w14:textId="77777777" w:rsidR="00F507EA" w:rsidRPr="005D0137" w:rsidRDefault="00F507EA" w:rsidP="004D0B55">
                      <w:pPr>
                        <w:jc w:val="center"/>
                        <w:rPr>
                          <w:lang w:val="en-US"/>
                        </w:rPr>
                      </w:pPr>
                      <w:proofErr w:type="spellStart"/>
                      <w:proofErr w:type="gramStart"/>
                      <w:r>
                        <w:rPr>
                          <w:lang w:val="en-US"/>
                        </w:rPr>
                        <w:t>a,b</w:t>
                      </w:r>
                      <w:proofErr w:type="gramEnd"/>
                      <w:r>
                        <w:rPr>
                          <w:lang w:val="en-US"/>
                        </w:rPr>
                        <w:t>,c</w:t>
                      </w:r>
                      <w:proofErr w:type="spellEnd"/>
                    </w:p>
                  </w:txbxContent>
                </v:textbox>
              </v:shape>
            </w:pict>
          </mc:Fallback>
        </mc:AlternateContent>
      </w:r>
      <w:r w:rsidR="004D0B55" w:rsidRPr="004D0B55">
        <w:rPr>
          <w:rFonts w:cstheme="minorHAnsi"/>
          <w:noProof/>
          <w:sz w:val="24"/>
          <w:szCs w:val="24"/>
          <w:lang w:eastAsia="el-GR"/>
        </w:rPr>
        <w:drawing>
          <wp:inline distT="0" distB="0" distL="0" distR="0" wp14:anchorId="418AF25F" wp14:editId="0A8105C0">
            <wp:extent cx="4635501" cy="2535766"/>
            <wp:effectExtent l="0" t="0" r="0" b="0"/>
            <wp:docPr id="1150649847" name="Γράφημα 1">
              <a:extLst xmlns:a="http://schemas.openxmlformats.org/drawingml/2006/main">
                <a:ext uri="{FF2B5EF4-FFF2-40B4-BE49-F238E27FC236}">
                  <a16:creationId xmlns:a16="http://schemas.microsoft.com/office/drawing/2014/main" id="{ADFB3F89-0C58-A646-A649-6DA700FD98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F48E156" w14:textId="594356AB" w:rsidR="004D0B55" w:rsidRPr="000929C9" w:rsidRDefault="000929C9" w:rsidP="00924DFD">
      <w:pPr>
        <w:pStyle w:val="ac"/>
        <w:spacing w:after="0"/>
        <w:ind w:left="993" w:hanging="993"/>
        <w:jc w:val="both"/>
        <w:rPr>
          <w:rFonts w:cstheme="minorHAnsi"/>
          <w:i w:val="0"/>
          <w:iCs w:val="0"/>
          <w:color w:val="000000" w:themeColor="text1"/>
          <w:sz w:val="24"/>
          <w:szCs w:val="24"/>
        </w:rPr>
      </w:pPr>
      <w:r w:rsidRPr="000929C9">
        <w:rPr>
          <w:b/>
          <w:bCs/>
          <w:i w:val="0"/>
          <w:iCs w:val="0"/>
          <w:color w:val="000000" w:themeColor="text1"/>
          <w:sz w:val="24"/>
          <w:szCs w:val="24"/>
        </w:rPr>
        <w:t xml:space="preserve">Σχήμα </w:t>
      </w:r>
      <w:r w:rsidRPr="000929C9">
        <w:rPr>
          <w:b/>
          <w:bCs/>
          <w:i w:val="0"/>
          <w:iCs w:val="0"/>
          <w:color w:val="000000" w:themeColor="text1"/>
          <w:sz w:val="24"/>
          <w:szCs w:val="24"/>
        </w:rPr>
        <w:fldChar w:fldCharType="begin"/>
      </w:r>
      <w:r w:rsidRPr="000929C9">
        <w:rPr>
          <w:b/>
          <w:bCs/>
          <w:i w:val="0"/>
          <w:iCs w:val="0"/>
          <w:color w:val="000000" w:themeColor="text1"/>
          <w:sz w:val="24"/>
          <w:szCs w:val="24"/>
        </w:rPr>
        <w:instrText xml:space="preserve"> SEQ Σχήμα \* ARABIC </w:instrText>
      </w:r>
      <w:r w:rsidRPr="000929C9">
        <w:rPr>
          <w:b/>
          <w:bCs/>
          <w:i w:val="0"/>
          <w:iCs w:val="0"/>
          <w:color w:val="000000" w:themeColor="text1"/>
          <w:sz w:val="24"/>
          <w:szCs w:val="24"/>
        </w:rPr>
        <w:fldChar w:fldCharType="separate"/>
      </w:r>
      <w:r>
        <w:rPr>
          <w:b/>
          <w:bCs/>
          <w:i w:val="0"/>
          <w:iCs w:val="0"/>
          <w:noProof/>
          <w:color w:val="000000" w:themeColor="text1"/>
          <w:sz w:val="24"/>
          <w:szCs w:val="24"/>
        </w:rPr>
        <w:t>15</w:t>
      </w:r>
      <w:r w:rsidRPr="000929C9">
        <w:rPr>
          <w:b/>
          <w:bCs/>
          <w:i w:val="0"/>
          <w:iCs w:val="0"/>
          <w:color w:val="000000" w:themeColor="text1"/>
          <w:sz w:val="24"/>
          <w:szCs w:val="24"/>
        </w:rPr>
        <w:fldChar w:fldCharType="end"/>
      </w:r>
      <w:r w:rsidR="006A799E" w:rsidRPr="00D42A75">
        <w:rPr>
          <w:b/>
          <w:bCs/>
          <w:i w:val="0"/>
          <w:iCs w:val="0"/>
          <w:color w:val="000000" w:themeColor="text1"/>
          <w:sz w:val="24"/>
          <w:szCs w:val="24"/>
        </w:rPr>
        <w:t>.</w:t>
      </w:r>
      <w:r w:rsidRPr="000929C9">
        <w:rPr>
          <w:i w:val="0"/>
          <w:iCs w:val="0"/>
          <w:color w:val="000000" w:themeColor="text1"/>
          <w:sz w:val="24"/>
          <w:szCs w:val="24"/>
        </w:rPr>
        <w:t xml:space="preserve"> </w:t>
      </w:r>
      <w:r w:rsidR="004D0B55" w:rsidRPr="000929C9">
        <w:rPr>
          <w:rFonts w:cstheme="minorHAnsi"/>
          <w:i w:val="0"/>
          <w:iCs w:val="0"/>
          <w:color w:val="000000" w:themeColor="text1"/>
          <w:sz w:val="24"/>
          <w:szCs w:val="24"/>
        </w:rPr>
        <w:t xml:space="preserve">Αριθμός Επιβραδύνσεων ανά Λεπτό και ανά άσκηση. </w:t>
      </w:r>
      <w:r w:rsidR="004D0B55" w:rsidRPr="000929C9">
        <w:rPr>
          <w:rFonts w:cstheme="minorHAnsi"/>
          <w:i w:val="0"/>
          <w:iCs w:val="0"/>
          <w:color w:val="000000" w:themeColor="text1"/>
          <w:sz w:val="24"/>
          <w:szCs w:val="24"/>
          <w:lang w:val="en-US"/>
        </w:rPr>
        <w:t>a</w:t>
      </w:r>
      <w:r w:rsidR="004D0B55" w:rsidRPr="000929C9">
        <w:rPr>
          <w:rFonts w:cstheme="minorHAnsi"/>
          <w:i w:val="0"/>
          <w:iCs w:val="0"/>
          <w:color w:val="000000" w:themeColor="text1"/>
          <w:sz w:val="24"/>
          <w:szCs w:val="24"/>
        </w:rPr>
        <w:t>: σημαντική</w:t>
      </w:r>
      <w:r w:rsidR="006F07C6">
        <w:rPr>
          <w:rFonts w:cstheme="minorHAnsi"/>
          <w:i w:val="0"/>
          <w:iCs w:val="0"/>
          <w:color w:val="000000" w:themeColor="text1"/>
          <w:sz w:val="24"/>
          <w:szCs w:val="24"/>
        </w:rPr>
        <w:t xml:space="preserve"> </w:t>
      </w:r>
      <w:r w:rsidR="004D0B55" w:rsidRPr="000929C9">
        <w:rPr>
          <w:rFonts w:cstheme="minorHAnsi"/>
          <w:i w:val="0"/>
          <w:iCs w:val="0"/>
          <w:color w:val="000000" w:themeColor="text1"/>
          <w:sz w:val="24"/>
          <w:szCs w:val="24"/>
        </w:rPr>
        <w:t xml:space="preserve">διαφορά με την άσκηση 2 </w:t>
      </w:r>
      <w:r w:rsidR="004D0B55" w:rsidRPr="000929C9">
        <w:rPr>
          <w:rFonts w:cstheme="minorHAnsi"/>
          <w:i w:val="0"/>
          <w:iCs w:val="0"/>
          <w:color w:val="000000" w:themeColor="text1"/>
          <w:sz w:val="24"/>
          <w:szCs w:val="24"/>
          <w:lang w:val="en-US"/>
        </w:rPr>
        <w:t>vs</w:t>
      </w:r>
      <w:r w:rsidR="004D0B55" w:rsidRPr="000929C9">
        <w:rPr>
          <w:rFonts w:cstheme="minorHAnsi"/>
          <w:i w:val="0"/>
          <w:iCs w:val="0"/>
          <w:color w:val="000000" w:themeColor="text1"/>
          <w:sz w:val="24"/>
          <w:szCs w:val="24"/>
        </w:rPr>
        <w:t xml:space="preserve">. 2, </w:t>
      </w:r>
      <w:r w:rsidR="004D0B55" w:rsidRPr="000929C9">
        <w:rPr>
          <w:rFonts w:cstheme="minorHAnsi"/>
          <w:i w:val="0"/>
          <w:iCs w:val="0"/>
          <w:color w:val="000000" w:themeColor="text1"/>
          <w:sz w:val="24"/>
          <w:szCs w:val="24"/>
          <w:lang w:val="en-US"/>
        </w:rPr>
        <w:t>b</w:t>
      </w:r>
      <w:r w:rsidR="004D0B55" w:rsidRPr="000929C9">
        <w:rPr>
          <w:rFonts w:cstheme="minorHAnsi"/>
          <w:i w:val="0"/>
          <w:iCs w:val="0"/>
          <w:color w:val="000000" w:themeColor="text1"/>
          <w:sz w:val="24"/>
          <w:szCs w:val="24"/>
        </w:rPr>
        <w:t xml:space="preserve">: σημαντική διαφορά με την άσκηση 3 </w:t>
      </w:r>
      <w:r w:rsidR="004D0B55" w:rsidRPr="000929C9">
        <w:rPr>
          <w:rFonts w:cstheme="minorHAnsi"/>
          <w:i w:val="0"/>
          <w:iCs w:val="0"/>
          <w:color w:val="000000" w:themeColor="text1"/>
          <w:sz w:val="24"/>
          <w:szCs w:val="24"/>
          <w:lang w:val="en-US"/>
        </w:rPr>
        <w:t>vs</w:t>
      </w:r>
      <w:r w:rsidR="004D0B55" w:rsidRPr="000929C9">
        <w:rPr>
          <w:rFonts w:cstheme="minorHAnsi"/>
          <w:i w:val="0"/>
          <w:iCs w:val="0"/>
          <w:color w:val="000000" w:themeColor="text1"/>
          <w:sz w:val="24"/>
          <w:szCs w:val="24"/>
        </w:rPr>
        <w:t xml:space="preserve"> 2, </w:t>
      </w:r>
      <w:r w:rsidR="004D0B55" w:rsidRPr="000929C9">
        <w:rPr>
          <w:rFonts w:cstheme="minorHAnsi"/>
          <w:i w:val="0"/>
          <w:iCs w:val="0"/>
          <w:color w:val="000000" w:themeColor="text1"/>
          <w:sz w:val="24"/>
          <w:szCs w:val="24"/>
          <w:lang w:val="en-US"/>
        </w:rPr>
        <w:t>c</w:t>
      </w:r>
      <w:r w:rsidR="004D0B55" w:rsidRPr="000929C9">
        <w:rPr>
          <w:rFonts w:cstheme="minorHAnsi"/>
          <w:i w:val="0"/>
          <w:iCs w:val="0"/>
          <w:color w:val="000000" w:themeColor="text1"/>
          <w:sz w:val="24"/>
          <w:szCs w:val="24"/>
        </w:rPr>
        <w:t xml:space="preserve">: σημαντική διαφορά με την άσκηση 5 </w:t>
      </w:r>
      <w:r w:rsidR="004D0B55" w:rsidRPr="000929C9">
        <w:rPr>
          <w:rFonts w:cstheme="minorHAnsi"/>
          <w:i w:val="0"/>
          <w:iCs w:val="0"/>
          <w:color w:val="000000" w:themeColor="text1"/>
          <w:sz w:val="24"/>
          <w:szCs w:val="24"/>
          <w:lang w:val="en-US"/>
        </w:rPr>
        <w:t>vs</w:t>
      </w:r>
      <w:r w:rsidR="004D0B55" w:rsidRPr="000929C9">
        <w:rPr>
          <w:rFonts w:cstheme="minorHAnsi"/>
          <w:i w:val="0"/>
          <w:iCs w:val="0"/>
          <w:color w:val="000000" w:themeColor="text1"/>
          <w:sz w:val="24"/>
          <w:szCs w:val="24"/>
        </w:rPr>
        <w:t>. 0.</w:t>
      </w:r>
    </w:p>
    <w:p w14:paraId="134603DF" w14:textId="77777777" w:rsidR="004D0B55" w:rsidRPr="004D0B55" w:rsidRDefault="004D0B55" w:rsidP="004D0B55">
      <w:pPr>
        <w:spacing w:line="360" w:lineRule="auto"/>
        <w:jc w:val="both"/>
        <w:rPr>
          <w:rFonts w:cstheme="minorHAnsi"/>
          <w:sz w:val="24"/>
          <w:szCs w:val="24"/>
        </w:rPr>
      </w:pPr>
      <w:r w:rsidRPr="004D0B55">
        <w:rPr>
          <w:rFonts w:cstheme="minorHAnsi"/>
          <w:sz w:val="24"/>
          <w:szCs w:val="24"/>
        </w:rPr>
        <w:br w:type="page"/>
      </w:r>
    </w:p>
    <w:p w14:paraId="000F47C6" w14:textId="02F2C40E" w:rsidR="004D0B55" w:rsidRPr="00783675" w:rsidRDefault="004D0B55" w:rsidP="00783675">
      <w:pPr>
        <w:spacing w:after="0" w:line="360" w:lineRule="auto"/>
        <w:jc w:val="both"/>
        <w:rPr>
          <w:b/>
          <w:bCs/>
          <w:sz w:val="24"/>
          <w:szCs w:val="24"/>
        </w:rPr>
      </w:pPr>
      <w:bookmarkStart w:id="41" w:name="_Toc224493097"/>
      <w:r w:rsidRPr="00783675">
        <w:rPr>
          <w:b/>
          <w:bCs/>
          <w:sz w:val="24"/>
          <w:szCs w:val="24"/>
        </w:rPr>
        <w:lastRenderedPageBreak/>
        <w:t>3.16</w:t>
      </w:r>
      <w:r w:rsidR="0071293F" w:rsidRPr="00D42A75">
        <w:rPr>
          <w:b/>
          <w:bCs/>
          <w:sz w:val="24"/>
          <w:szCs w:val="24"/>
        </w:rPr>
        <w:t>.</w:t>
      </w:r>
      <w:r w:rsidRPr="00783675">
        <w:rPr>
          <w:b/>
          <w:bCs/>
          <w:sz w:val="24"/>
          <w:szCs w:val="24"/>
        </w:rPr>
        <w:t xml:space="preserve"> Αριθμός Επιταχύνσεων ανά Λεπτό</w:t>
      </w:r>
      <w:bookmarkEnd w:id="41"/>
    </w:p>
    <w:p w14:paraId="65412E86" w14:textId="7F933022" w:rsidR="004D0B55" w:rsidRPr="00783675" w:rsidRDefault="004D0B55" w:rsidP="00AC279E">
      <w:pPr>
        <w:spacing w:after="0" w:line="360" w:lineRule="auto"/>
        <w:ind w:firstLine="720"/>
        <w:jc w:val="both"/>
        <w:rPr>
          <w:rFonts w:cstheme="minorHAnsi"/>
          <w:sz w:val="24"/>
          <w:szCs w:val="24"/>
        </w:rPr>
      </w:pPr>
      <w:r w:rsidRPr="00783675">
        <w:rPr>
          <w:rFonts w:cstheme="minorHAnsi"/>
          <w:sz w:val="24"/>
          <w:szCs w:val="24"/>
        </w:rPr>
        <w:t>Από την εφαρμογή της ανάλυσης διακύμανσης ως προς έναν παράγοντα διαπιστώθηκε στατιστικά σημαντική διαφορά του παράγοντα άσκηση [</w:t>
      </w:r>
      <w:r w:rsidRPr="00783675">
        <w:rPr>
          <w:rFonts w:cstheme="minorHAnsi"/>
          <w:sz w:val="24"/>
          <w:szCs w:val="24"/>
          <w:lang w:val="en-US"/>
        </w:rPr>
        <w:t>F</w:t>
      </w:r>
      <w:r w:rsidRPr="00783675">
        <w:rPr>
          <w:rFonts w:cstheme="minorHAnsi"/>
          <w:sz w:val="24"/>
          <w:szCs w:val="24"/>
        </w:rPr>
        <w:t xml:space="preserve">(4,150) = 8,69, </w:t>
      </w:r>
      <w:r w:rsidRPr="00783675">
        <w:rPr>
          <w:rFonts w:cstheme="minorHAnsi"/>
          <w:sz w:val="24"/>
          <w:szCs w:val="24"/>
          <w:lang w:val="en-US"/>
        </w:rPr>
        <w:t>p</w:t>
      </w:r>
      <w:r w:rsidRPr="00783675">
        <w:rPr>
          <w:rFonts w:cstheme="minorHAnsi"/>
          <w:sz w:val="24"/>
          <w:szCs w:val="24"/>
        </w:rPr>
        <w:t xml:space="preserve"> &lt; 0,05]. Από τις επιμέρους συγκρίσεις </w:t>
      </w:r>
      <w:r w:rsidRPr="00783675">
        <w:rPr>
          <w:rFonts w:cstheme="minorHAnsi"/>
          <w:sz w:val="24"/>
          <w:szCs w:val="24"/>
          <w:lang w:val="en-US"/>
        </w:rPr>
        <w:t>Bonferroni</w:t>
      </w:r>
      <w:r w:rsidRPr="00783675">
        <w:rPr>
          <w:rFonts w:cstheme="minorHAnsi"/>
          <w:sz w:val="24"/>
          <w:szCs w:val="24"/>
        </w:rPr>
        <w:t xml:space="preserve"> διαπιστώθηκε στατιστικά σημαντική διαφορά της άσκησης 5 </w:t>
      </w:r>
      <w:r w:rsidRPr="00783675">
        <w:rPr>
          <w:rFonts w:cstheme="minorHAnsi"/>
          <w:sz w:val="24"/>
          <w:szCs w:val="24"/>
          <w:lang w:val="en-US"/>
        </w:rPr>
        <w:t>vs</w:t>
      </w:r>
      <w:r w:rsidRPr="00783675">
        <w:rPr>
          <w:rFonts w:cstheme="minorHAnsi"/>
          <w:sz w:val="24"/>
          <w:szCs w:val="24"/>
        </w:rPr>
        <w:t>. 5 Προπόνησης με τις ασκήσεις</w:t>
      </w:r>
      <w:r w:rsidR="006F07C6" w:rsidRPr="00783675">
        <w:rPr>
          <w:rFonts w:cstheme="minorHAnsi"/>
          <w:sz w:val="24"/>
          <w:szCs w:val="24"/>
        </w:rPr>
        <w:t xml:space="preserve"> </w:t>
      </w:r>
      <w:r w:rsidRPr="00783675">
        <w:rPr>
          <w:rFonts w:cstheme="minorHAnsi"/>
          <w:sz w:val="24"/>
          <w:szCs w:val="24"/>
        </w:rPr>
        <w:t xml:space="preserve">2 </w:t>
      </w:r>
      <w:r w:rsidRPr="00783675">
        <w:rPr>
          <w:rFonts w:cstheme="minorHAnsi"/>
          <w:sz w:val="24"/>
          <w:szCs w:val="24"/>
          <w:lang w:val="en-US"/>
        </w:rPr>
        <w:t>vs</w:t>
      </w:r>
      <w:r w:rsidRPr="00783675">
        <w:rPr>
          <w:rFonts w:cstheme="minorHAnsi"/>
          <w:sz w:val="24"/>
          <w:szCs w:val="24"/>
        </w:rPr>
        <w:t xml:space="preserve">. 2, 3 </w:t>
      </w:r>
      <w:r w:rsidRPr="00783675">
        <w:rPr>
          <w:rFonts w:cstheme="minorHAnsi"/>
          <w:sz w:val="24"/>
          <w:szCs w:val="24"/>
          <w:lang w:val="en-US"/>
        </w:rPr>
        <w:t>vs</w:t>
      </w:r>
      <w:r w:rsidRPr="00783675">
        <w:rPr>
          <w:rFonts w:cstheme="minorHAnsi"/>
          <w:sz w:val="24"/>
          <w:szCs w:val="24"/>
        </w:rPr>
        <w:t>.2 και</w:t>
      </w:r>
      <w:r w:rsidR="008573A1">
        <w:rPr>
          <w:rFonts w:cstheme="minorHAnsi"/>
          <w:sz w:val="24"/>
          <w:szCs w:val="24"/>
        </w:rPr>
        <w:t xml:space="preserve"> </w:t>
      </w:r>
      <w:r w:rsidRPr="00783675">
        <w:rPr>
          <w:rFonts w:cstheme="minorHAnsi"/>
          <w:sz w:val="24"/>
          <w:szCs w:val="24"/>
        </w:rPr>
        <w:t xml:space="preserve">5 </w:t>
      </w:r>
      <w:r w:rsidRPr="00783675">
        <w:rPr>
          <w:rFonts w:cstheme="minorHAnsi"/>
          <w:sz w:val="24"/>
          <w:szCs w:val="24"/>
          <w:lang w:val="en-US"/>
        </w:rPr>
        <w:t>vs</w:t>
      </w:r>
      <w:r w:rsidRPr="00783675">
        <w:rPr>
          <w:rFonts w:cstheme="minorHAnsi"/>
          <w:sz w:val="24"/>
          <w:szCs w:val="24"/>
        </w:rPr>
        <w:t>. 0. Τα αποτελέσματα παρουσιάζονται στο Σχήμα 16.</w:t>
      </w:r>
    </w:p>
    <w:p w14:paraId="10A2C258" w14:textId="77777777" w:rsidR="004D0B55" w:rsidRPr="004D0B55" w:rsidRDefault="004D0B55" w:rsidP="004D0B55">
      <w:pPr>
        <w:spacing w:line="360" w:lineRule="auto"/>
        <w:jc w:val="both"/>
        <w:rPr>
          <w:rFonts w:cstheme="minorHAnsi"/>
          <w:sz w:val="24"/>
          <w:szCs w:val="24"/>
        </w:rPr>
      </w:pPr>
    </w:p>
    <w:p w14:paraId="4F066E27" w14:textId="77777777" w:rsidR="004D0B55" w:rsidRPr="004D0B55" w:rsidRDefault="004D0B55" w:rsidP="00783675">
      <w:pPr>
        <w:spacing w:line="360" w:lineRule="auto"/>
        <w:jc w:val="center"/>
        <w:rPr>
          <w:rFonts w:cstheme="minorHAnsi"/>
          <w:sz w:val="24"/>
          <w:szCs w:val="24"/>
        </w:rPr>
      </w:pPr>
      <w:r w:rsidRPr="004D0B55">
        <w:rPr>
          <w:rFonts w:cstheme="minorHAnsi"/>
          <w:noProof/>
          <w:sz w:val="24"/>
          <w:szCs w:val="24"/>
          <w:lang w:eastAsia="el-GR"/>
        </w:rPr>
        <mc:AlternateContent>
          <mc:Choice Requires="wps">
            <w:drawing>
              <wp:anchor distT="0" distB="0" distL="114300" distR="114300" simplePos="0" relativeHeight="251680768" behindDoc="0" locked="0" layoutInCell="1" allowOverlap="1" wp14:anchorId="12C6450F" wp14:editId="18D8E9E0">
                <wp:simplePos x="0" y="0"/>
                <wp:positionH relativeFrom="column">
                  <wp:posOffset>3274060</wp:posOffset>
                </wp:positionH>
                <wp:positionV relativeFrom="paragraph">
                  <wp:posOffset>108585</wp:posOffset>
                </wp:positionV>
                <wp:extent cx="796705" cy="289711"/>
                <wp:effectExtent l="0" t="0" r="0" b="0"/>
                <wp:wrapNone/>
                <wp:docPr id="86926435" name="Πλαίσιο κειμένου 1"/>
                <wp:cNvGraphicFramePr/>
                <a:graphic xmlns:a="http://schemas.openxmlformats.org/drawingml/2006/main">
                  <a:graphicData uri="http://schemas.microsoft.com/office/word/2010/wordprocessingShape">
                    <wps:wsp>
                      <wps:cNvSpPr txBox="1"/>
                      <wps:spPr>
                        <a:xfrm>
                          <a:off x="0" y="0"/>
                          <a:ext cx="796705" cy="289711"/>
                        </a:xfrm>
                        <a:prstGeom prst="rect">
                          <a:avLst/>
                        </a:prstGeom>
                        <a:noFill/>
                        <a:ln w="6350">
                          <a:noFill/>
                        </a:ln>
                      </wps:spPr>
                      <wps:txbx>
                        <w:txbxContent>
                          <w:p w14:paraId="4D0A5AA1" w14:textId="77777777" w:rsidR="00F507EA" w:rsidRPr="005D0137" w:rsidRDefault="00F507EA" w:rsidP="004D0B55">
                            <w:pPr>
                              <w:jc w:val="center"/>
                              <w:rPr>
                                <w:lang w:val="en-US"/>
                              </w:rPr>
                            </w:pPr>
                            <w:proofErr w:type="spellStart"/>
                            <w:proofErr w:type="gramStart"/>
                            <w:r>
                              <w:rPr>
                                <w:lang w:val="en-US"/>
                              </w:rPr>
                              <w:t>a,b</w:t>
                            </w:r>
                            <w:proofErr w:type="gramEnd"/>
                            <w:r>
                              <w:rPr>
                                <w:lang w:val="en-US"/>
                              </w:rPr>
                              <w:t>,c</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C6450F" id="_x0000_s1047" type="#_x0000_t202" style="position:absolute;left:0;text-align:left;margin-left:257.8pt;margin-top:8.55pt;width:62.75pt;height:22.8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" filled="f" stroked="f" strokeweight=".5pt">
                <v:textbox>
                  <w:txbxContent>
                    <w:p w14:paraId="4D0A5AA1" w14:textId="77777777" w:rsidR="00F507EA" w:rsidRPr="005D0137" w:rsidRDefault="00F507EA" w:rsidP="004D0B55">
                      <w:pPr>
                        <w:jc w:val="center"/>
                        <w:rPr>
                          <w:lang w:val="en-US"/>
                        </w:rPr>
                      </w:pPr>
                      <w:proofErr w:type="spellStart"/>
                      <w:proofErr w:type="gramStart"/>
                      <w:r>
                        <w:rPr>
                          <w:lang w:val="en-US"/>
                        </w:rPr>
                        <w:t>a,b</w:t>
                      </w:r>
                      <w:proofErr w:type="gramEnd"/>
                      <w:r>
                        <w:rPr>
                          <w:lang w:val="en-US"/>
                        </w:rPr>
                        <w:t>,c</w:t>
                      </w:r>
                      <w:proofErr w:type="spellEnd"/>
                    </w:p>
                  </w:txbxContent>
                </v:textbox>
              </v:shape>
            </w:pict>
          </mc:Fallback>
        </mc:AlternateContent>
      </w:r>
      <w:r w:rsidRPr="004D0B55">
        <w:rPr>
          <w:rFonts w:cstheme="minorHAnsi"/>
          <w:noProof/>
          <w:sz w:val="24"/>
          <w:szCs w:val="24"/>
          <w:lang w:eastAsia="el-GR"/>
        </w:rPr>
        <w:drawing>
          <wp:inline distT="0" distB="0" distL="0" distR="0" wp14:anchorId="429D1BF5" wp14:editId="204660BF">
            <wp:extent cx="4635501" cy="2535766"/>
            <wp:effectExtent l="0" t="0" r="0" b="0"/>
            <wp:docPr id="1954583551" name="Γράφημα 1">
              <a:extLst xmlns:a="http://schemas.openxmlformats.org/drawingml/2006/main">
                <a:ext uri="{FF2B5EF4-FFF2-40B4-BE49-F238E27FC236}">
                  <a16:creationId xmlns:a16="http://schemas.microsoft.com/office/drawing/2014/main" id="{D0E712A5-5F19-6442-8334-1ED37E2EBD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4BCB33F" w14:textId="28AE59CD" w:rsidR="00E016E4" w:rsidRDefault="000929C9" w:rsidP="00924DFD">
      <w:pPr>
        <w:pStyle w:val="ac"/>
        <w:spacing w:after="0"/>
        <w:ind w:left="993" w:hanging="993"/>
        <w:jc w:val="both"/>
        <w:rPr>
          <w:rFonts w:cstheme="minorHAnsi"/>
          <w:i w:val="0"/>
          <w:iCs w:val="0"/>
          <w:color w:val="000000" w:themeColor="text1"/>
          <w:sz w:val="24"/>
          <w:szCs w:val="24"/>
        </w:rPr>
      </w:pPr>
      <w:r w:rsidRPr="000929C9">
        <w:rPr>
          <w:b/>
          <w:bCs/>
          <w:i w:val="0"/>
          <w:iCs w:val="0"/>
          <w:color w:val="000000" w:themeColor="text1"/>
          <w:sz w:val="24"/>
          <w:szCs w:val="24"/>
        </w:rPr>
        <w:t xml:space="preserve">Σχήμα </w:t>
      </w:r>
      <w:r w:rsidRPr="000929C9">
        <w:rPr>
          <w:b/>
          <w:bCs/>
          <w:i w:val="0"/>
          <w:iCs w:val="0"/>
          <w:color w:val="000000" w:themeColor="text1"/>
          <w:sz w:val="24"/>
          <w:szCs w:val="24"/>
        </w:rPr>
        <w:fldChar w:fldCharType="begin"/>
      </w:r>
      <w:r w:rsidRPr="000929C9">
        <w:rPr>
          <w:b/>
          <w:bCs/>
          <w:i w:val="0"/>
          <w:iCs w:val="0"/>
          <w:color w:val="000000" w:themeColor="text1"/>
          <w:sz w:val="24"/>
          <w:szCs w:val="24"/>
        </w:rPr>
        <w:instrText xml:space="preserve"> SEQ Σχήμα \* ARABIC </w:instrText>
      </w:r>
      <w:r w:rsidRPr="000929C9">
        <w:rPr>
          <w:b/>
          <w:bCs/>
          <w:i w:val="0"/>
          <w:iCs w:val="0"/>
          <w:color w:val="000000" w:themeColor="text1"/>
          <w:sz w:val="24"/>
          <w:szCs w:val="24"/>
        </w:rPr>
        <w:fldChar w:fldCharType="separate"/>
      </w:r>
      <w:r w:rsidRPr="000929C9">
        <w:rPr>
          <w:b/>
          <w:bCs/>
          <w:i w:val="0"/>
          <w:iCs w:val="0"/>
          <w:noProof/>
          <w:color w:val="000000" w:themeColor="text1"/>
          <w:sz w:val="24"/>
          <w:szCs w:val="24"/>
        </w:rPr>
        <w:t>16</w:t>
      </w:r>
      <w:r w:rsidRPr="000929C9">
        <w:rPr>
          <w:b/>
          <w:bCs/>
          <w:i w:val="0"/>
          <w:iCs w:val="0"/>
          <w:color w:val="000000" w:themeColor="text1"/>
          <w:sz w:val="24"/>
          <w:szCs w:val="24"/>
        </w:rPr>
        <w:fldChar w:fldCharType="end"/>
      </w:r>
      <w:r w:rsidR="006A799E" w:rsidRPr="00D42A75">
        <w:rPr>
          <w:b/>
          <w:bCs/>
          <w:i w:val="0"/>
          <w:iCs w:val="0"/>
          <w:color w:val="000000" w:themeColor="text1"/>
          <w:sz w:val="24"/>
          <w:szCs w:val="24"/>
        </w:rPr>
        <w:t>.</w:t>
      </w:r>
      <w:r w:rsidRPr="000929C9">
        <w:rPr>
          <w:i w:val="0"/>
          <w:iCs w:val="0"/>
          <w:color w:val="000000" w:themeColor="text1"/>
          <w:sz w:val="24"/>
          <w:szCs w:val="24"/>
        </w:rPr>
        <w:t xml:space="preserve"> </w:t>
      </w:r>
      <w:r w:rsidR="004D0B55" w:rsidRPr="000929C9">
        <w:rPr>
          <w:rFonts w:cstheme="minorHAnsi"/>
          <w:i w:val="0"/>
          <w:iCs w:val="0"/>
          <w:color w:val="000000" w:themeColor="text1"/>
          <w:sz w:val="24"/>
          <w:szCs w:val="24"/>
        </w:rPr>
        <w:t xml:space="preserve">Αριθμός Επιταχύνσεων ανά Λεπτό και ανά άσκηση. </w:t>
      </w:r>
      <w:r w:rsidR="004D0B55" w:rsidRPr="000929C9">
        <w:rPr>
          <w:rFonts w:cstheme="minorHAnsi"/>
          <w:i w:val="0"/>
          <w:iCs w:val="0"/>
          <w:color w:val="000000" w:themeColor="text1"/>
          <w:sz w:val="24"/>
          <w:szCs w:val="24"/>
          <w:lang w:val="en-US"/>
        </w:rPr>
        <w:t>a</w:t>
      </w:r>
      <w:r w:rsidR="004D0B55" w:rsidRPr="000929C9">
        <w:rPr>
          <w:rFonts w:cstheme="minorHAnsi"/>
          <w:i w:val="0"/>
          <w:iCs w:val="0"/>
          <w:color w:val="000000" w:themeColor="text1"/>
          <w:sz w:val="24"/>
          <w:szCs w:val="24"/>
        </w:rPr>
        <w:t xml:space="preserve">: σημαντική διαφορά με την άσκηση 2 </w:t>
      </w:r>
      <w:r w:rsidR="004D0B55" w:rsidRPr="000929C9">
        <w:rPr>
          <w:rFonts w:cstheme="minorHAnsi"/>
          <w:i w:val="0"/>
          <w:iCs w:val="0"/>
          <w:color w:val="000000" w:themeColor="text1"/>
          <w:sz w:val="24"/>
          <w:szCs w:val="24"/>
          <w:lang w:val="en-US"/>
        </w:rPr>
        <w:t>vs</w:t>
      </w:r>
      <w:r w:rsidR="004D0B55" w:rsidRPr="000929C9">
        <w:rPr>
          <w:rFonts w:cstheme="minorHAnsi"/>
          <w:i w:val="0"/>
          <w:iCs w:val="0"/>
          <w:color w:val="000000" w:themeColor="text1"/>
          <w:sz w:val="24"/>
          <w:szCs w:val="24"/>
        </w:rPr>
        <w:t xml:space="preserve">. 2, </w:t>
      </w:r>
      <w:r w:rsidR="004D0B55" w:rsidRPr="000929C9">
        <w:rPr>
          <w:rFonts w:cstheme="minorHAnsi"/>
          <w:i w:val="0"/>
          <w:iCs w:val="0"/>
          <w:color w:val="000000" w:themeColor="text1"/>
          <w:sz w:val="24"/>
          <w:szCs w:val="24"/>
          <w:lang w:val="en-US"/>
        </w:rPr>
        <w:t>b</w:t>
      </w:r>
      <w:r w:rsidR="004D0B55" w:rsidRPr="000929C9">
        <w:rPr>
          <w:rFonts w:cstheme="minorHAnsi"/>
          <w:i w:val="0"/>
          <w:iCs w:val="0"/>
          <w:color w:val="000000" w:themeColor="text1"/>
          <w:sz w:val="24"/>
          <w:szCs w:val="24"/>
        </w:rPr>
        <w:t xml:space="preserve">: σημαντική διαφορά με την άσκηση 3 </w:t>
      </w:r>
      <w:r w:rsidR="004D0B55" w:rsidRPr="000929C9">
        <w:rPr>
          <w:rFonts w:cstheme="minorHAnsi"/>
          <w:i w:val="0"/>
          <w:iCs w:val="0"/>
          <w:color w:val="000000" w:themeColor="text1"/>
          <w:sz w:val="24"/>
          <w:szCs w:val="24"/>
          <w:lang w:val="en-US"/>
        </w:rPr>
        <w:t>vs</w:t>
      </w:r>
      <w:r w:rsidR="004D0B55" w:rsidRPr="000929C9">
        <w:rPr>
          <w:rFonts w:cstheme="minorHAnsi"/>
          <w:i w:val="0"/>
          <w:iCs w:val="0"/>
          <w:color w:val="000000" w:themeColor="text1"/>
          <w:sz w:val="24"/>
          <w:szCs w:val="24"/>
        </w:rPr>
        <w:t xml:space="preserve"> 2, </w:t>
      </w:r>
      <w:r w:rsidR="004D0B55" w:rsidRPr="000929C9">
        <w:rPr>
          <w:rFonts w:cstheme="minorHAnsi"/>
          <w:i w:val="0"/>
          <w:iCs w:val="0"/>
          <w:color w:val="000000" w:themeColor="text1"/>
          <w:sz w:val="24"/>
          <w:szCs w:val="24"/>
          <w:lang w:val="en-US"/>
        </w:rPr>
        <w:t>c</w:t>
      </w:r>
      <w:r w:rsidR="004D0B55" w:rsidRPr="000929C9">
        <w:rPr>
          <w:rFonts w:cstheme="minorHAnsi"/>
          <w:i w:val="0"/>
          <w:iCs w:val="0"/>
          <w:color w:val="000000" w:themeColor="text1"/>
          <w:sz w:val="24"/>
          <w:szCs w:val="24"/>
        </w:rPr>
        <w:t xml:space="preserve">: σημαντική διαφορά με την άσκηση 5 </w:t>
      </w:r>
      <w:r w:rsidR="004D0B55" w:rsidRPr="000929C9">
        <w:rPr>
          <w:rFonts w:cstheme="minorHAnsi"/>
          <w:i w:val="0"/>
          <w:iCs w:val="0"/>
          <w:color w:val="000000" w:themeColor="text1"/>
          <w:sz w:val="24"/>
          <w:szCs w:val="24"/>
          <w:lang w:val="en-US"/>
        </w:rPr>
        <w:t>vs</w:t>
      </w:r>
      <w:r w:rsidR="004D0B55" w:rsidRPr="000929C9">
        <w:rPr>
          <w:rFonts w:cstheme="minorHAnsi"/>
          <w:i w:val="0"/>
          <w:iCs w:val="0"/>
          <w:color w:val="000000" w:themeColor="text1"/>
          <w:sz w:val="24"/>
          <w:szCs w:val="24"/>
        </w:rPr>
        <w:t xml:space="preserve">. 0. </w:t>
      </w:r>
      <w:r w:rsidR="00E016E4">
        <w:rPr>
          <w:rFonts w:cstheme="minorHAnsi"/>
          <w:i w:val="0"/>
          <w:iCs w:val="0"/>
          <w:color w:val="000000" w:themeColor="text1"/>
          <w:sz w:val="24"/>
          <w:szCs w:val="24"/>
        </w:rPr>
        <w:br w:type="page"/>
      </w:r>
    </w:p>
    <w:p w14:paraId="561C5F4E" w14:textId="040D47DD" w:rsidR="005B2FB1" w:rsidRPr="000A3951" w:rsidRDefault="00F9210D" w:rsidP="000A3951">
      <w:pPr>
        <w:spacing w:after="0" w:line="360" w:lineRule="auto"/>
        <w:jc w:val="center"/>
        <w:rPr>
          <w:b/>
          <w:bCs/>
          <w:sz w:val="24"/>
          <w:szCs w:val="24"/>
        </w:rPr>
      </w:pPr>
      <w:bookmarkStart w:id="42" w:name="_Toc224493098"/>
      <w:r w:rsidRPr="00D42A75">
        <w:rPr>
          <w:b/>
          <w:bCs/>
          <w:sz w:val="24"/>
          <w:szCs w:val="24"/>
        </w:rPr>
        <w:lastRenderedPageBreak/>
        <w:t>4</w:t>
      </w:r>
      <w:r w:rsidR="005B2FB1" w:rsidRPr="000A3951">
        <w:rPr>
          <w:b/>
          <w:bCs/>
          <w:sz w:val="24"/>
          <w:szCs w:val="24"/>
        </w:rPr>
        <w:t>. ΣΥΖΗΤΗΣΗ</w:t>
      </w:r>
      <w:bookmarkEnd w:id="42"/>
    </w:p>
    <w:p w14:paraId="283D8CA3" w14:textId="77777777" w:rsidR="001A7845" w:rsidRDefault="001A7845" w:rsidP="00E016E4">
      <w:pPr>
        <w:spacing w:after="0" w:line="360" w:lineRule="auto"/>
        <w:jc w:val="both"/>
      </w:pPr>
    </w:p>
    <w:p w14:paraId="26499C6B" w14:textId="70830F3B" w:rsidR="0065651F" w:rsidRPr="0046621D" w:rsidRDefault="0065651F" w:rsidP="00E016E4">
      <w:pPr>
        <w:spacing w:after="0" w:line="360" w:lineRule="auto"/>
        <w:ind w:firstLine="720"/>
        <w:jc w:val="both"/>
        <w:rPr>
          <w:rFonts w:cstheme="minorHAnsi"/>
          <w:color w:val="000000" w:themeColor="text1"/>
          <w:sz w:val="24"/>
          <w:szCs w:val="24"/>
        </w:rPr>
      </w:pPr>
      <w:r w:rsidRPr="0046621D">
        <w:rPr>
          <w:rFonts w:cstheme="minorHAnsi"/>
          <w:color w:val="000000" w:themeColor="text1"/>
          <w:sz w:val="24"/>
          <w:szCs w:val="24"/>
        </w:rPr>
        <w:t xml:space="preserve">Σκοπός της παρούσας μελέτης ήταν η διερεύνηση της εσωτερικής και της εξωτερικής επιβάρυνσης σε αθλητές καλαθοσφαίρισης ηλικίας 12 έως 14 ετών κατά την εκτέλεση διαφορετικών μορφών άσκησης, καθώς και η σύγκριση των αντίστοιχων δεικτών μεταξύ των ασκήσεων. Τα κύρια ευρήματα έδειξαν ότι η μορφή της άσκησης επηρέασε ουσιαστικά το προφίλ της επιβάρυνσης. Ειδικότερα, η άσκηση 3 </w:t>
      </w:r>
      <w:proofErr w:type="spellStart"/>
      <w:r w:rsidRPr="0046621D">
        <w:rPr>
          <w:rFonts w:cstheme="minorHAnsi"/>
          <w:color w:val="000000" w:themeColor="text1"/>
          <w:sz w:val="24"/>
          <w:szCs w:val="24"/>
        </w:rPr>
        <w:t>vs</w:t>
      </w:r>
      <w:proofErr w:type="spellEnd"/>
      <w:r w:rsidRPr="0046621D">
        <w:rPr>
          <w:rFonts w:cstheme="minorHAnsi"/>
          <w:color w:val="000000" w:themeColor="text1"/>
          <w:sz w:val="24"/>
          <w:szCs w:val="24"/>
        </w:rPr>
        <w:t xml:space="preserve">. 2 παρουσίασε συνολικά τις χαμηλότερες επιβαρύνσεις, οι μορφές 5 </w:t>
      </w:r>
      <w:proofErr w:type="spellStart"/>
      <w:r w:rsidRPr="0046621D">
        <w:rPr>
          <w:rFonts w:cstheme="minorHAnsi"/>
          <w:color w:val="000000" w:themeColor="text1"/>
          <w:sz w:val="24"/>
          <w:szCs w:val="24"/>
        </w:rPr>
        <w:t>vs</w:t>
      </w:r>
      <w:proofErr w:type="spellEnd"/>
      <w:r w:rsidRPr="0046621D">
        <w:rPr>
          <w:rFonts w:cstheme="minorHAnsi"/>
          <w:color w:val="000000" w:themeColor="text1"/>
          <w:sz w:val="24"/>
          <w:szCs w:val="24"/>
        </w:rPr>
        <w:t xml:space="preserve">. 5, τόσο στην προπόνηση όσο και στον αγώνα, συνδέθηκαν με υψηλότερη εσωτερική επιβάρυνση, ενώ η άσκηση 5 </w:t>
      </w:r>
      <w:proofErr w:type="spellStart"/>
      <w:r w:rsidRPr="0046621D">
        <w:rPr>
          <w:rFonts w:cstheme="minorHAnsi"/>
          <w:color w:val="000000" w:themeColor="text1"/>
          <w:sz w:val="24"/>
          <w:szCs w:val="24"/>
        </w:rPr>
        <w:t>vs</w:t>
      </w:r>
      <w:proofErr w:type="spellEnd"/>
      <w:r w:rsidRPr="0046621D">
        <w:rPr>
          <w:rFonts w:cstheme="minorHAnsi"/>
          <w:color w:val="000000" w:themeColor="text1"/>
          <w:sz w:val="24"/>
          <w:szCs w:val="24"/>
        </w:rPr>
        <w:t xml:space="preserve">. 0 παρουσίασε τις υψηλότερες τιμές μέσης και μέγιστης ταχύτητας. Παράλληλα, οι μεγαλύτερες τιμές επιταχύνσεων και επιβραδύνσεων ανά λεπτό καταγράφηκαν στις μορφές 5 </w:t>
      </w:r>
      <w:proofErr w:type="spellStart"/>
      <w:r w:rsidRPr="0046621D">
        <w:rPr>
          <w:rFonts w:cstheme="minorHAnsi"/>
          <w:color w:val="000000" w:themeColor="text1"/>
          <w:sz w:val="24"/>
          <w:szCs w:val="24"/>
        </w:rPr>
        <w:t>vs</w:t>
      </w:r>
      <w:proofErr w:type="spellEnd"/>
      <w:r w:rsidRPr="0046621D">
        <w:rPr>
          <w:rFonts w:cstheme="minorHAnsi"/>
          <w:color w:val="000000" w:themeColor="text1"/>
          <w:sz w:val="24"/>
          <w:szCs w:val="24"/>
        </w:rPr>
        <w:t xml:space="preserve">. 5. Τα ευρήματα αυτά υποδηλώνουν ότι οι διαφορετικές </w:t>
      </w:r>
      <w:r w:rsidR="0046621D" w:rsidRPr="0046621D">
        <w:rPr>
          <w:rFonts w:cstheme="minorHAnsi"/>
          <w:color w:val="000000" w:themeColor="text1"/>
          <w:sz w:val="24"/>
          <w:szCs w:val="24"/>
        </w:rPr>
        <w:t>ασκήσεις</w:t>
      </w:r>
      <w:r w:rsidRPr="0046621D">
        <w:rPr>
          <w:rFonts w:cstheme="minorHAnsi"/>
          <w:color w:val="000000" w:themeColor="text1"/>
          <w:sz w:val="24"/>
          <w:szCs w:val="24"/>
        </w:rPr>
        <w:t xml:space="preserve"> διαφοροποιούνται </w:t>
      </w:r>
      <w:r w:rsidR="0046621D" w:rsidRPr="0046621D">
        <w:rPr>
          <w:rFonts w:cstheme="minorHAnsi"/>
          <w:color w:val="000000" w:themeColor="text1"/>
          <w:sz w:val="24"/>
          <w:szCs w:val="24"/>
        </w:rPr>
        <w:t>τόσο ως προς την εξωτερική όσο και ως προς την εσωτερική επιβάρυνση</w:t>
      </w:r>
      <w:r w:rsidRPr="0046621D">
        <w:rPr>
          <w:rFonts w:cstheme="minorHAnsi"/>
          <w:color w:val="000000" w:themeColor="text1"/>
          <w:sz w:val="24"/>
          <w:szCs w:val="24"/>
        </w:rPr>
        <w:t>.</w:t>
      </w:r>
    </w:p>
    <w:p w14:paraId="0D57E0D1" w14:textId="0C80917E" w:rsidR="0065651F" w:rsidRDefault="0065651F" w:rsidP="00E016E4">
      <w:pPr>
        <w:spacing w:after="0" w:line="360" w:lineRule="auto"/>
        <w:ind w:firstLine="720"/>
        <w:jc w:val="both"/>
        <w:rPr>
          <w:rFonts w:cstheme="minorHAnsi"/>
          <w:color w:val="000000" w:themeColor="text1"/>
          <w:sz w:val="24"/>
          <w:szCs w:val="24"/>
        </w:rPr>
      </w:pPr>
      <w:r w:rsidRPr="0046621D">
        <w:rPr>
          <w:rFonts w:cstheme="minorHAnsi"/>
          <w:color w:val="000000" w:themeColor="text1"/>
          <w:sz w:val="24"/>
          <w:szCs w:val="24"/>
        </w:rPr>
        <w:t xml:space="preserve">Όσον αφορά την εσωτερική επιβάρυνση, οι υψηλότερες τιμές μέσης καρδιακής συχνότητας και ο μεγαλύτερος χρόνος παραμονής στη Ζώνη Καρδιακής Συχνότητας 5 στις μορφές 5 </w:t>
      </w:r>
      <w:proofErr w:type="spellStart"/>
      <w:r w:rsidRPr="0046621D">
        <w:rPr>
          <w:rFonts w:cstheme="minorHAnsi"/>
          <w:color w:val="000000" w:themeColor="text1"/>
          <w:sz w:val="24"/>
          <w:szCs w:val="24"/>
        </w:rPr>
        <w:t>vs</w:t>
      </w:r>
      <w:proofErr w:type="spellEnd"/>
      <w:r w:rsidRPr="0046621D">
        <w:rPr>
          <w:rFonts w:cstheme="minorHAnsi"/>
          <w:color w:val="000000" w:themeColor="text1"/>
          <w:sz w:val="24"/>
          <w:szCs w:val="24"/>
        </w:rPr>
        <w:t xml:space="preserve">. 5 δείχνουν ότι οι ασκήσεις με μεγαλύτερη αγωνιστική συνάφεια και με υψηλότερη απαίτηση συνεχούς εμπλοκής προκαλούν εντονότερη </w:t>
      </w:r>
      <w:proofErr w:type="spellStart"/>
      <w:r w:rsidR="0046621D" w:rsidRPr="0046621D">
        <w:rPr>
          <w:rFonts w:cstheme="minorHAnsi"/>
          <w:color w:val="000000" w:themeColor="text1"/>
          <w:sz w:val="24"/>
          <w:szCs w:val="24"/>
        </w:rPr>
        <w:t>καρδιομεταβολική</w:t>
      </w:r>
      <w:proofErr w:type="spellEnd"/>
      <w:r w:rsidRPr="0046621D">
        <w:rPr>
          <w:rFonts w:cstheme="minorHAnsi"/>
          <w:color w:val="000000" w:themeColor="text1"/>
          <w:sz w:val="24"/>
          <w:szCs w:val="24"/>
        </w:rPr>
        <w:t xml:space="preserve"> απόκριση. Η ερμηνεία αυτή είναι συμβατή με τη γενικότερη βιβλιογραφία παρακολούθησης </w:t>
      </w:r>
      <w:r w:rsidR="0046621D" w:rsidRPr="0046621D">
        <w:rPr>
          <w:rFonts w:cstheme="minorHAnsi"/>
          <w:color w:val="000000" w:themeColor="text1"/>
          <w:sz w:val="24"/>
          <w:szCs w:val="24"/>
        </w:rPr>
        <w:t>της επιβάρυνσης</w:t>
      </w:r>
      <w:r w:rsidRPr="0046621D">
        <w:rPr>
          <w:rFonts w:cstheme="minorHAnsi"/>
          <w:color w:val="000000" w:themeColor="text1"/>
          <w:sz w:val="24"/>
          <w:szCs w:val="24"/>
        </w:rPr>
        <w:t xml:space="preserve"> στην καλαθοσφαίριση, σύμφωνα με την οποία η δομή της άσκησης, ο βαθμός αγωνιστικής ομοιότητας και η πραγματική πυκνότητα </w:t>
      </w:r>
      <w:r w:rsidR="0046621D" w:rsidRPr="0046621D">
        <w:rPr>
          <w:rFonts w:cstheme="minorHAnsi"/>
          <w:color w:val="000000" w:themeColor="text1"/>
          <w:sz w:val="24"/>
          <w:szCs w:val="24"/>
        </w:rPr>
        <w:t xml:space="preserve">της επιβάρυνσης (αναλογία έργου διαλείμματος που επηρεάζεται από τον αριθμός των συμμετεχόντων και τη μορφή της άσκησης) </w:t>
      </w:r>
      <w:r w:rsidRPr="0046621D">
        <w:rPr>
          <w:rFonts w:cstheme="minorHAnsi"/>
          <w:color w:val="000000" w:themeColor="text1"/>
          <w:sz w:val="24"/>
          <w:szCs w:val="24"/>
        </w:rPr>
        <w:t>επηρεάζουν ουσιαστικά την εσωτερική επιβάρυνση (</w:t>
      </w:r>
      <w:proofErr w:type="spellStart"/>
      <w:r w:rsidRPr="0046621D">
        <w:rPr>
          <w:rFonts w:cstheme="minorHAnsi"/>
          <w:color w:val="000000" w:themeColor="text1"/>
          <w:sz w:val="24"/>
          <w:szCs w:val="24"/>
        </w:rPr>
        <w:t>Piedra</w:t>
      </w:r>
      <w:proofErr w:type="spellEnd"/>
      <w:r w:rsidRPr="0046621D">
        <w:rPr>
          <w:rFonts w:cstheme="minorHAnsi"/>
          <w:color w:val="000000" w:themeColor="text1"/>
          <w:sz w:val="24"/>
          <w:szCs w:val="24"/>
        </w:rPr>
        <w:t xml:space="preserve"> </w:t>
      </w:r>
      <w:proofErr w:type="spellStart"/>
      <w:r w:rsidRPr="0046621D">
        <w:rPr>
          <w:rFonts w:cstheme="minorHAnsi"/>
          <w:color w:val="000000" w:themeColor="text1"/>
          <w:sz w:val="24"/>
          <w:szCs w:val="24"/>
        </w:rPr>
        <w:t>et</w:t>
      </w:r>
      <w:proofErr w:type="spellEnd"/>
      <w:r w:rsidRPr="0046621D">
        <w:rPr>
          <w:rFonts w:cstheme="minorHAnsi"/>
          <w:color w:val="000000" w:themeColor="text1"/>
          <w:sz w:val="24"/>
          <w:szCs w:val="24"/>
        </w:rPr>
        <w:t xml:space="preserve"> </w:t>
      </w:r>
      <w:proofErr w:type="spellStart"/>
      <w:r w:rsidRPr="0046621D">
        <w:rPr>
          <w:rFonts w:cstheme="minorHAnsi"/>
          <w:color w:val="000000" w:themeColor="text1"/>
          <w:sz w:val="24"/>
          <w:szCs w:val="24"/>
        </w:rPr>
        <w:t>al</w:t>
      </w:r>
      <w:proofErr w:type="spellEnd"/>
      <w:r w:rsidRPr="0046621D">
        <w:rPr>
          <w:rFonts w:cstheme="minorHAnsi"/>
          <w:color w:val="000000" w:themeColor="text1"/>
          <w:sz w:val="24"/>
          <w:szCs w:val="24"/>
        </w:rPr>
        <w:t xml:space="preserve">., 2021). Παράλληλα, οι </w:t>
      </w:r>
      <w:proofErr w:type="spellStart"/>
      <w:r w:rsidRPr="0046621D">
        <w:rPr>
          <w:rFonts w:cstheme="minorHAnsi"/>
          <w:color w:val="000000" w:themeColor="text1"/>
          <w:sz w:val="24"/>
          <w:szCs w:val="24"/>
        </w:rPr>
        <w:t>Lupo</w:t>
      </w:r>
      <w:proofErr w:type="spellEnd"/>
      <w:r w:rsidRPr="0046621D">
        <w:rPr>
          <w:rFonts w:cstheme="minorHAnsi"/>
          <w:color w:val="000000" w:themeColor="text1"/>
          <w:sz w:val="24"/>
          <w:szCs w:val="24"/>
        </w:rPr>
        <w:t xml:space="preserve"> </w:t>
      </w:r>
      <w:proofErr w:type="spellStart"/>
      <w:r w:rsidRPr="0046621D">
        <w:rPr>
          <w:rFonts w:cstheme="minorHAnsi"/>
          <w:color w:val="000000" w:themeColor="text1"/>
          <w:sz w:val="24"/>
          <w:szCs w:val="24"/>
        </w:rPr>
        <w:t>et</w:t>
      </w:r>
      <w:proofErr w:type="spellEnd"/>
      <w:r w:rsidRPr="0046621D">
        <w:rPr>
          <w:rFonts w:cstheme="minorHAnsi"/>
          <w:color w:val="000000" w:themeColor="text1"/>
          <w:sz w:val="24"/>
          <w:szCs w:val="24"/>
        </w:rPr>
        <w:t xml:space="preserve"> </w:t>
      </w:r>
      <w:proofErr w:type="spellStart"/>
      <w:r w:rsidRPr="0046621D">
        <w:rPr>
          <w:rFonts w:cstheme="minorHAnsi"/>
          <w:color w:val="000000" w:themeColor="text1"/>
          <w:sz w:val="24"/>
          <w:szCs w:val="24"/>
        </w:rPr>
        <w:t>al</w:t>
      </w:r>
      <w:proofErr w:type="spellEnd"/>
      <w:r w:rsidRPr="0046621D">
        <w:rPr>
          <w:rFonts w:cstheme="minorHAnsi"/>
          <w:color w:val="000000" w:themeColor="text1"/>
          <w:sz w:val="24"/>
          <w:szCs w:val="24"/>
        </w:rPr>
        <w:t>. (2017)</w:t>
      </w:r>
      <w:r w:rsidR="0046621D">
        <w:rPr>
          <w:rFonts w:cstheme="minorHAnsi"/>
          <w:color w:val="000000" w:themeColor="text1"/>
          <w:sz w:val="24"/>
          <w:szCs w:val="24"/>
        </w:rPr>
        <w:t xml:space="preserve">. </w:t>
      </w:r>
      <w:r w:rsidRPr="0046621D">
        <w:rPr>
          <w:rFonts w:cstheme="minorHAnsi"/>
          <w:color w:val="000000" w:themeColor="text1"/>
          <w:sz w:val="24"/>
          <w:szCs w:val="24"/>
        </w:rPr>
        <w:t xml:space="preserve"> </w:t>
      </w:r>
      <w:r w:rsidR="0046621D" w:rsidRPr="0046621D">
        <w:rPr>
          <w:rFonts w:cstheme="minorHAnsi"/>
          <w:color w:val="000000" w:themeColor="text1"/>
          <w:sz w:val="24"/>
          <w:szCs w:val="24"/>
        </w:rPr>
        <w:t>Μ</w:t>
      </w:r>
      <w:r w:rsidRPr="0046621D">
        <w:rPr>
          <w:rFonts w:cstheme="minorHAnsi"/>
          <w:color w:val="000000" w:themeColor="text1"/>
          <w:sz w:val="24"/>
          <w:szCs w:val="24"/>
        </w:rPr>
        <w:t xml:space="preserve">ελετώντας διαφορετικά περιεχόμενα προπόνησης σε νεαρούς καλαθοσφαιριστές, έδειξαν ότι το προπονητικό περιεχόμενο συνδέεται με διαφορετικά επίπεδα </w:t>
      </w:r>
      <w:r w:rsidR="0046621D" w:rsidRPr="0046621D">
        <w:rPr>
          <w:rFonts w:cstheme="minorHAnsi"/>
          <w:color w:val="000000" w:themeColor="text1"/>
          <w:sz w:val="24"/>
          <w:szCs w:val="24"/>
        </w:rPr>
        <w:t>εσωτερικής επιβάρυνσης</w:t>
      </w:r>
      <w:r w:rsidRPr="0046621D">
        <w:rPr>
          <w:rFonts w:cstheme="minorHAnsi"/>
          <w:color w:val="000000" w:themeColor="text1"/>
          <w:sz w:val="24"/>
          <w:szCs w:val="24"/>
        </w:rPr>
        <w:t xml:space="preserve">, γεγονός που ενισχύει την ερμηνεία ότι η ίδια η μορφή της άσκησης αποτελεί βασικό ρυθμιστή της φυσιολογικής απόκρισης. Αντίστροφα, η χαμηλότερη συνολικά επιβάρυνση στην άσκηση 3 </w:t>
      </w:r>
      <w:proofErr w:type="spellStart"/>
      <w:r w:rsidRPr="0046621D">
        <w:rPr>
          <w:rFonts w:cstheme="minorHAnsi"/>
          <w:color w:val="000000" w:themeColor="text1"/>
          <w:sz w:val="24"/>
          <w:szCs w:val="24"/>
        </w:rPr>
        <w:t>vs</w:t>
      </w:r>
      <w:proofErr w:type="spellEnd"/>
      <w:r w:rsidRPr="0046621D">
        <w:rPr>
          <w:rFonts w:cstheme="minorHAnsi"/>
          <w:color w:val="000000" w:themeColor="text1"/>
          <w:sz w:val="24"/>
          <w:szCs w:val="24"/>
        </w:rPr>
        <w:t xml:space="preserve">. 2 μπορεί να αποδοθεί στη δομή της ίδιας της άσκησης, αφού, όπως προκύπτει από την παρουσίαση, </w:t>
      </w:r>
      <w:r w:rsidR="00BA7549" w:rsidRPr="0046621D">
        <w:rPr>
          <w:rFonts w:cstheme="minorHAnsi"/>
          <w:color w:val="000000" w:themeColor="text1"/>
          <w:sz w:val="24"/>
          <w:szCs w:val="24"/>
        </w:rPr>
        <w:t>παρεμβάλλονταν</w:t>
      </w:r>
      <w:r w:rsidRPr="0046621D">
        <w:rPr>
          <w:rFonts w:cstheme="minorHAnsi"/>
          <w:color w:val="000000" w:themeColor="text1"/>
          <w:sz w:val="24"/>
          <w:szCs w:val="24"/>
        </w:rPr>
        <w:t xml:space="preserve"> διαλείμματα περίπου 40 δευτερολέπτων ανά επανάληψη και σε κάθε εκτέλεση συμμετείχε ενεργά περιορισμένος αριθμός αθλητών, στοιχείο που μείωσε την πυκνότητα. Το εύρημα αυτό είναι ιδιαίτερα </w:t>
      </w:r>
      <w:r w:rsidRPr="0046621D">
        <w:rPr>
          <w:rFonts w:cstheme="minorHAnsi"/>
          <w:color w:val="000000" w:themeColor="text1"/>
          <w:sz w:val="24"/>
          <w:szCs w:val="24"/>
        </w:rPr>
        <w:lastRenderedPageBreak/>
        <w:t xml:space="preserve">σημαντικό, διότι δείχνει ότι η επιβάρυνση μιας άσκησης δεν εξαρτάται αποκλειστικά από τον αριθμό των παικτών ή από την ονομασία της, αλλά από τον συνδυασμό ενεργού χρόνου, </w:t>
      </w:r>
      <w:r w:rsidR="0046621D" w:rsidRPr="0046621D">
        <w:rPr>
          <w:rFonts w:cstheme="minorHAnsi"/>
          <w:color w:val="000000" w:themeColor="text1"/>
          <w:sz w:val="24"/>
          <w:szCs w:val="24"/>
        </w:rPr>
        <w:t xml:space="preserve">χρόνου </w:t>
      </w:r>
      <w:r w:rsidRPr="0046621D">
        <w:rPr>
          <w:rFonts w:cstheme="minorHAnsi"/>
          <w:color w:val="000000" w:themeColor="text1"/>
          <w:sz w:val="24"/>
          <w:szCs w:val="24"/>
        </w:rPr>
        <w:t xml:space="preserve">διαλείμματος και λειτουργικής εμπλοκής. Υπό αυτό το πρίσμα, η παρούσα μελέτη διαφοροποιείται από τα ευρήματα των </w:t>
      </w:r>
      <w:proofErr w:type="spellStart"/>
      <w:r w:rsidRPr="0046621D">
        <w:rPr>
          <w:rFonts w:cstheme="minorHAnsi"/>
          <w:color w:val="000000" w:themeColor="text1"/>
          <w:sz w:val="24"/>
          <w:szCs w:val="24"/>
        </w:rPr>
        <w:t>Castagna</w:t>
      </w:r>
      <w:proofErr w:type="spellEnd"/>
      <w:r w:rsidRPr="0046621D">
        <w:rPr>
          <w:rFonts w:cstheme="minorHAnsi"/>
          <w:color w:val="000000" w:themeColor="text1"/>
          <w:sz w:val="24"/>
          <w:szCs w:val="24"/>
        </w:rPr>
        <w:t xml:space="preserve"> </w:t>
      </w:r>
      <w:proofErr w:type="spellStart"/>
      <w:r w:rsidRPr="0046621D">
        <w:rPr>
          <w:rFonts w:cstheme="minorHAnsi"/>
          <w:color w:val="000000" w:themeColor="text1"/>
          <w:sz w:val="24"/>
          <w:szCs w:val="24"/>
        </w:rPr>
        <w:t>et</w:t>
      </w:r>
      <w:proofErr w:type="spellEnd"/>
      <w:r w:rsidRPr="0046621D">
        <w:rPr>
          <w:rFonts w:cstheme="minorHAnsi"/>
          <w:color w:val="000000" w:themeColor="text1"/>
          <w:sz w:val="24"/>
          <w:szCs w:val="24"/>
        </w:rPr>
        <w:t xml:space="preserve"> </w:t>
      </w:r>
      <w:proofErr w:type="spellStart"/>
      <w:r w:rsidRPr="0046621D">
        <w:rPr>
          <w:rFonts w:cstheme="minorHAnsi"/>
          <w:color w:val="000000" w:themeColor="text1"/>
          <w:sz w:val="24"/>
          <w:szCs w:val="24"/>
        </w:rPr>
        <w:t>al</w:t>
      </w:r>
      <w:proofErr w:type="spellEnd"/>
      <w:r w:rsidRPr="0046621D">
        <w:rPr>
          <w:rFonts w:cstheme="minorHAnsi"/>
          <w:color w:val="000000" w:themeColor="text1"/>
          <w:sz w:val="24"/>
          <w:szCs w:val="24"/>
        </w:rPr>
        <w:t>. (2011), οι οποίοι σε ενήλικους αθλητές έδειξαν ότι, όταν το γήπεδο παραμένει σταθερό, η μείωση του αριθμού των παικτών από 5v</w:t>
      </w:r>
      <w:r w:rsidR="0046621D" w:rsidRPr="0046621D">
        <w:rPr>
          <w:rFonts w:cstheme="minorHAnsi"/>
          <w:color w:val="000000" w:themeColor="text1"/>
          <w:sz w:val="24"/>
          <w:szCs w:val="24"/>
          <w:lang w:val="en-US"/>
        </w:rPr>
        <w:t>s</w:t>
      </w:r>
      <w:r w:rsidRPr="0046621D">
        <w:rPr>
          <w:rFonts w:cstheme="minorHAnsi"/>
          <w:color w:val="000000" w:themeColor="text1"/>
          <w:sz w:val="24"/>
          <w:szCs w:val="24"/>
        </w:rPr>
        <w:t>5 σε 3</w:t>
      </w:r>
      <w:r w:rsidR="0046621D" w:rsidRPr="0046621D">
        <w:rPr>
          <w:rFonts w:cstheme="minorHAnsi"/>
          <w:color w:val="000000" w:themeColor="text1"/>
          <w:sz w:val="24"/>
          <w:szCs w:val="24"/>
        </w:rPr>
        <w:t xml:space="preserve"> </w:t>
      </w:r>
      <w:r w:rsidRPr="0046621D">
        <w:rPr>
          <w:rFonts w:cstheme="minorHAnsi"/>
          <w:color w:val="000000" w:themeColor="text1"/>
          <w:sz w:val="24"/>
          <w:szCs w:val="24"/>
        </w:rPr>
        <w:t>v</w:t>
      </w:r>
      <w:r w:rsidR="0046621D" w:rsidRPr="0046621D">
        <w:rPr>
          <w:rFonts w:cstheme="minorHAnsi"/>
          <w:color w:val="000000" w:themeColor="text1"/>
          <w:sz w:val="24"/>
          <w:szCs w:val="24"/>
          <w:lang w:val="en-US"/>
        </w:rPr>
        <w:t>s</w:t>
      </w:r>
      <w:r w:rsidR="0046621D" w:rsidRPr="0046621D">
        <w:rPr>
          <w:rFonts w:cstheme="minorHAnsi"/>
          <w:color w:val="000000" w:themeColor="text1"/>
          <w:sz w:val="24"/>
          <w:szCs w:val="24"/>
        </w:rPr>
        <w:t xml:space="preserve">. </w:t>
      </w:r>
      <w:r w:rsidRPr="0046621D">
        <w:rPr>
          <w:rFonts w:cstheme="minorHAnsi"/>
          <w:color w:val="000000" w:themeColor="text1"/>
          <w:sz w:val="24"/>
          <w:szCs w:val="24"/>
        </w:rPr>
        <w:t>3 και 2</w:t>
      </w:r>
      <w:r w:rsidR="0046621D" w:rsidRPr="0046621D">
        <w:rPr>
          <w:rFonts w:cstheme="minorHAnsi"/>
          <w:color w:val="000000" w:themeColor="text1"/>
          <w:sz w:val="24"/>
          <w:szCs w:val="24"/>
        </w:rPr>
        <w:t xml:space="preserve"> </w:t>
      </w:r>
      <w:r w:rsidRPr="0046621D">
        <w:rPr>
          <w:rFonts w:cstheme="minorHAnsi"/>
          <w:color w:val="000000" w:themeColor="text1"/>
          <w:sz w:val="24"/>
          <w:szCs w:val="24"/>
        </w:rPr>
        <w:t>v</w:t>
      </w:r>
      <w:r w:rsidR="0046621D" w:rsidRPr="0046621D">
        <w:rPr>
          <w:rFonts w:cstheme="minorHAnsi"/>
          <w:color w:val="000000" w:themeColor="text1"/>
          <w:sz w:val="24"/>
          <w:szCs w:val="24"/>
          <w:lang w:val="en-US"/>
        </w:rPr>
        <w:t>s</w:t>
      </w:r>
      <w:r w:rsidR="0046621D" w:rsidRPr="0046621D">
        <w:rPr>
          <w:rFonts w:cstheme="minorHAnsi"/>
          <w:color w:val="000000" w:themeColor="text1"/>
          <w:sz w:val="24"/>
          <w:szCs w:val="24"/>
        </w:rPr>
        <w:t xml:space="preserve">. </w:t>
      </w:r>
      <w:r w:rsidRPr="0046621D">
        <w:rPr>
          <w:rFonts w:cstheme="minorHAnsi"/>
          <w:color w:val="000000" w:themeColor="text1"/>
          <w:sz w:val="24"/>
          <w:szCs w:val="24"/>
        </w:rPr>
        <w:t>2 αυξάνει τις φυσιολογικές απαιτήσεις</w:t>
      </w:r>
      <w:r w:rsidR="00C17FC4">
        <w:rPr>
          <w:rFonts w:cstheme="minorHAnsi"/>
          <w:color w:val="000000" w:themeColor="text1"/>
          <w:sz w:val="24"/>
          <w:szCs w:val="24"/>
        </w:rPr>
        <w:t>.</w:t>
      </w:r>
      <w:r w:rsidRPr="0046621D">
        <w:rPr>
          <w:rFonts w:cstheme="minorHAnsi"/>
          <w:color w:val="000000" w:themeColor="text1"/>
          <w:sz w:val="24"/>
          <w:szCs w:val="24"/>
        </w:rPr>
        <w:t xml:space="preserve"> </w:t>
      </w:r>
      <w:r w:rsidR="00C17FC4">
        <w:rPr>
          <w:rFonts w:cstheme="minorHAnsi"/>
          <w:color w:val="000000" w:themeColor="text1"/>
          <w:sz w:val="24"/>
          <w:szCs w:val="24"/>
        </w:rPr>
        <w:t>Ε</w:t>
      </w:r>
      <w:r w:rsidRPr="0046621D">
        <w:rPr>
          <w:rFonts w:cstheme="minorHAnsi"/>
          <w:color w:val="000000" w:themeColor="text1"/>
          <w:sz w:val="24"/>
          <w:szCs w:val="24"/>
        </w:rPr>
        <w:t xml:space="preserve">πομένως, στην παρούσα εργασία, </w:t>
      </w:r>
      <w:r w:rsidR="004C1CEB">
        <w:rPr>
          <w:rFonts w:cstheme="minorHAnsi"/>
          <w:color w:val="000000" w:themeColor="text1"/>
          <w:sz w:val="24"/>
          <w:szCs w:val="24"/>
        </w:rPr>
        <w:t>η</w:t>
      </w:r>
      <w:r w:rsidRPr="0046621D">
        <w:rPr>
          <w:rFonts w:cstheme="minorHAnsi"/>
          <w:color w:val="000000" w:themeColor="text1"/>
          <w:sz w:val="24"/>
          <w:szCs w:val="24"/>
        </w:rPr>
        <w:t xml:space="preserve"> χαμηλότερ</w:t>
      </w:r>
      <w:r w:rsidR="004C1CEB">
        <w:rPr>
          <w:rFonts w:cstheme="minorHAnsi"/>
          <w:color w:val="000000" w:themeColor="text1"/>
          <w:sz w:val="24"/>
          <w:szCs w:val="24"/>
        </w:rPr>
        <w:t>η</w:t>
      </w:r>
      <w:r w:rsidRPr="0046621D">
        <w:rPr>
          <w:rFonts w:cstheme="minorHAnsi"/>
          <w:color w:val="000000" w:themeColor="text1"/>
          <w:sz w:val="24"/>
          <w:szCs w:val="24"/>
        </w:rPr>
        <w:t xml:space="preserve"> </w:t>
      </w:r>
      <w:r w:rsidR="004C1CEB">
        <w:rPr>
          <w:rFonts w:cstheme="minorHAnsi"/>
          <w:color w:val="000000" w:themeColor="text1"/>
          <w:sz w:val="24"/>
          <w:szCs w:val="24"/>
        </w:rPr>
        <w:t>επιβάρυνση</w:t>
      </w:r>
      <w:r w:rsidRPr="0046621D">
        <w:rPr>
          <w:rFonts w:cstheme="minorHAnsi"/>
          <w:color w:val="000000" w:themeColor="text1"/>
          <w:sz w:val="24"/>
          <w:szCs w:val="24"/>
        </w:rPr>
        <w:t xml:space="preserve"> της 3 </w:t>
      </w:r>
      <w:proofErr w:type="spellStart"/>
      <w:r w:rsidRPr="0046621D">
        <w:rPr>
          <w:rFonts w:cstheme="minorHAnsi"/>
          <w:color w:val="000000" w:themeColor="text1"/>
          <w:sz w:val="24"/>
          <w:szCs w:val="24"/>
        </w:rPr>
        <w:t>vs</w:t>
      </w:r>
      <w:proofErr w:type="spellEnd"/>
      <w:r w:rsidRPr="0046621D">
        <w:rPr>
          <w:rFonts w:cstheme="minorHAnsi"/>
          <w:color w:val="000000" w:themeColor="text1"/>
          <w:sz w:val="24"/>
          <w:szCs w:val="24"/>
        </w:rPr>
        <w:t xml:space="preserve">. 2 δεν πρέπει να αποδοθεί απλώς στη μορφή </w:t>
      </w:r>
      <w:proofErr w:type="spellStart"/>
      <w:r w:rsidRPr="0046621D">
        <w:rPr>
          <w:rFonts w:cstheme="minorHAnsi"/>
          <w:color w:val="000000" w:themeColor="text1"/>
          <w:sz w:val="24"/>
          <w:szCs w:val="24"/>
        </w:rPr>
        <w:t>small-sided</w:t>
      </w:r>
      <w:proofErr w:type="spellEnd"/>
      <w:r w:rsidRPr="0046621D">
        <w:rPr>
          <w:rFonts w:cstheme="minorHAnsi"/>
          <w:color w:val="000000" w:themeColor="text1"/>
          <w:sz w:val="24"/>
          <w:szCs w:val="24"/>
        </w:rPr>
        <w:t xml:space="preserve"> </w:t>
      </w:r>
      <w:proofErr w:type="spellStart"/>
      <w:r w:rsidRPr="0046621D">
        <w:rPr>
          <w:rFonts w:cstheme="minorHAnsi"/>
          <w:color w:val="000000" w:themeColor="text1"/>
          <w:sz w:val="24"/>
          <w:szCs w:val="24"/>
        </w:rPr>
        <w:t>game</w:t>
      </w:r>
      <w:proofErr w:type="spellEnd"/>
      <w:r w:rsidRPr="0046621D">
        <w:rPr>
          <w:rFonts w:cstheme="minorHAnsi"/>
          <w:color w:val="000000" w:themeColor="text1"/>
          <w:sz w:val="24"/>
          <w:szCs w:val="24"/>
        </w:rPr>
        <w:t>, αλλά κυρίως στον τρόπο οργάνωσης και στην περιορισμένη ενεργό συμμετοχή. Επιπλέον, επειδή στις αναπτυξιακές ηλικίες η φυσιολογική απόκριση επηρεάζεται και από τον βαθμό βιολογικής ωρίμανσης, η ερμηνεία των καρδιακών δεικτών πρέπει να γίνεται με προσοχή και πάντως όχι αποσπασμένα από το αναπτυξιακό πλαίσιο των συμμετεχόντων (</w:t>
      </w:r>
      <w:proofErr w:type="spellStart"/>
      <w:r w:rsidRPr="0046621D">
        <w:rPr>
          <w:rFonts w:cstheme="minorHAnsi"/>
          <w:color w:val="000000" w:themeColor="text1"/>
          <w:sz w:val="24"/>
          <w:szCs w:val="24"/>
        </w:rPr>
        <w:t>Malina</w:t>
      </w:r>
      <w:proofErr w:type="spellEnd"/>
      <w:r w:rsidRPr="0046621D">
        <w:rPr>
          <w:rFonts w:cstheme="minorHAnsi"/>
          <w:color w:val="000000" w:themeColor="text1"/>
          <w:sz w:val="24"/>
          <w:szCs w:val="24"/>
        </w:rPr>
        <w:t xml:space="preserve"> </w:t>
      </w:r>
      <w:proofErr w:type="spellStart"/>
      <w:r w:rsidRPr="0046621D">
        <w:rPr>
          <w:rFonts w:cstheme="minorHAnsi"/>
          <w:color w:val="000000" w:themeColor="text1"/>
          <w:sz w:val="24"/>
          <w:szCs w:val="24"/>
        </w:rPr>
        <w:t>et</w:t>
      </w:r>
      <w:proofErr w:type="spellEnd"/>
      <w:r w:rsidRPr="0046621D">
        <w:rPr>
          <w:rFonts w:cstheme="minorHAnsi"/>
          <w:color w:val="000000" w:themeColor="text1"/>
          <w:sz w:val="24"/>
          <w:szCs w:val="24"/>
        </w:rPr>
        <w:t xml:space="preserve"> </w:t>
      </w:r>
      <w:proofErr w:type="spellStart"/>
      <w:r w:rsidRPr="0046621D">
        <w:rPr>
          <w:rFonts w:cstheme="minorHAnsi"/>
          <w:color w:val="000000" w:themeColor="text1"/>
          <w:sz w:val="24"/>
          <w:szCs w:val="24"/>
        </w:rPr>
        <w:t>al</w:t>
      </w:r>
      <w:proofErr w:type="spellEnd"/>
      <w:r w:rsidRPr="0046621D">
        <w:rPr>
          <w:rFonts w:cstheme="minorHAnsi"/>
          <w:color w:val="000000" w:themeColor="text1"/>
          <w:sz w:val="24"/>
          <w:szCs w:val="24"/>
        </w:rPr>
        <w:t>., 2004).</w:t>
      </w:r>
    </w:p>
    <w:p w14:paraId="47B722BD" w14:textId="3D254EC9" w:rsidR="00990502" w:rsidRPr="00990502" w:rsidRDefault="00990502" w:rsidP="00990502">
      <w:pPr>
        <w:spacing w:after="0" w:line="360" w:lineRule="auto"/>
        <w:ind w:firstLine="720"/>
        <w:jc w:val="both"/>
        <w:rPr>
          <w:rFonts w:cstheme="minorHAnsi"/>
          <w:color w:val="000000" w:themeColor="text1"/>
          <w:sz w:val="24"/>
          <w:szCs w:val="24"/>
        </w:rPr>
      </w:pPr>
      <w:r w:rsidRPr="00990502">
        <w:rPr>
          <w:rFonts w:cstheme="minorHAnsi"/>
          <w:color w:val="000000" w:themeColor="text1"/>
          <w:sz w:val="24"/>
          <w:szCs w:val="24"/>
        </w:rPr>
        <w:t xml:space="preserve">Στη διαθέσιμη βιβλιογραφία υπάρχουν δεδομένα για την ποσοτικοποίηση της εσωτερικής επιβάρυνσης σε νεαρούς καλαθοσφαιριστές, όπως έδειξαν οι </w:t>
      </w:r>
      <w:proofErr w:type="spellStart"/>
      <w:r w:rsidRPr="00990502">
        <w:rPr>
          <w:rFonts w:cstheme="minorHAnsi"/>
          <w:color w:val="000000" w:themeColor="text1"/>
          <w:sz w:val="24"/>
          <w:szCs w:val="24"/>
        </w:rPr>
        <w:t>Lupo</w:t>
      </w:r>
      <w:proofErr w:type="spellEnd"/>
      <w:r w:rsidRPr="00990502">
        <w:rPr>
          <w:rFonts w:cstheme="minorHAnsi"/>
          <w:color w:val="000000" w:themeColor="text1"/>
          <w:sz w:val="24"/>
          <w:szCs w:val="24"/>
        </w:rPr>
        <w:t xml:space="preserve"> </w:t>
      </w:r>
      <w:proofErr w:type="spellStart"/>
      <w:r w:rsidRPr="00990502">
        <w:rPr>
          <w:rFonts w:cstheme="minorHAnsi"/>
          <w:color w:val="000000" w:themeColor="text1"/>
          <w:sz w:val="24"/>
          <w:szCs w:val="24"/>
        </w:rPr>
        <w:t>et</w:t>
      </w:r>
      <w:proofErr w:type="spellEnd"/>
      <w:r w:rsidRPr="00990502">
        <w:rPr>
          <w:rFonts w:cstheme="minorHAnsi"/>
          <w:color w:val="000000" w:themeColor="text1"/>
          <w:sz w:val="24"/>
          <w:szCs w:val="24"/>
        </w:rPr>
        <w:t xml:space="preserve"> </w:t>
      </w:r>
      <w:proofErr w:type="spellStart"/>
      <w:r w:rsidRPr="00990502">
        <w:rPr>
          <w:rFonts w:cstheme="minorHAnsi"/>
          <w:color w:val="000000" w:themeColor="text1"/>
          <w:sz w:val="24"/>
          <w:szCs w:val="24"/>
        </w:rPr>
        <w:t>al</w:t>
      </w:r>
      <w:proofErr w:type="spellEnd"/>
      <w:r w:rsidRPr="00990502">
        <w:rPr>
          <w:rFonts w:cstheme="minorHAnsi"/>
          <w:color w:val="000000" w:themeColor="text1"/>
          <w:sz w:val="24"/>
          <w:szCs w:val="24"/>
        </w:rPr>
        <w:t xml:space="preserve">. (2017), ενώ έχουν εξεταστεί και ειδικότερες σχέσεις μεταξύ καρδιακής συχνότητας και επιμέρους αγωνιστικών δεξιοτήτων σε εφηβικούς πληθυσμούς, όπως στη μελέτη των </w:t>
      </w:r>
      <w:proofErr w:type="spellStart"/>
      <w:r w:rsidRPr="00990502">
        <w:rPr>
          <w:rFonts w:cstheme="minorHAnsi"/>
          <w:color w:val="000000" w:themeColor="text1"/>
          <w:sz w:val="24"/>
          <w:szCs w:val="24"/>
        </w:rPr>
        <w:t>Padulo</w:t>
      </w:r>
      <w:proofErr w:type="spellEnd"/>
      <w:r w:rsidRPr="00990502">
        <w:rPr>
          <w:rFonts w:cstheme="minorHAnsi"/>
          <w:color w:val="000000" w:themeColor="text1"/>
          <w:sz w:val="24"/>
          <w:szCs w:val="24"/>
        </w:rPr>
        <w:t xml:space="preserve"> </w:t>
      </w:r>
      <w:proofErr w:type="spellStart"/>
      <w:r w:rsidRPr="00990502">
        <w:rPr>
          <w:rFonts w:cstheme="minorHAnsi"/>
          <w:color w:val="000000" w:themeColor="text1"/>
          <w:sz w:val="24"/>
          <w:szCs w:val="24"/>
        </w:rPr>
        <w:t>et</w:t>
      </w:r>
      <w:proofErr w:type="spellEnd"/>
      <w:r w:rsidRPr="00990502">
        <w:rPr>
          <w:rFonts w:cstheme="minorHAnsi"/>
          <w:color w:val="000000" w:themeColor="text1"/>
          <w:sz w:val="24"/>
          <w:szCs w:val="24"/>
        </w:rPr>
        <w:t xml:space="preserve"> </w:t>
      </w:r>
      <w:proofErr w:type="spellStart"/>
      <w:r w:rsidRPr="00990502">
        <w:rPr>
          <w:rFonts w:cstheme="minorHAnsi"/>
          <w:color w:val="000000" w:themeColor="text1"/>
          <w:sz w:val="24"/>
          <w:szCs w:val="24"/>
        </w:rPr>
        <w:t>al</w:t>
      </w:r>
      <w:proofErr w:type="spellEnd"/>
      <w:r w:rsidRPr="00990502">
        <w:rPr>
          <w:rFonts w:cstheme="minorHAnsi"/>
          <w:color w:val="000000" w:themeColor="text1"/>
          <w:sz w:val="24"/>
          <w:szCs w:val="24"/>
        </w:rPr>
        <w:t xml:space="preserve">. (2018) για την επίδραση διαφορετικών επιπέδων καρδιακής συχνότητας στην ευστοχία του </w:t>
      </w:r>
      <w:proofErr w:type="spellStart"/>
      <w:r w:rsidRPr="00990502">
        <w:rPr>
          <w:rFonts w:cstheme="minorHAnsi"/>
          <w:color w:val="000000" w:themeColor="text1"/>
          <w:sz w:val="24"/>
          <w:szCs w:val="24"/>
        </w:rPr>
        <w:t>jump</w:t>
      </w:r>
      <w:proofErr w:type="spellEnd"/>
      <w:r w:rsidRPr="00990502">
        <w:rPr>
          <w:rFonts w:cstheme="minorHAnsi"/>
          <w:color w:val="000000" w:themeColor="text1"/>
          <w:sz w:val="24"/>
          <w:szCs w:val="24"/>
        </w:rPr>
        <w:t xml:space="preserve"> </w:t>
      </w:r>
      <w:proofErr w:type="spellStart"/>
      <w:r w:rsidRPr="00990502">
        <w:rPr>
          <w:rFonts w:cstheme="minorHAnsi"/>
          <w:color w:val="000000" w:themeColor="text1"/>
          <w:sz w:val="24"/>
          <w:szCs w:val="24"/>
        </w:rPr>
        <w:t>shot</w:t>
      </w:r>
      <w:proofErr w:type="spellEnd"/>
      <w:r w:rsidRPr="00990502">
        <w:rPr>
          <w:rFonts w:cstheme="minorHAnsi"/>
          <w:color w:val="000000" w:themeColor="text1"/>
          <w:sz w:val="24"/>
          <w:szCs w:val="24"/>
        </w:rPr>
        <w:t xml:space="preserve">. Ωστόσο, η τελευταία εργασία δεν προσφέρεται για άμεση σύγκριση με τα παρόντα ευρήματα, καθώς δεν διερεύνησε διαφορές επιβάρυνσης μεταξύ εναλλακτικών μορφών άσκησης, αλλά τη σχέση της έντασης με την τεχνική αποτελεσματικότητα. Αντίστοιχα, οι </w:t>
      </w:r>
      <w:proofErr w:type="spellStart"/>
      <w:r w:rsidRPr="00990502">
        <w:rPr>
          <w:rFonts w:cstheme="minorHAnsi"/>
          <w:color w:val="000000" w:themeColor="text1"/>
          <w:sz w:val="24"/>
          <w:szCs w:val="24"/>
        </w:rPr>
        <w:t>Vaquera</w:t>
      </w:r>
      <w:proofErr w:type="spellEnd"/>
      <w:r w:rsidRPr="00990502">
        <w:rPr>
          <w:rFonts w:cstheme="minorHAnsi"/>
          <w:color w:val="000000" w:themeColor="text1"/>
          <w:sz w:val="24"/>
          <w:szCs w:val="24"/>
        </w:rPr>
        <w:t xml:space="preserve"> et </w:t>
      </w:r>
      <w:proofErr w:type="spellStart"/>
      <w:r w:rsidRPr="00990502">
        <w:rPr>
          <w:rFonts w:cstheme="minorHAnsi"/>
          <w:color w:val="000000" w:themeColor="text1"/>
          <w:sz w:val="24"/>
          <w:szCs w:val="24"/>
        </w:rPr>
        <w:t>al</w:t>
      </w:r>
      <w:proofErr w:type="spellEnd"/>
      <w:r w:rsidRPr="00990502">
        <w:rPr>
          <w:rFonts w:cstheme="minorHAnsi"/>
          <w:color w:val="000000" w:themeColor="text1"/>
          <w:sz w:val="24"/>
          <w:szCs w:val="24"/>
        </w:rPr>
        <w:t>. (2008), μελετώντας επαγγελματίες καλαθοσφαιριστές, ανέδειξαν διαφοροποιήσεις της καρδιακής απόκρισης ανά αγωνιστική θέση, γεγονός που υποδηλώνει ότι η ερμηνεία των καρδιακών δεικτών επηρεάζεται και από τα ιδιαίτερα χαρακτηριστικά του δείγματος. Υπό αυτό το πρίσμα, η παρούσα μελέτη προσθέτει δεδομένα σε ένα πεδίο όπου οι διαθέσιμες πληροφορίες για αθλητές ηλικίας 12 έως 14 ετών παραμένουν περιορισμένες, ιδίως ως προς τη σύγκριση πολλαπλών μορφών άσκησης με ταυτόχρονη αποτίμηση καρδιαγγειακών και κινητικών μεταβλητών.</w:t>
      </w:r>
    </w:p>
    <w:p w14:paraId="0DEE5755" w14:textId="234C0966" w:rsidR="0065651F" w:rsidRPr="00990502" w:rsidRDefault="0065651F" w:rsidP="0065651F">
      <w:pPr>
        <w:spacing w:after="0" w:line="360" w:lineRule="auto"/>
        <w:ind w:firstLine="720"/>
        <w:jc w:val="both"/>
        <w:rPr>
          <w:rFonts w:cstheme="minorHAnsi"/>
          <w:color w:val="000000" w:themeColor="text1"/>
          <w:sz w:val="24"/>
          <w:szCs w:val="24"/>
        </w:rPr>
      </w:pPr>
      <w:r w:rsidRPr="00990502">
        <w:rPr>
          <w:rFonts w:cstheme="minorHAnsi"/>
          <w:color w:val="000000" w:themeColor="text1"/>
          <w:sz w:val="24"/>
          <w:szCs w:val="24"/>
        </w:rPr>
        <w:t xml:space="preserve">Σε ό,τι αφορά </w:t>
      </w:r>
      <w:r w:rsidR="00C53C61">
        <w:rPr>
          <w:rFonts w:cstheme="minorHAnsi"/>
          <w:color w:val="000000" w:themeColor="text1"/>
          <w:sz w:val="24"/>
          <w:szCs w:val="24"/>
        </w:rPr>
        <w:t>σ</w:t>
      </w:r>
      <w:r w:rsidRPr="00990502">
        <w:rPr>
          <w:rFonts w:cstheme="minorHAnsi"/>
          <w:color w:val="000000" w:themeColor="text1"/>
          <w:sz w:val="24"/>
          <w:szCs w:val="24"/>
        </w:rPr>
        <w:t xml:space="preserve">την εξωτερική επιβάρυνση, η άσκηση 5 </w:t>
      </w:r>
      <w:proofErr w:type="spellStart"/>
      <w:r w:rsidRPr="00990502">
        <w:rPr>
          <w:rFonts w:cstheme="minorHAnsi"/>
          <w:color w:val="000000" w:themeColor="text1"/>
          <w:sz w:val="24"/>
          <w:szCs w:val="24"/>
        </w:rPr>
        <w:t>vs</w:t>
      </w:r>
      <w:proofErr w:type="spellEnd"/>
      <w:r w:rsidRPr="00990502">
        <w:rPr>
          <w:rFonts w:cstheme="minorHAnsi"/>
          <w:color w:val="000000" w:themeColor="text1"/>
          <w:sz w:val="24"/>
          <w:szCs w:val="24"/>
        </w:rPr>
        <w:t xml:space="preserve">. 0 παρουσίασε τις υψηλότερες τιμές μέσης και μέγιστης ταχύτητας, γεγονός που υποδηλώνει ότι η απουσία αμυντικής πίεσης και η περισσότερο προβλέψιμη οργάνωση του παιχνιδιού επιτρέπουν στους αθλητές να αναπτύσσουν υψηλότερες γραμμικές ταχύτητες. Αντιθέτως, οι μορφές 5 </w:t>
      </w:r>
      <w:proofErr w:type="spellStart"/>
      <w:r w:rsidRPr="00990502">
        <w:rPr>
          <w:rFonts w:cstheme="minorHAnsi"/>
          <w:color w:val="000000" w:themeColor="text1"/>
          <w:sz w:val="24"/>
          <w:szCs w:val="24"/>
        </w:rPr>
        <w:t>vs</w:t>
      </w:r>
      <w:proofErr w:type="spellEnd"/>
      <w:r w:rsidRPr="00990502">
        <w:rPr>
          <w:rFonts w:cstheme="minorHAnsi"/>
          <w:color w:val="000000" w:themeColor="text1"/>
          <w:sz w:val="24"/>
          <w:szCs w:val="24"/>
        </w:rPr>
        <w:t xml:space="preserve">. 5 κατέγραψαν τις υψηλότερες τιμές επιταχύνσεων και επιβραδύνσεων ανά λεπτό, </w:t>
      </w:r>
      <w:r w:rsidRPr="00990502">
        <w:rPr>
          <w:rFonts w:cstheme="minorHAnsi"/>
          <w:color w:val="000000" w:themeColor="text1"/>
          <w:sz w:val="24"/>
          <w:szCs w:val="24"/>
        </w:rPr>
        <w:lastRenderedPageBreak/>
        <w:t xml:space="preserve">στοιχείο που αποτυπώνει με μεγαλύτερη πιστότητα τη διακεκομμένη, αντιδραστική και </w:t>
      </w:r>
      <w:proofErr w:type="spellStart"/>
      <w:r w:rsidRPr="00990502">
        <w:rPr>
          <w:rFonts w:cstheme="minorHAnsi"/>
          <w:color w:val="000000" w:themeColor="text1"/>
          <w:sz w:val="24"/>
          <w:szCs w:val="24"/>
        </w:rPr>
        <w:t>πολυκατευθυντική</w:t>
      </w:r>
      <w:proofErr w:type="spellEnd"/>
      <w:r w:rsidRPr="00990502">
        <w:rPr>
          <w:rFonts w:cstheme="minorHAnsi"/>
          <w:color w:val="000000" w:themeColor="text1"/>
          <w:sz w:val="24"/>
          <w:szCs w:val="24"/>
        </w:rPr>
        <w:t xml:space="preserve"> φύση της καλαθοσφαίρισης. Η συνύπαρξη αυτών των ευρημάτων δεν είναι αντιφατική, αλλά δείχνει ότι διαφορετικοί δείκτες </w:t>
      </w:r>
      <w:r w:rsidR="00990502" w:rsidRPr="00990502">
        <w:rPr>
          <w:rFonts w:cstheme="minorHAnsi"/>
          <w:color w:val="000000" w:themeColor="text1"/>
          <w:sz w:val="24"/>
          <w:szCs w:val="24"/>
        </w:rPr>
        <w:t>εξωτερικής επιβάρυνσης</w:t>
      </w:r>
      <w:r w:rsidRPr="00990502">
        <w:rPr>
          <w:rFonts w:cstheme="minorHAnsi"/>
          <w:color w:val="000000" w:themeColor="text1"/>
          <w:sz w:val="24"/>
          <w:szCs w:val="24"/>
        </w:rPr>
        <w:t xml:space="preserve"> περιγράφουν διαφορετικές πτυχές </w:t>
      </w:r>
      <w:r w:rsidR="00990502" w:rsidRPr="00990502">
        <w:rPr>
          <w:rFonts w:cstheme="minorHAnsi"/>
          <w:color w:val="000000" w:themeColor="text1"/>
          <w:sz w:val="24"/>
          <w:szCs w:val="24"/>
        </w:rPr>
        <w:t>των κινητικών απαιτήσεων</w:t>
      </w:r>
      <w:r w:rsidRPr="00990502">
        <w:rPr>
          <w:rFonts w:cstheme="minorHAnsi"/>
          <w:color w:val="000000" w:themeColor="text1"/>
          <w:sz w:val="24"/>
          <w:szCs w:val="24"/>
        </w:rPr>
        <w:t xml:space="preserve">. Η παρατήρηση αυτή συμφωνεί με τη μελέτη των </w:t>
      </w:r>
      <w:proofErr w:type="spellStart"/>
      <w:r w:rsidRPr="00990502">
        <w:rPr>
          <w:rFonts w:cstheme="minorHAnsi"/>
          <w:color w:val="000000" w:themeColor="text1"/>
          <w:sz w:val="24"/>
          <w:szCs w:val="24"/>
        </w:rPr>
        <w:t>Scanlan</w:t>
      </w:r>
      <w:proofErr w:type="spellEnd"/>
      <w:r w:rsidRPr="00990502">
        <w:rPr>
          <w:rFonts w:cstheme="minorHAnsi"/>
          <w:color w:val="000000" w:themeColor="text1"/>
          <w:sz w:val="24"/>
          <w:szCs w:val="24"/>
        </w:rPr>
        <w:t xml:space="preserve"> </w:t>
      </w:r>
      <w:proofErr w:type="spellStart"/>
      <w:r w:rsidRPr="00990502">
        <w:rPr>
          <w:rFonts w:cstheme="minorHAnsi"/>
          <w:color w:val="000000" w:themeColor="text1"/>
          <w:sz w:val="24"/>
          <w:szCs w:val="24"/>
        </w:rPr>
        <w:t>et</w:t>
      </w:r>
      <w:proofErr w:type="spellEnd"/>
      <w:r w:rsidRPr="00990502">
        <w:rPr>
          <w:rFonts w:cstheme="minorHAnsi"/>
          <w:color w:val="000000" w:themeColor="text1"/>
          <w:sz w:val="24"/>
          <w:szCs w:val="24"/>
        </w:rPr>
        <w:t xml:space="preserve"> </w:t>
      </w:r>
      <w:proofErr w:type="spellStart"/>
      <w:r w:rsidRPr="00990502">
        <w:rPr>
          <w:rFonts w:cstheme="minorHAnsi"/>
          <w:color w:val="000000" w:themeColor="text1"/>
          <w:sz w:val="24"/>
          <w:szCs w:val="24"/>
        </w:rPr>
        <w:t>al</w:t>
      </w:r>
      <w:proofErr w:type="spellEnd"/>
      <w:r w:rsidRPr="00990502">
        <w:rPr>
          <w:rFonts w:cstheme="minorHAnsi"/>
          <w:color w:val="000000" w:themeColor="text1"/>
          <w:sz w:val="24"/>
          <w:szCs w:val="24"/>
        </w:rPr>
        <w:t xml:space="preserve">. (2014), οι οποίοι έδειξαν ότι οι δείκτες </w:t>
      </w:r>
      <w:r w:rsidR="00990502" w:rsidRPr="00990502">
        <w:rPr>
          <w:rFonts w:cstheme="minorHAnsi"/>
          <w:color w:val="000000" w:themeColor="text1"/>
          <w:sz w:val="24"/>
          <w:szCs w:val="24"/>
        </w:rPr>
        <w:t>εσωτερικής και εξωτερικής επιβάρυνσης</w:t>
      </w:r>
      <w:r w:rsidRPr="00990502">
        <w:rPr>
          <w:rFonts w:cstheme="minorHAnsi"/>
          <w:color w:val="000000" w:themeColor="text1"/>
          <w:sz w:val="24"/>
          <w:szCs w:val="24"/>
        </w:rPr>
        <w:t xml:space="preserve"> σχετίζονται μεν μεταξύ τους κατά την προπόνηση καλαθοσφαίρισης, αλλά δεν αποτυπώνουν ταυτόσημες διαστάσεις </w:t>
      </w:r>
      <w:r w:rsidR="00990502" w:rsidRPr="00990502">
        <w:rPr>
          <w:rFonts w:cstheme="minorHAnsi"/>
          <w:color w:val="000000" w:themeColor="text1"/>
          <w:sz w:val="24"/>
          <w:szCs w:val="24"/>
        </w:rPr>
        <w:t>της προπονητικής επιβάρυνσης</w:t>
      </w:r>
      <w:r w:rsidRPr="00990502">
        <w:rPr>
          <w:rFonts w:cstheme="minorHAnsi"/>
          <w:color w:val="000000" w:themeColor="text1"/>
          <w:sz w:val="24"/>
          <w:szCs w:val="24"/>
        </w:rPr>
        <w:t xml:space="preserve">, και επίσης με την ανασκόπηση των </w:t>
      </w:r>
      <w:proofErr w:type="spellStart"/>
      <w:r w:rsidRPr="00990502">
        <w:rPr>
          <w:rFonts w:cstheme="minorHAnsi"/>
          <w:color w:val="000000" w:themeColor="text1"/>
          <w:sz w:val="24"/>
          <w:szCs w:val="24"/>
        </w:rPr>
        <w:t>Piedra</w:t>
      </w:r>
      <w:proofErr w:type="spellEnd"/>
      <w:r w:rsidRPr="00990502">
        <w:rPr>
          <w:rFonts w:cstheme="minorHAnsi"/>
          <w:color w:val="000000" w:themeColor="text1"/>
          <w:sz w:val="24"/>
          <w:szCs w:val="24"/>
        </w:rPr>
        <w:t xml:space="preserve"> </w:t>
      </w:r>
      <w:proofErr w:type="spellStart"/>
      <w:r w:rsidRPr="00990502">
        <w:rPr>
          <w:rFonts w:cstheme="minorHAnsi"/>
          <w:color w:val="000000" w:themeColor="text1"/>
          <w:sz w:val="24"/>
          <w:szCs w:val="24"/>
        </w:rPr>
        <w:t>et</w:t>
      </w:r>
      <w:proofErr w:type="spellEnd"/>
      <w:r w:rsidRPr="00990502">
        <w:rPr>
          <w:rFonts w:cstheme="minorHAnsi"/>
          <w:color w:val="000000" w:themeColor="text1"/>
          <w:sz w:val="24"/>
          <w:szCs w:val="24"/>
        </w:rPr>
        <w:t xml:space="preserve"> </w:t>
      </w:r>
      <w:proofErr w:type="spellStart"/>
      <w:r w:rsidRPr="00990502">
        <w:rPr>
          <w:rFonts w:cstheme="minorHAnsi"/>
          <w:color w:val="000000" w:themeColor="text1"/>
          <w:sz w:val="24"/>
          <w:szCs w:val="24"/>
        </w:rPr>
        <w:t>al</w:t>
      </w:r>
      <w:proofErr w:type="spellEnd"/>
      <w:r w:rsidRPr="00990502">
        <w:rPr>
          <w:rFonts w:cstheme="minorHAnsi"/>
          <w:color w:val="000000" w:themeColor="text1"/>
          <w:sz w:val="24"/>
          <w:szCs w:val="24"/>
        </w:rPr>
        <w:t xml:space="preserve">. (2021), σύμφωνα με την οποία η αξιολόγηση </w:t>
      </w:r>
      <w:r w:rsidR="00990502" w:rsidRPr="00990502">
        <w:rPr>
          <w:rFonts w:cstheme="minorHAnsi"/>
          <w:color w:val="000000" w:themeColor="text1"/>
          <w:sz w:val="24"/>
          <w:szCs w:val="24"/>
        </w:rPr>
        <w:t>της επιβάρυνσης</w:t>
      </w:r>
      <w:r w:rsidRPr="00990502">
        <w:rPr>
          <w:rFonts w:cstheme="minorHAnsi"/>
          <w:color w:val="000000" w:themeColor="text1"/>
          <w:sz w:val="24"/>
          <w:szCs w:val="24"/>
        </w:rPr>
        <w:t xml:space="preserve"> στην καλαθοσφαίριση πρέπει να βασίζεται σε συνδυαστική και όχι μονοδιάστατη προσέγγιση. Με άλλα λόγια, το γεγονός ότι η </w:t>
      </w:r>
      <w:r w:rsidR="00990502" w:rsidRPr="00990502">
        <w:rPr>
          <w:rFonts w:cstheme="minorHAnsi"/>
          <w:color w:val="000000" w:themeColor="text1"/>
          <w:sz w:val="24"/>
          <w:szCs w:val="24"/>
        </w:rPr>
        <w:t xml:space="preserve">άσκηση </w:t>
      </w:r>
      <w:r w:rsidRPr="00990502">
        <w:rPr>
          <w:rFonts w:cstheme="minorHAnsi"/>
          <w:color w:val="000000" w:themeColor="text1"/>
          <w:sz w:val="24"/>
          <w:szCs w:val="24"/>
        </w:rPr>
        <w:t xml:space="preserve">5 </w:t>
      </w:r>
      <w:proofErr w:type="spellStart"/>
      <w:r w:rsidRPr="00990502">
        <w:rPr>
          <w:rFonts w:cstheme="minorHAnsi"/>
          <w:color w:val="000000" w:themeColor="text1"/>
          <w:sz w:val="24"/>
          <w:szCs w:val="24"/>
        </w:rPr>
        <w:t>vs</w:t>
      </w:r>
      <w:proofErr w:type="spellEnd"/>
      <w:r w:rsidRPr="00990502">
        <w:rPr>
          <w:rFonts w:cstheme="minorHAnsi"/>
          <w:color w:val="000000" w:themeColor="text1"/>
          <w:sz w:val="24"/>
          <w:szCs w:val="24"/>
        </w:rPr>
        <w:t xml:space="preserve">. 0 παρήγαγε υψηλότερες ταχύτητες, χωρίς να συνοδεύεται από την υψηλότερη εσωτερική επιβάρυνση, ενώ οι μορφές 5 </w:t>
      </w:r>
      <w:proofErr w:type="spellStart"/>
      <w:r w:rsidRPr="00990502">
        <w:rPr>
          <w:rFonts w:cstheme="minorHAnsi"/>
          <w:color w:val="000000" w:themeColor="text1"/>
          <w:sz w:val="24"/>
          <w:szCs w:val="24"/>
        </w:rPr>
        <w:t>vs</w:t>
      </w:r>
      <w:proofErr w:type="spellEnd"/>
      <w:r w:rsidRPr="00990502">
        <w:rPr>
          <w:rFonts w:cstheme="minorHAnsi"/>
          <w:color w:val="000000" w:themeColor="text1"/>
          <w:sz w:val="24"/>
          <w:szCs w:val="24"/>
        </w:rPr>
        <w:t xml:space="preserve">. 5 προκάλεσαν μεγαλύτερη καρδιαγγειακή και μηχανική απαίτηση, αναδεικνύει την ανάγκη </w:t>
      </w:r>
      <w:proofErr w:type="spellStart"/>
      <w:r w:rsidRPr="00990502">
        <w:rPr>
          <w:rFonts w:cstheme="minorHAnsi"/>
          <w:color w:val="000000" w:themeColor="text1"/>
          <w:sz w:val="24"/>
          <w:szCs w:val="24"/>
        </w:rPr>
        <w:t>πολυπαραγοντικής</w:t>
      </w:r>
      <w:proofErr w:type="spellEnd"/>
      <w:r w:rsidRPr="00990502">
        <w:rPr>
          <w:rFonts w:cstheme="minorHAnsi"/>
          <w:color w:val="000000" w:themeColor="text1"/>
          <w:sz w:val="24"/>
          <w:szCs w:val="24"/>
        </w:rPr>
        <w:t xml:space="preserve"> αποτίμησης της επιβάρυνσης στις αναπτυξιακές ηλικίες.</w:t>
      </w:r>
    </w:p>
    <w:p w14:paraId="497C36F3" w14:textId="77777777" w:rsidR="00990502" w:rsidRPr="00990502" w:rsidRDefault="0065651F" w:rsidP="0065651F">
      <w:pPr>
        <w:spacing w:after="0" w:line="360" w:lineRule="auto"/>
        <w:ind w:firstLine="720"/>
        <w:jc w:val="both"/>
        <w:rPr>
          <w:rFonts w:cstheme="minorHAnsi"/>
          <w:color w:val="000000" w:themeColor="text1"/>
          <w:sz w:val="24"/>
          <w:szCs w:val="24"/>
        </w:rPr>
      </w:pPr>
      <w:r w:rsidRPr="00990502">
        <w:rPr>
          <w:rFonts w:cstheme="minorHAnsi"/>
          <w:color w:val="000000" w:themeColor="text1"/>
          <w:sz w:val="24"/>
          <w:szCs w:val="24"/>
        </w:rPr>
        <w:t xml:space="preserve">Από πρακτική άποψη, τα ευρήματα της </w:t>
      </w:r>
      <w:r w:rsidR="00990502" w:rsidRPr="00990502">
        <w:rPr>
          <w:rFonts w:cstheme="minorHAnsi"/>
          <w:color w:val="000000" w:themeColor="text1"/>
          <w:sz w:val="24"/>
          <w:szCs w:val="24"/>
        </w:rPr>
        <w:t>ΜΔΕ</w:t>
      </w:r>
      <w:r w:rsidRPr="00990502">
        <w:rPr>
          <w:rFonts w:cstheme="minorHAnsi"/>
          <w:color w:val="000000" w:themeColor="text1"/>
          <w:sz w:val="24"/>
          <w:szCs w:val="24"/>
        </w:rPr>
        <w:t xml:space="preserve"> έχουν σαφή προπονητική αξία. Οι μορφές 5 </w:t>
      </w:r>
      <w:proofErr w:type="spellStart"/>
      <w:r w:rsidRPr="00990502">
        <w:rPr>
          <w:rFonts w:cstheme="minorHAnsi"/>
          <w:color w:val="000000" w:themeColor="text1"/>
          <w:sz w:val="24"/>
          <w:szCs w:val="24"/>
        </w:rPr>
        <w:t>vs</w:t>
      </w:r>
      <w:proofErr w:type="spellEnd"/>
      <w:r w:rsidRPr="00990502">
        <w:rPr>
          <w:rFonts w:cstheme="minorHAnsi"/>
          <w:color w:val="000000" w:themeColor="text1"/>
          <w:sz w:val="24"/>
          <w:szCs w:val="24"/>
        </w:rPr>
        <w:t xml:space="preserve">. 5 φαίνεται ότι είναι καταλληλότερες όταν ο στόχος είναι η πρόκληση υψηλότερης εσωτερικής επιβάρυνσης και η μεγαλύτερη προσέγγιση των αγωνιστικών μηχανικών απαιτήσεων, ενώ η άσκηση 5 </w:t>
      </w:r>
      <w:proofErr w:type="spellStart"/>
      <w:r w:rsidRPr="00990502">
        <w:rPr>
          <w:rFonts w:cstheme="minorHAnsi"/>
          <w:color w:val="000000" w:themeColor="text1"/>
          <w:sz w:val="24"/>
          <w:szCs w:val="24"/>
        </w:rPr>
        <w:t>vs</w:t>
      </w:r>
      <w:proofErr w:type="spellEnd"/>
      <w:r w:rsidRPr="00990502">
        <w:rPr>
          <w:rFonts w:cstheme="minorHAnsi"/>
          <w:color w:val="000000" w:themeColor="text1"/>
          <w:sz w:val="24"/>
          <w:szCs w:val="24"/>
        </w:rPr>
        <w:t xml:space="preserve">. 0 φαίνεται να εξυπηρετεί περισσότερο στόχους ανάπτυξης υψηλότερων ταχυτήτων σε ελεγχόμενο περιβάλλον. Αντίστοιχα, η 3 </w:t>
      </w:r>
      <w:proofErr w:type="spellStart"/>
      <w:r w:rsidRPr="00990502">
        <w:rPr>
          <w:rFonts w:cstheme="minorHAnsi"/>
          <w:color w:val="000000" w:themeColor="text1"/>
          <w:sz w:val="24"/>
          <w:szCs w:val="24"/>
        </w:rPr>
        <w:t>vs</w:t>
      </w:r>
      <w:proofErr w:type="spellEnd"/>
      <w:r w:rsidRPr="00990502">
        <w:rPr>
          <w:rFonts w:cstheme="minorHAnsi"/>
          <w:color w:val="000000" w:themeColor="text1"/>
          <w:sz w:val="24"/>
          <w:szCs w:val="24"/>
        </w:rPr>
        <w:t xml:space="preserve">. 2 μπορεί να αξιοποιηθεί όταν επιδιώκεται χαμηλότερη συνολική επιβάρυνση ή περισσότερο ελεγχόμενη </w:t>
      </w:r>
      <w:proofErr w:type="spellStart"/>
      <w:r w:rsidRPr="00990502">
        <w:rPr>
          <w:rFonts w:cstheme="minorHAnsi"/>
          <w:color w:val="000000" w:themeColor="text1"/>
          <w:sz w:val="24"/>
          <w:szCs w:val="24"/>
        </w:rPr>
        <w:t>τεχνικοτακτική</w:t>
      </w:r>
      <w:proofErr w:type="spellEnd"/>
      <w:r w:rsidRPr="00990502">
        <w:rPr>
          <w:rFonts w:cstheme="minorHAnsi"/>
          <w:color w:val="000000" w:themeColor="text1"/>
          <w:sz w:val="24"/>
          <w:szCs w:val="24"/>
        </w:rPr>
        <w:t xml:space="preserve"> διδασκαλία. Η επιλογή, επομένως, των ασκήσεων στην αναπτυξιακή καλαθοσφαίριση δεν θα πρέπει να γίνεται μόνο με </w:t>
      </w:r>
      <w:proofErr w:type="spellStart"/>
      <w:r w:rsidRPr="00990502">
        <w:rPr>
          <w:rFonts w:cstheme="minorHAnsi"/>
          <w:color w:val="000000" w:themeColor="text1"/>
          <w:sz w:val="24"/>
          <w:szCs w:val="24"/>
        </w:rPr>
        <w:t>τεχνικοτακτικά</w:t>
      </w:r>
      <w:proofErr w:type="spellEnd"/>
      <w:r w:rsidRPr="00990502">
        <w:rPr>
          <w:rFonts w:cstheme="minorHAnsi"/>
          <w:color w:val="000000" w:themeColor="text1"/>
          <w:sz w:val="24"/>
          <w:szCs w:val="24"/>
        </w:rPr>
        <w:t xml:space="preserve"> κριτήρια, αλλά και με βάση το ειδικό προφίλ επιβάρυνσης που παράγει κάθε μορφή άσκησης. Παρά τη χρησιμότητα των ευρημάτων, η μελέτη παρουσιάζει και ορισμένους περιορισμούς, καθώς δεν φαίνεται να ελέγχθηκε συστηματικά ο βαθμός βιολογικής ωρίμανσης, δεν πραγματοποιήθηκε ανάλυση ανά αγωνιστική θέση και η εσωτερική επιβάρυνση αποτιμήθηκε κυρίως μέσω δεικτών</w:t>
      </w:r>
      <w:r w:rsidR="00990502" w:rsidRPr="00990502">
        <w:rPr>
          <w:rFonts w:cstheme="minorHAnsi"/>
          <w:color w:val="000000" w:themeColor="text1"/>
          <w:sz w:val="24"/>
          <w:szCs w:val="24"/>
        </w:rPr>
        <w:t xml:space="preserve"> καρδιακής συχνότητας</w:t>
      </w:r>
      <w:r w:rsidRPr="00990502">
        <w:rPr>
          <w:rFonts w:cstheme="minorHAnsi"/>
          <w:color w:val="000000" w:themeColor="text1"/>
          <w:sz w:val="24"/>
          <w:szCs w:val="24"/>
        </w:rPr>
        <w:t xml:space="preserve">, χωρίς συνδυασμό με αντιληπτικά ή άλλα συμπληρωματικά εργαλεία παρακολούθησης. Για τον λόγο αυτό, μελλοντικές μελέτες θα ήταν σκόπιμο να ενσωματώσουν δείκτες ωρίμανσης, ανάλυση ανά θέση και συνδυαστική αξιολόγηση </w:t>
      </w:r>
      <w:r w:rsidR="00990502" w:rsidRPr="00990502">
        <w:rPr>
          <w:rFonts w:cstheme="minorHAnsi"/>
          <w:color w:val="000000" w:themeColor="text1"/>
          <w:sz w:val="24"/>
          <w:szCs w:val="24"/>
        </w:rPr>
        <w:t>εσωτερικής και εξωτερικής επιβάρυνσης</w:t>
      </w:r>
      <w:r w:rsidRPr="00990502">
        <w:rPr>
          <w:rFonts w:cstheme="minorHAnsi"/>
          <w:color w:val="000000" w:themeColor="text1"/>
          <w:sz w:val="24"/>
          <w:szCs w:val="24"/>
        </w:rPr>
        <w:t xml:space="preserve">, ώστε να αποτυπωθεί πληρέστερα η επιβάρυνση στην καλαθοσφαίριση </w:t>
      </w:r>
      <w:r w:rsidR="00990502" w:rsidRPr="00990502">
        <w:rPr>
          <w:rFonts w:cstheme="minorHAnsi"/>
          <w:color w:val="000000" w:themeColor="text1"/>
          <w:sz w:val="24"/>
          <w:szCs w:val="24"/>
        </w:rPr>
        <w:t>στην ηλικιακή κατηγορία των Κ14</w:t>
      </w:r>
      <w:r w:rsidRPr="00990502">
        <w:rPr>
          <w:rFonts w:cstheme="minorHAnsi"/>
          <w:color w:val="000000" w:themeColor="text1"/>
          <w:sz w:val="24"/>
          <w:szCs w:val="24"/>
        </w:rPr>
        <w:t xml:space="preserve">. Συνολικά, τα αποτελέσματα της παρούσας μελέτης δείχνουν ότι οι </w:t>
      </w:r>
      <w:r w:rsidRPr="00990502">
        <w:rPr>
          <w:rFonts w:cstheme="minorHAnsi"/>
          <w:color w:val="000000" w:themeColor="text1"/>
          <w:sz w:val="24"/>
          <w:szCs w:val="24"/>
        </w:rPr>
        <w:lastRenderedPageBreak/>
        <w:t>διαφορετικές μορφές άσκησης στην καλαθοσφαίριση αναπτυξιακής ηλικίας προκαλούν διακριτά πρότυπα εσωτερικής και εξωτερικής επιβάρυνσης και, κατά συνέπεια, ο σχεδιασμός της προπονητικής διαδικασίας σε αθλητές 12 έως 14 ετών οφείλει να βασίζεται όχι μόνο στο περιεχόμενο της άσκησης, αλλά και στο ειδικό φυσιολογικό και κινητικό προφίλ που αυτή παράγει.</w:t>
      </w:r>
    </w:p>
    <w:p w14:paraId="5E9D850D" w14:textId="0A506696" w:rsidR="00E016E4" w:rsidRDefault="00E016E4" w:rsidP="0065651F">
      <w:pPr>
        <w:spacing w:after="0" w:line="360" w:lineRule="auto"/>
        <w:ind w:firstLine="720"/>
        <w:jc w:val="both"/>
        <w:rPr>
          <w:rFonts w:cstheme="minorHAnsi"/>
          <w:sz w:val="24"/>
          <w:szCs w:val="24"/>
        </w:rPr>
      </w:pPr>
      <w:r>
        <w:rPr>
          <w:rFonts w:cstheme="minorHAnsi"/>
          <w:sz w:val="24"/>
          <w:szCs w:val="24"/>
        </w:rPr>
        <w:br w:type="page"/>
      </w:r>
    </w:p>
    <w:p w14:paraId="7D34EBA8" w14:textId="3F5317FE" w:rsidR="005B2FB1" w:rsidRPr="00E016E4" w:rsidRDefault="00F9210D" w:rsidP="00E016E4">
      <w:pPr>
        <w:spacing w:after="0"/>
        <w:jc w:val="center"/>
        <w:rPr>
          <w:b/>
          <w:bCs/>
          <w:sz w:val="24"/>
          <w:szCs w:val="24"/>
        </w:rPr>
      </w:pPr>
      <w:bookmarkStart w:id="43" w:name="_Toc224493099"/>
      <w:r w:rsidRPr="00D42A75">
        <w:rPr>
          <w:b/>
          <w:bCs/>
          <w:sz w:val="24"/>
          <w:szCs w:val="24"/>
        </w:rPr>
        <w:lastRenderedPageBreak/>
        <w:t>5</w:t>
      </w:r>
      <w:r w:rsidR="005B2FB1" w:rsidRPr="00E016E4">
        <w:rPr>
          <w:b/>
          <w:bCs/>
          <w:sz w:val="24"/>
          <w:szCs w:val="24"/>
        </w:rPr>
        <w:t>. ΣΥΜΠΕΡΑΣΜΑΤΑ</w:t>
      </w:r>
      <w:bookmarkEnd w:id="43"/>
    </w:p>
    <w:p w14:paraId="3F1B8F0D" w14:textId="77777777" w:rsidR="00852831" w:rsidRPr="00E016E4" w:rsidRDefault="00852831" w:rsidP="00E016E4">
      <w:pPr>
        <w:spacing w:after="0"/>
        <w:rPr>
          <w:sz w:val="24"/>
          <w:szCs w:val="24"/>
        </w:rPr>
      </w:pPr>
    </w:p>
    <w:p w14:paraId="611B1C48" w14:textId="4EDBC8B2" w:rsidR="00E016E4" w:rsidRDefault="0048481C" w:rsidP="00E016E4">
      <w:pPr>
        <w:spacing w:after="0" w:line="360" w:lineRule="auto"/>
        <w:ind w:firstLine="720"/>
        <w:jc w:val="both"/>
        <w:rPr>
          <w:rFonts w:cstheme="minorHAnsi"/>
          <w:sz w:val="24"/>
          <w:szCs w:val="24"/>
        </w:rPr>
      </w:pPr>
      <w:r w:rsidRPr="0048481C">
        <w:rPr>
          <w:rFonts w:cstheme="minorHAnsi"/>
          <w:sz w:val="24"/>
          <w:szCs w:val="24"/>
        </w:rPr>
        <w:t xml:space="preserve">Συμπερασματικά, η παρούσα μελέτη έδειξε ότι η μορφή της άσκησης αποτελεί καθοριστικό παράγοντα της εσωτερικής και της εξωτερικής επιβάρυνσης σε αθλητές καλαθοσφαίρισης ηλικίας 12 έως 14 ετών. Οι διαφορετικές προπονητικές </w:t>
      </w:r>
      <w:r w:rsidR="00990502">
        <w:rPr>
          <w:rFonts w:cstheme="minorHAnsi"/>
          <w:sz w:val="24"/>
          <w:szCs w:val="24"/>
        </w:rPr>
        <w:t>ασκήσεις</w:t>
      </w:r>
      <w:r w:rsidRPr="0048481C">
        <w:rPr>
          <w:rFonts w:cstheme="minorHAnsi"/>
          <w:sz w:val="24"/>
          <w:szCs w:val="24"/>
        </w:rPr>
        <w:t xml:space="preserve"> παρήγαγαν διακριτά προφίλ επιβάρυνσης, γεγονός που καταδεικνύει ότι η επιλογή των ασκήσεων δεν επηρεάζει μόνο το συνολικό επίπεδο </w:t>
      </w:r>
      <w:r w:rsidR="00990502">
        <w:rPr>
          <w:rFonts w:cstheme="minorHAnsi"/>
          <w:sz w:val="24"/>
          <w:szCs w:val="24"/>
        </w:rPr>
        <w:t>επιβάρυνσης</w:t>
      </w:r>
      <w:r w:rsidRPr="0048481C">
        <w:rPr>
          <w:rFonts w:cstheme="minorHAnsi"/>
          <w:sz w:val="24"/>
          <w:szCs w:val="24"/>
        </w:rPr>
        <w:t xml:space="preserve">, αλλά και το είδος της φυσιολογικής και κινητικής απαίτησης που επιβάλλεται στους αθλητές. Ειδικότερα, οι μορφές 5 </w:t>
      </w:r>
      <w:proofErr w:type="spellStart"/>
      <w:r w:rsidRPr="0048481C">
        <w:rPr>
          <w:rFonts w:cstheme="minorHAnsi"/>
          <w:sz w:val="24"/>
          <w:szCs w:val="24"/>
        </w:rPr>
        <w:t>vs</w:t>
      </w:r>
      <w:proofErr w:type="spellEnd"/>
      <w:r w:rsidRPr="0048481C">
        <w:rPr>
          <w:rFonts w:cstheme="minorHAnsi"/>
          <w:sz w:val="24"/>
          <w:szCs w:val="24"/>
        </w:rPr>
        <w:t xml:space="preserve">. 5, τόσο στην προπόνηση όσο και στον αγώνα, συνδέθηκαν με υψηλότερη εσωτερική επιβάρυνση και με μεγαλύτερη μηχανική απαίτηση, όπως φάνηκε από τις υψηλότερες τιμές επιταχύνσεων και επιβραδύνσεων ανά λεπτό. Αντίθετα, η άσκηση 5 </w:t>
      </w:r>
      <w:proofErr w:type="spellStart"/>
      <w:r w:rsidRPr="0048481C">
        <w:rPr>
          <w:rFonts w:cstheme="minorHAnsi"/>
          <w:sz w:val="24"/>
          <w:szCs w:val="24"/>
        </w:rPr>
        <w:t>vs</w:t>
      </w:r>
      <w:proofErr w:type="spellEnd"/>
      <w:r w:rsidRPr="0048481C">
        <w:rPr>
          <w:rFonts w:cstheme="minorHAnsi"/>
          <w:sz w:val="24"/>
          <w:szCs w:val="24"/>
        </w:rPr>
        <w:t xml:space="preserve">. 0 ευνόησε περισσότερο την ανάπτυξη υψηλότερων ταχυτήτων και την κάλυψη μεγαλύτερων αποστάσεων στις υψηλές ζώνες ταχύτητας. Παράλληλα, η άσκηση 3 </w:t>
      </w:r>
      <w:proofErr w:type="spellStart"/>
      <w:r w:rsidRPr="0048481C">
        <w:rPr>
          <w:rFonts w:cstheme="minorHAnsi"/>
          <w:sz w:val="24"/>
          <w:szCs w:val="24"/>
        </w:rPr>
        <w:t>vs</w:t>
      </w:r>
      <w:proofErr w:type="spellEnd"/>
      <w:r w:rsidRPr="0048481C">
        <w:rPr>
          <w:rFonts w:cstheme="minorHAnsi"/>
          <w:sz w:val="24"/>
          <w:szCs w:val="24"/>
        </w:rPr>
        <w:t xml:space="preserve">. 2 παρουσίασε συνολικά χαμηλότερη επιβάρυνση, πιθανότατα λόγω της μικρότερης ενεργού συμμετοχής και της διαφορετικής δομής της άσκησης. Επιπλέον, ο χρόνος παραμονής στη Ζώνη Καρδιακής Συχνότητας 1 δεν διαφοροποιήθηκε ουσιαστικά μεταξύ των εξεταζόμενων συνθηκών. Συνεπώς, τα ευρήματα της παρούσας εργασίας υποδεικνύουν ότι ο σχεδιασμός της προπονητικής διαδικασίας σε αθλητές αναπτυξιακής ηλικίας θα πρέπει να βασίζεται στο ειδικό προφίλ επιβάρυνσης που παράγει κάθε μορφή άσκησης, ώστε η επιλογή των προπονητικών ερεθισμάτων να είναι περισσότερο </w:t>
      </w:r>
      <w:proofErr w:type="spellStart"/>
      <w:r w:rsidRPr="0048481C">
        <w:rPr>
          <w:rFonts w:cstheme="minorHAnsi"/>
          <w:sz w:val="24"/>
          <w:szCs w:val="24"/>
        </w:rPr>
        <w:t>στοχευμένη</w:t>
      </w:r>
      <w:proofErr w:type="spellEnd"/>
      <w:r w:rsidRPr="0048481C">
        <w:rPr>
          <w:rFonts w:cstheme="minorHAnsi"/>
          <w:sz w:val="24"/>
          <w:szCs w:val="24"/>
        </w:rPr>
        <w:t>, λειτουργική και συμβατή με τις ανάγκες της συγκεκριμένης ηλικιακής κατηγορίας.</w:t>
      </w:r>
      <w:r w:rsidR="00E016E4">
        <w:rPr>
          <w:rFonts w:cstheme="minorHAnsi"/>
          <w:sz w:val="24"/>
          <w:szCs w:val="24"/>
        </w:rPr>
        <w:br w:type="page"/>
      </w:r>
    </w:p>
    <w:p w14:paraId="7A54829E" w14:textId="7DB934FE" w:rsidR="00F857FE" w:rsidRPr="000A3951" w:rsidRDefault="00F857FE" w:rsidP="002819AE">
      <w:pPr>
        <w:spacing w:after="0" w:line="240" w:lineRule="auto"/>
        <w:jc w:val="center"/>
        <w:rPr>
          <w:b/>
          <w:bCs/>
          <w:sz w:val="24"/>
          <w:szCs w:val="24"/>
          <w:lang w:val="it-IT"/>
        </w:rPr>
      </w:pPr>
      <w:bookmarkStart w:id="44" w:name="_Toc224493100"/>
      <w:r w:rsidRPr="000A3951">
        <w:rPr>
          <w:b/>
          <w:bCs/>
          <w:sz w:val="24"/>
          <w:szCs w:val="24"/>
        </w:rPr>
        <w:lastRenderedPageBreak/>
        <w:t>ΒΙΒΛΙΟΓΡΑΦΙΑ</w:t>
      </w:r>
      <w:bookmarkEnd w:id="44"/>
    </w:p>
    <w:p w14:paraId="34D03913" w14:textId="77777777" w:rsidR="00044FDD" w:rsidRPr="006F07C6" w:rsidRDefault="00044FDD" w:rsidP="002819AE">
      <w:pPr>
        <w:spacing w:after="0" w:line="240" w:lineRule="auto"/>
        <w:jc w:val="center"/>
        <w:rPr>
          <w:rFonts w:cstheme="minorHAnsi"/>
          <w:b/>
          <w:bCs/>
          <w:sz w:val="24"/>
          <w:szCs w:val="24"/>
          <w:lang w:val="it-IT"/>
        </w:rPr>
      </w:pPr>
    </w:p>
    <w:p w14:paraId="4139A837"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it-IT"/>
        </w:rPr>
        <w:t xml:space="preserve">Andersen, L. B., Mota, J., &amp; Di Pietro, L. (2016). </w:t>
      </w:r>
      <w:r w:rsidRPr="0048481C">
        <w:rPr>
          <w:rFonts w:cstheme="minorHAnsi"/>
          <w:color w:val="222222"/>
          <w:sz w:val="24"/>
          <w:szCs w:val="24"/>
          <w:shd w:val="clear" w:color="auto" w:fill="FFFFFF"/>
          <w:lang w:val="en-US"/>
        </w:rPr>
        <w:t xml:space="preserve">Update on the global pandemic of physical inactivity. </w:t>
      </w:r>
      <w:r w:rsidRPr="0048481C">
        <w:rPr>
          <w:rFonts w:cstheme="minorHAnsi"/>
          <w:i/>
          <w:iCs/>
          <w:color w:val="222222"/>
          <w:sz w:val="24"/>
          <w:szCs w:val="24"/>
          <w:shd w:val="clear" w:color="auto" w:fill="FFFFFF"/>
          <w:lang w:val="en-US"/>
        </w:rPr>
        <w:t>The Lancet, 388</w:t>
      </w:r>
      <w:r w:rsidRPr="0048481C">
        <w:rPr>
          <w:rFonts w:cstheme="minorHAnsi"/>
          <w:color w:val="222222"/>
          <w:sz w:val="24"/>
          <w:szCs w:val="24"/>
          <w:shd w:val="clear" w:color="auto" w:fill="FFFFFF"/>
          <w:lang w:val="en-US"/>
        </w:rPr>
        <w:t>(10051), 1255–1256.</w:t>
      </w:r>
    </w:p>
    <w:p w14:paraId="22795F9C"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5BF72104"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142188">
        <w:rPr>
          <w:rFonts w:cstheme="minorHAnsi"/>
          <w:color w:val="222222"/>
          <w:sz w:val="24"/>
          <w:szCs w:val="24"/>
          <w:shd w:val="clear" w:color="auto" w:fill="FFFFFF"/>
          <w:lang w:val="pt-BR"/>
        </w:rPr>
        <w:t xml:space="preserve">Arede, J., Ferreira, A. P., Gonzalo-Skok, O., &amp; Leite, N. (2019). </w:t>
      </w:r>
      <w:r w:rsidRPr="0048481C">
        <w:rPr>
          <w:rFonts w:cstheme="minorHAnsi"/>
          <w:color w:val="222222"/>
          <w:sz w:val="24"/>
          <w:szCs w:val="24"/>
          <w:shd w:val="clear" w:color="auto" w:fill="FFFFFF"/>
          <w:lang w:val="en-US"/>
        </w:rPr>
        <w:t xml:space="preserve">Maturational development as a key aspect in physiological performance and national-team selection in elite male basketball players. </w:t>
      </w:r>
      <w:r w:rsidRPr="0048481C">
        <w:rPr>
          <w:rFonts w:cstheme="minorHAnsi"/>
          <w:i/>
          <w:iCs/>
          <w:color w:val="222222"/>
          <w:sz w:val="24"/>
          <w:szCs w:val="24"/>
          <w:shd w:val="clear" w:color="auto" w:fill="FFFFFF"/>
          <w:lang w:val="en-US"/>
        </w:rPr>
        <w:t>International Journal of Sports Physiology and Performance, 14</w:t>
      </w:r>
      <w:r w:rsidRPr="0048481C">
        <w:rPr>
          <w:rFonts w:cstheme="minorHAnsi"/>
          <w:color w:val="222222"/>
          <w:sz w:val="24"/>
          <w:szCs w:val="24"/>
          <w:shd w:val="clear" w:color="auto" w:fill="FFFFFF"/>
          <w:lang w:val="en-US"/>
        </w:rPr>
        <w:t>(7), 902–910.</w:t>
      </w:r>
    </w:p>
    <w:p w14:paraId="648AE550"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32BA8AE5"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rPr>
        <w:t>Αυλωνίτη</w:t>
      </w:r>
      <w:r w:rsidRPr="00142188">
        <w:rPr>
          <w:rFonts w:cstheme="minorHAnsi"/>
          <w:color w:val="222222"/>
          <w:sz w:val="24"/>
          <w:szCs w:val="24"/>
          <w:shd w:val="clear" w:color="auto" w:fill="FFFFFF"/>
        </w:rPr>
        <w:t xml:space="preserve">, </w:t>
      </w:r>
      <w:r w:rsidRPr="0048481C">
        <w:rPr>
          <w:rFonts w:cstheme="minorHAnsi"/>
          <w:color w:val="222222"/>
          <w:sz w:val="24"/>
          <w:szCs w:val="24"/>
          <w:shd w:val="clear" w:color="auto" w:fill="FFFFFF"/>
        </w:rPr>
        <w:t>Α</w:t>
      </w:r>
      <w:r w:rsidRPr="00142188">
        <w:rPr>
          <w:rFonts w:cstheme="minorHAnsi"/>
          <w:color w:val="222222"/>
          <w:sz w:val="24"/>
          <w:szCs w:val="24"/>
          <w:shd w:val="clear" w:color="auto" w:fill="FFFFFF"/>
        </w:rPr>
        <w:t xml:space="preserve">. (2020). </w:t>
      </w:r>
      <w:r w:rsidRPr="0048481C">
        <w:rPr>
          <w:rFonts w:cstheme="minorHAnsi"/>
          <w:color w:val="222222"/>
          <w:sz w:val="24"/>
          <w:szCs w:val="24"/>
          <w:shd w:val="clear" w:color="auto" w:fill="FFFFFF"/>
        </w:rPr>
        <w:t>Εισαγωγή</w:t>
      </w:r>
      <w:r w:rsidRPr="00142188">
        <w:rPr>
          <w:rFonts w:cstheme="minorHAnsi"/>
          <w:color w:val="222222"/>
          <w:sz w:val="24"/>
          <w:szCs w:val="24"/>
          <w:shd w:val="clear" w:color="auto" w:fill="FFFFFF"/>
        </w:rPr>
        <w:t xml:space="preserve"> </w:t>
      </w:r>
      <w:r w:rsidRPr="0048481C">
        <w:rPr>
          <w:rFonts w:cstheme="minorHAnsi"/>
          <w:color w:val="222222"/>
          <w:sz w:val="24"/>
          <w:szCs w:val="24"/>
          <w:shd w:val="clear" w:color="auto" w:fill="FFFFFF"/>
        </w:rPr>
        <w:t>στην</w:t>
      </w:r>
      <w:r w:rsidRPr="00142188">
        <w:rPr>
          <w:rFonts w:cstheme="minorHAnsi"/>
          <w:color w:val="222222"/>
          <w:sz w:val="24"/>
          <w:szCs w:val="24"/>
          <w:shd w:val="clear" w:color="auto" w:fill="FFFFFF"/>
        </w:rPr>
        <w:t xml:space="preserve"> </w:t>
      </w:r>
      <w:r w:rsidRPr="0048481C">
        <w:rPr>
          <w:rFonts w:cstheme="minorHAnsi"/>
          <w:color w:val="222222"/>
          <w:sz w:val="24"/>
          <w:szCs w:val="24"/>
          <w:shd w:val="clear" w:color="auto" w:fill="FFFFFF"/>
        </w:rPr>
        <w:t>ανάπτυξη</w:t>
      </w:r>
      <w:r w:rsidRPr="00142188">
        <w:rPr>
          <w:rFonts w:cstheme="minorHAnsi"/>
          <w:color w:val="222222"/>
          <w:sz w:val="24"/>
          <w:szCs w:val="24"/>
          <w:shd w:val="clear" w:color="auto" w:fill="FFFFFF"/>
        </w:rPr>
        <w:t xml:space="preserve">. </w:t>
      </w:r>
      <w:r w:rsidRPr="0048481C">
        <w:rPr>
          <w:rFonts w:cstheme="minorHAnsi"/>
          <w:color w:val="222222"/>
          <w:sz w:val="24"/>
          <w:szCs w:val="24"/>
          <w:shd w:val="clear" w:color="auto" w:fill="FFFFFF"/>
        </w:rPr>
        <w:t xml:space="preserve">Στο </w:t>
      </w:r>
      <w:r w:rsidRPr="0048481C">
        <w:rPr>
          <w:rFonts w:cstheme="minorHAnsi"/>
          <w:i/>
          <w:iCs/>
          <w:color w:val="222222"/>
          <w:sz w:val="24"/>
          <w:szCs w:val="24"/>
          <w:shd w:val="clear" w:color="auto" w:fill="FFFFFF"/>
        </w:rPr>
        <w:t>Παιδί, προπόνηση, υγεία</w:t>
      </w:r>
      <w:r w:rsidRPr="0048481C">
        <w:rPr>
          <w:rFonts w:cstheme="minorHAnsi"/>
          <w:color w:val="222222"/>
          <w:sz w:val="24"/>
          <w:szCs w:val="24"/>
          <w:shd w:val="clear" w:color="auto" w:fill="FFFFFF"/>
        </w:rPr>
        <w:t xml:space="preserve"> (1η </w:t>
      </w:r>
      <w:proofErr w:type="spellStart"/>
      <w:r w:rsidRPr="0048481C">
        <w:rPr>
          <w:rFonts w:cstheme="minorHAnsi"/>
          <w:color w:val="222222"/>
          <w:sz w:val="24"/>
          <w:szCs w:val="24"/>
          <w:shd w:val="clear" w:color="auto" w:fill="FFFFFF"/>
        </w:rPr>
        <w:t>έκδ</w:t>
      </w:r>
      <w:proofErr w:type="spellEnd"/>
      <w:r w:rsidRPr="0048481C">
        <w:rPr>
          <w:rFonts w:cstheme="minorHAnsi"/>
          <w:color w:val="222222"/>
          <w:sz w:val="24"/>
          <w:szCs w:val="24"/>
          <w:shd w:val="clear" w:color="auto" w:fill="FFFFFF"/>
        </w:rPr>
        <w:t>.). Αφοί</w:t>
      </w:r>
      <w:r w:rsidRPr="0048481C">
        <w:rPr>
          <w:rFonts w:cstheme="minorHAnsi"/>
          <w:color w:val="222222"/>
          <w:sz w:val="24"/>
          <w:szCs w:val="24"/>
          <w:shd w:val="clear" w:color="auto" w:fill="FFFFFF"/>
          <w:lang w:val="en-US"/>
        </w:rPr>
        <w:t xml:space="preserve"> </w:t>
      </w:r>
      <w:r w:rsidRPr="0048481C">
        <w:rPr>
          <w:rFonts w:cstheme="minorHAnsi"/>
          <w:color w:val="222222"/>
          <w:sz w:val="24"/>
          <w:szCs w:val="24"/>
          <w:shd w:val="clear" w:color="auto" w:fill="FFFFFF"/>
        </w:rPr>
        <w:t>Κυριακίδη</w:t>
      </w:r>
      <w:r w:rsidRPr="0048481C">
        <w:rPr>
          <w:rFonts w:cstheme="minorHAnsi"/>
          <w:color w:val="222222"/>
          <w:sz w:val="24"/>
          <w:szCs w:val="24"/>
          <w:shd w:val="clear" w:color="auto" w:fill="FFFFFF"/>
          <w:lang w:val="en-US"/>
        </w:rPr>
        <w:t>.</w:t>
      </w:r>
    </w:p>
    <w:p w14:paraId="44D2292D"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396F3102"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Bourdon, P. C., Cardinale, M., Murray, A., Gastin, P., Kellmann, M., Varley, M. C., ... Cable, N. T. (2017). Monitoring athlete training loads: Consensus statement. </w:t>
      </w:r>
      <w:r w:rsidRPr="0048481C">
        <w:rPr>
          <w:rFonts w:cstheme="minorHAnsi"/>
          <w:i/>
          <w:iCs/>
          <w:color w:val="222222"/>
          <w:sz w:val="24"/>
          <w:szCs w:val="24"/>
          <w:shd w:val="clear" w:color="auto" w:fill="FFFFFF"/>
          <w:lang w:val="en-US"/>
        </w:rPr>
        <w:t>International Journal of Sports Physiology and Performance, 12</w:t>
      </w:r>
      <w:r w:rsidRPr="0048481C">
        <w:rPr>
          <w:rFonts w:cstheme="minorHAnsi"/>
          <w:color w:val="222222"/>
          <w:sz w:val="24"/>
          <w:szCs w:val="24"/>
          <w:shd w:val="clear" w:color="auto" w:fill="FFFFFF"/>
          <w:lang w:val="en-US"/>
        </w:rPr>
        <w:t>(Suppl. 2), S2-161–S2-170.</w:t>
      </w:r>
    </w:p>
    <w:p w14:paraId="7A10BAEB"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79B7EDF1" w14:textId="6212A262"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Bult, H. J., Barendrecht, M., &amp; Tak, I. J. R. (2018). Injury risk and injury burden are related to age group and peak height velocity among talented male youth soccer players. </w:t>
      </w:r>
      <w:proofErr w:type="spellStart"/>
      <w:r w:rsidRPr="0048481C">
        <w:rPr>
          <w:rFonts w:cstheme="minorHAnsi"/>
          <w:i/>
          <w:iCs/>
          <w:color w:val="222222"/>
          <w:sz w:val="24"/>
          <w:szCs w:val="24"/>
          <w:shd w:val="clear" w:color="auto" w:fill="FFFFFF"/>
          <w:lang w:val="en-US"/>
        </w:rPr>
        <w:t>Orthopaedic</w:t>
      </w:r>
      <w:proofErr w:type="spellEnd"/>
      <w:r w:rsidRPr="0048481C">
        <w:rPr>
          <w:rFonts w:cstheme="minorHAnsi"/>
          <w:i/>
          <w:iCs/>
          <w:color w:val="222222"/>
          <w:sz w:val="24"/>
          <w:szCs w:val="24"/>
          <w:shd w:val="clear" w:color="auto" w:fill="FFFFFF"/>
          <w:lang w:val="en-US"/>
        </w:rPr>
        <w:t xml:space="preserve"> Journal of Sports Medicine, 6</w:t>
      </w:r>
      <w:r w:rsidRPr="0048481C">
        <w:rPr>
          <w:rFonts w:cstheme="minorHAnsi"/>
          <w:color w:val="222222"/>
          <w:sz w:val="24"/>
          <w:szCs w:val="24"/>
          <w:shd w:val="clear" w:color="auto" w:fill="FFFFFF"/>
          <w:lang w:val="en-US"/>
        </w:rPr>
        <w:t>(12), 2325967118811042</w:t>
      </w:r>
    </w:p>
    <w:p w14:paraId="7EA3550C"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20303D0D"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it-IT"/>
        </w:rPr>
      </w:pPr>
      <w:r w:rsidRPr="00142188">
        <w:rPr>
          <w:rFonts w:cstheme="minorHAnsi"/>
          <w:color w:val="222222"/>
          <w:sz w:val="24"/>
          <w:szCs w:val="24"/>
          <w:shd w:val="clear" w:color="auto" w:fill="FFFFFF"/>
          <w:lang w:val="pt-BR"/>
        </w:rPr>
        <w:t xml:space="preserve">Calleja-González, J., &amp; Terrados, N. (2009). </w:t>
      </w:r>
      <w:r w:rsidRPr="0048481C">
        <w:rPr>
          <w:rFonts w:cstheme="minorHAnsi"/>
          <w:color w:val="222222"/>
          <w:sz w:val="24"/>
          <w:szCs w:val="24"/>
          <w:shd w:val="clear" w:color="auto" w:fill="FFFFFF"/>
          <w:lang w:val="it-IT"/>
        </w:rPr>
        <w:t xml:space="preserve">Indicadores para evaluar el impacto de carga en baloncesto. </w:t>
      </w:r>
      <w:r w:rsidRPr="0048481C">
        <w:rPr>
          <w:rFonts w:cstheme="minorHAnsi"/>
          <w:i/>
          <w:iCs/>
          <w:color w:val="222222"/>
          <w:sz w:val="24"/>
          <w:szCs w:val="24"/>
          <w:shd w:val="clear" w:color="auto" w:fill="FFFFFF"/>
          <w:lang w:val="it-IT"/>
        </w:rPr>
        <w:t>Revista Andaluza de Medicina del Deporte, 2</w:t>
      </w:r>
      <w:r w:rsidRPr="0048481C">
        <w:rPr>
          <w:rFonts w:cstheme="minorHAnsi"/>
          <w:color w:val="222222"/>
          <w:sz w:val="24"/>
          <w:szCs w:val="24"/>
          <w:shd w:val="clear" w:color="auto" w:fill="FFFFFF"/>
          <w:lang w:val="it-IT"/>
        </w:rPr>
        <w:t>(2), 56–60.</w:t>
      </w:r>
    </w:p>
    <w:p w14:paraId="2B1B81DF"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it-IT"/>
        </w:rPr>
      </w:pPr>
    </w:p>
    <w:p w14:paraId="75A2D0FE"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142188">
        <w:rPr>
          <w:rFonts w:cstheme="minorHAnsi"/>
          <w:color w:val="222222"/>
          <w:sz w:val="24"/>
          <w:szCs w:val="24"/>
          <w:shd w:val="clear" w:color="auto" w:fill="FFFFFF"/>
          <w:lang w:val="pt-BR"/>
        </w:rPr>
        <w:t xml:space="preserve">Carvalho, H. M., Gonçalves, C. E., Collins, D., &amp; Paes, R. R. (2018). </w:t>
      </w:r>
      <w:r w:rsidRPr="0048481C">
        <w:rPr>
          <w:rFonts w:cstheme="minorHAnsi"/>
          <w:color w:val="222222"/>
          <w:sz w:val="24"/>
          <w:szCs w:val="24"/>
          <w:shd w:val="clear" w:color="auto" w:fill="FFFFFF"/>
          <w:lang w:val="en-US"/>
        </w:rPr>
        <w:t xml:space="preserve">Growth, functional capacities and motivation for achievement and competitiveness in youth basketball: An interdisciplinary approach. </w:t>
      </w:r>
      <w:r w:rsidRPr="0048481C">
        <w:rPr>
          <w:rFonts w:cstheme="minorHAnsi"/>
          <w:i/>
          <w:iCs/>
          <w:color w:val="222222"/>
          <w:sz w:val="24"/>
          <w:szCs w:val="24"/>
          <w:shd w:val="clear" w:color="auto" w:fill="FFFFFF"/>
          <w:lang w:val="en-US"/>
        </w:rPr>
        <w:t>Journal of Sports Sciences, 36</w:t>
      </w:r>
      <w:r w:rsidRPr="0048481C">
        <w:rPr>
          <w:rFonts w:cstheme="minorHAnsi"/>
          <w:color w:val="222222"/>
          <w:sz w:val="24"/>
          <w:szCs w:val="24"/>
          <w:shd w:val="clear" w:color="auto" w:fill="FFFFFF"/>
          <w:lang w:val="en-US"/>
        </w:rPr>
        <w:t>(7), 742–748.</w:t>
      </w:r>
    </w:p>
    <w:p w14:paraId="3084A364"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0238A619"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Caspersen, C. J., Powell, K. E., &amp; Christenson, G. M. (1985). Physical activity, exercise, and physical fitness: Definitions and distinctions for health-related research. </w:t>
      </w:r>
      <w:r w:rsidRPr="0048481C">
        <w:rPr>
          <w:rFonts w:cstheme="minorHAnsi"/>
          <w:i/>
          <w:iCs/>
          <w:color w:val="222222"/>
          <w:sz w:val="24"/>
          <w:szCs w:val="24"/>
          <w:shd w:val="clear" w:color="auto" w:fill="FFFFFF"/>
          <w:lang w:val="en-US"/>
        </w:rPr>
        <w:t>Public Health Reports, 100</w:t>
      </w:r>
      <w:r w:rsidRPr="0048481C">
        <w:rPr>
          <w:rFonts w:cstheme="minorHAnsi"/>
          <w:color w:val="222222"/>
          <w:sz w:val="24"/>
          <w:szCs w:val="24"/>
          <w:shd w:val="clear" w:color="auto" w:fill="FFFFFF"/>
          <w:lang w:val="en-US"/>
        </w:rPr>
        <w:t xml:space="preserve">(2), 126–131. </w:t>
      </w:r>
    </w:p>
    <w:p w14:paraId="362A2AE8"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5248D071"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it-IT"/>
        </w:rPr>
        <w:t xml:space="preserve">Conte, D., Kolb, N., Scanlan, A. T., &amp; Santolamazza, F. (2018). </w:t>
      </w:r>
      <w:r w:rsidRPr="0048481C">
        <w:rPr>
          <w:rFonts w:cstheme="minorHAnsi"/>
          <w:color w:val="222222"/>
          <w:sz w:val="24"/>
          <w:szCs w:val="24"/>
          <w:shd w:val="clear" w:color="auto" w:fill="FFFFFF"/>
          <w:lang w:val="en-US"/>
        </w:rPr>
        <w:t xml:space="preserve">Monitoring training load and well-being during the in-season phase in National Collegiate Athletic Association Division I men’s basketball. </w:t>
      </w:r>
      <w:r w:rsidRPr="0048481C">
        <w:rPr>
          <w:rFonts w:cstheme="minorHAnsi"/>
          <w:i/>
          <w:iCs/>
          <w:color w:val="222222"/>
          <w:sz w:val="24"/>
          <w:szCs w:val="24"/>
          <w:shd w:val="clear" w:color="auto" w:fill="FFFFFF"/>
          <w:lang w:val="en-US"/>
        </w:rPr>
        <w:t>International Journal of Sports Physiology and Performance, 13</w:t>
      </w:r>
      <w:r w:rsidRPr="0048481C">
        <w:rPr>
          <w:rFonts w:cstheme="minorHAnsi"/>
          <w:color w:val="222222"/>
          <w:sz w:val="24"/>
          <w:szCs w:val="24"/>
          <w:shd w:val="clear" w:color="auto" w:fill="FFFFFF"/>
          <w:lang w:val="en-US"/>
        </w:rPr>
        <w:t>(8), 1067–1074.</w:t>
      </w:r>
    </w:p>
    <w:p w14:paraId="687ACF82"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4E716435"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it-IT"/>
        </w:rPr>
        <w:t xml:space="preserve">de Dios-Álvarez, V., Alkain, P., Castellano, J., &amp; Rey, E. (2021). </w:t>
      </w:r>
      <w:r w:rsidRPr="0048481C">
        <w:rPr>
          <w:rFonts w:cstheme="minorHAnsi"/>
          <w:color w:val="222222"/>
          <w:sz w:val="24"/>
          <w:szCs w:val="24"/>
          <w:shd w:val="clear" w:color="auto" w:fill="FFFFFF"/>
          <w:lang w:val="en-US"/>
        </w:rPr>
        <w:t xml:space="preserve">Accumulative weekly external and internal load relative to match load in elite male youth soccer players. </w:t>
      </w:r>
      <w:r w:rsidRPr="0048481C">
        <w:rPr>
          <w:rFonts w:cstheme="minorHAnsi"/>
          <w:i/>
          <w:iCs/>
          <w:color w:val="222222"/>
          <w:sz w:val="24"/>
          <w:szCs w:val="24"/>
          <w:shd w:val="clear" w:color="auto" w:fill="FFFFFF"/>
          <w:lang w:val="en-US"/>
        </w:rPr>
        <w:t>Pediatric Exercise Science, 34</w:t>
      </w:r>
      <w:r w:rsidRPr="0048481C">
        <w:rPr>
          <w:rFonts w:cstheme="minorHAnsi"/>
          <w:color w:val="222222"/>
          <w:sz w:val="24"/>
          <w:szCs w:val="24"/>
          <w:shd w:val="clear" w:color="auto" w:fill="FFFFFF"/>
          <w:lang w:val="en-US"/>
        </w:rPr>
        <w:t>(3), 119–124.</w:t>
      </w:r>
    </w:p>
    <w:p w14:paraId="09272305"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6F1E17F9"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142188">
        <w:rPr>
          <w:rFonts w:cstheme="minorHAnsi"/>
          <w:color w:val="222222"/>
          <w:sz w:val="24"/>
          <w:szCs w:val="24"/>
          <w:shd w:val="clear" w:color="auto" w:fill="FFFFFF"/>
          <w:lang w:val="pt-BR"/>
        </w:rPr>
        <w:t xml:space="preserve">de Dios-Álvarez, V., Suárez-Iglesias, D., Bouzas-Rico, S., Alkain, P., González-Conde, A., &amp; Ayan-Perez, C. (2023). </w:t>
      </w:r>
      <w:r w:rsidRPr="0048481C">
        <w:rPr>
          <w:rFonts w:cstheme="minorHAnsi"/>
          <w:color w:val="222222"/>
          <w:sz w:val="24"/>
          <w:szCs w:val="24"/>
          <w:shd w:val="clear" w:color="auto" w:fill="FFFFFF"/>
          <w:lang w:val="en-US"/>
        </w:rPr>
        <w:t xml:space="preserve">Relationships between RPE-derived internal training load parameters and GPS-based external training load variables in elite young soccer players. </w:t>
      </w:r>
      <w:r w:rsidRPr="0048481C">
        <w:rPr>
          <w:rFonts w:cstheme="minorHAnsi"/>
          <w:i/>
          <w:iCs/>
          <w:color w:val="222222"/>
          <w:sz w:val="24"/>
          <w:szCs w:val="24"/>
          <w:shd w:val="clear" w:color="auto" w:fill="FFFFFF"/>
          <w:lang w:val="en-US"/>
        </w:rPr>
        <w:t>Research in Sports Medicine, 31</w:t>
      </w:r>
      <w:r w:rsidRPr="0048481C">
        <w:rPr>
          <w:rFonts w:cstheme="minorHAnsi"/>
          <w:color w:val="222222"/>
          <w:sz w:val="24"/>
          <w:szCs w:val="24"/>
          <w:shd w:val="clear" w:color="auto" w:fill="FFFFFF"/>
          <w:lang w:val="en-US"/>
        </w:rPr>
        <w:t>(1), 58–73.</w:t>
      </w:r>
    </w:p>
    <w:p w14:paraId="708A99AD"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proofErr w:type="spellStart"/>
      <w:r w:rsidRPr="0048481C">
        <w:rPr>
          <w:rFonts w:cstheme="minorHAnsi"/>
          <w:color w:val="222222"/>
          <w:sz w:val="24"/>
          <w:szCs w:val="24"/>
          <w:shd w:val="clear" w:color="auto" w:fill="FFFFFF"/>
          <w:lang w:val="en-US"/>
        </w:rPr>
        <w:lastRenderedPageBreak/>
        <w:t>DiFiori</w:t>
      </w:r>
      <w:proofErr w:type="spellEnd"/>
      <w:r w:rsidRPr="0048481C">
        <w:rPr>
          <w:rFonts w:cstheme="minorHAnsi"/>
          <w:color w:val="222222"/>
          <w:sz w:val="24"/>
          <w:szCs w:val="24"/>
          <w:shd w:val="clear" w:color="auto" w:fill="FFFFFF"/>
          <w:lang w:val="en-US"/>
        </w:rPr>
        <w:t xml:space="preserve">, J. P., Benjamin, H. J., Brenner, J. S., Gregory, A., Jayanthi, N., Landry, G. L., &amp; Luke, A. (2014). Overuse injuries and burnout in youth sports: A position statement from the American Medical Society for Sports Medicine. </w:t>
      </w:r>
      <w:r w:rsidRPr="0048481C">
        <w:rPr>
          <w:rFonts w:cstheme="minorHAnsi"/>
          <w:i/>
          <w:iCs/>
          <w:color w:val="222222"/>
          <w:sz w:val="24"/>
          <w:szCs w:val="24"/>
          <w:shd w:val="clear" w:color="auto" w:fill="FFFFFF"/>
          <w:lang w:val="en-US"/>
        </w:rPr>
        <w:t>British Journal of Sports Medicine, 48</w:t>
      </w:r>
      <w:r w:rsidRPr="0048481C">
        <w:rPr>
          <w:rFonts w:cstheme="minorHAnsi"/>
          <w:color w:val="222222"/>
          <w:sz w:val="24"/>
          <w:szCs w:val="24"/>
          <w:shd w:val="clear" w:color="auto" w:fill="FFFFFF"/>
          <w:lang w:val="en-US"/>
        </w:rPr>
        <w:t>(4), 287–288.</w:t>
      </w:r>
    </w:p>
    <w:p w14:paraId="1CD6A841"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1036632F"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Edwards, T., Spiteri, T., Piggott, B., </w:t>
      </w:r>
      <w:proofErr w:type="spellStart"/>
      <w:r w:rsidRPr="0048481C">
        <w:rPr>
          <w:rFonts w:cstheme="minorHAnsi"/>
          <w:color w:val="222222"/>
          <w:sz w:val="24"/>
          <w:szCs w:val="24"/>
          <w:shd w:val="clear" w:color="auto" w:fill="FFFFFF"/>
          <w:lang w:val="en-US"/>
        </w:rPr>
        <w:t>Bonhotal</w:t>
      </w:r>
      <w:proofErr w:type="spellEnd"/>
      <w:r w:rsidRPr="0048481C">
        <w:rPr>
          <w:rFonts w:cstheme="minorHAnsi"/>
          <w:color w:val="222222"/>
          <w:sz w:val="24"/>
          <w:szCs w:val="24"/>
          <w:shd w:val="clear" w:color="auto" w:fill="FFFFFF"/>
          <w:lang w:val="en-US"/>
        </w:rPr>
        <w:t xml:space="preserve">, J., Haff, G. G., &amp; Joyce, C. (2018). Monitoring and managing fatigue in basketball. </w:t>
      </w:r>
      <w:r w:rsidRPr="0048481C">
        <w:rPr>
          <w:rFonts w:cstheme="minorHAnsi"/>
          <w:i/>
          <w:iCs/>
          <w:color w:val="222222"/>
          <w:sz w:val="24"/>
          <w:szCs w:val="24"/>
          <w:shd w:val="clear" w:color="auto" w:fill="FFFFFF"/>
          <w:lang w:val="en-US"/>
        </w:rPr>
        <w:t>Sports, 6</w:t>
      </w:r>
      <w:r w:rsidRPr="0048481C">
        <w:rPr>
          <w:rFonts w:cstheme="minorHAnsi"/>
          <w:color w:val="222222"/>
          <w:sz w:val="24"/>
          <w:szCs w:val="24"/>
          <w:shd w:val="clear" w:color="auto" w:fill="FFFFFF"/>
          <w:lang w:val="en-US"/>
        </w:rPr>
        <w:t>(1), 19.</w:t>
      </w:r>
    </w:p>
    <w:p w14:paraId="5BA04A23"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1187B3C1"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142188">
        <w:rPr>
          <w:rFonts w:cstheme="minorHAnsi"/>
          <w:color w:val="222222"/>
          <w:sz w:val="24"/>
          <w:szCs w:val="24"/>
          <w:shd w:val="clear" w:color="auto" w:fill="FFFFFF"/>
          <w:lang w:val="pt-BR"/>
        </w:rPr>
        <w:t xml:space="preserve">Faigenbaum, A. D., Lloyd, R. S., &amp; Oliver, J. L. (2020). </w:t>
      </w:r>
      <w:r w:rsidRPr="0048481C">
        <w:rPr>
          <w:rFonts w:cstheme="minorHAnsi"/>
          <w:i/>
          <w:iCs/>
          <w:color w:val="222222"/>
          <w:sz w:val="24"/>
          <w:szCs w:val="24"/>
          <w:shd w:val="clear" w:color="auto" w:fill="FFFFFF"/>
          <w:lang w:val="en-US"/>
        </w:rPr>
        <w:t>Essentials of youth fitness</w:t>
      </w:r>
      <w:r w:rsidRPr="0048481C">
        <w:rPr>
          <w:rFonts w:cstheme="minorHAnsi"/>
          <w:color w:val="222222"/>
          <w:sz w:val="24"/>
          <w:szCs w:val="24"/>
          <w:shd w:val="clear" w:color="auto" w:fill="FFFFFF"/>
          <w:lang w:val="en-US"/>
        </w:rPr>
        <w:t>. Human Kinetics.</w:t>
      </w:r>
    </w:p>
    <w:p w14:paraId="0C686262"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1E07B700"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it-IT"/>
        </w:rPr>
      </w:pPr>
      <w:r w:rsidRPr="0048481C">
        <w:rPr>
          <w:rFonts w:cstheme="minorHAnsi"/>
          <w:color w:val="222222"/>
          <w:sz w:val="24"/>
          <w:szCs w:val="24"/>
          <w:shd w:val="clear" w:color="auto" w:fill="FFFFFF"/>
          <w:lang w:val="it-IT"/>
        </w:rPr>
        <w:t xml:space="preserve">Ferioli, D., La Torre, A., Tibiletti, E., Dotto, A., &amp; Rampinini, E. (2020). </w:t>
      </w:r>
      <w:r w:rsidRPr="0048481C">
        <w:rPr>
          <w:rFonts w:cstheme="minorHAnsi"/>
          <w:color w:val="222222"/>
          <w:sz w:val="24"/>
          <w:szCs w:val="24"/>
          <w:shd w:val="clear" w:color="auto" w:fill="FFFFFF"/>
          <w:lang w:val="en-US"/>
        </w:rPr>
        <w:t xml:space="preserve">Determining the relationship between load markers and non-contact injuries during the competitive season among professional and semi-professional basketball players. </w:t>
      </w:r>
      <w:r w:rsidRPr="0048481C">
        <w:rPr>
          <w:rFonts w:cstheme="minorHAnsi"/>
          <w:i/>
          <w:iCs/>
          <w:color w:val="222222"/>
          <w:sz w:val="24"/>
          <w:szCs w:val="24"/>
          <w:shd w:val="clear" w:color="auto" w:fill="FFFFFF"/>
          <w:lang w:val="it-IT"/>
        </w:rPr>
        <w:t>Research in Sports Medicine, 29</w:t>
      </w:r>
      <w:r w:rsidRPr="0048481C">
        <w:rPr>
          <w:rFonts w:cstheme="minorHAnsi"/>
          <w:color w:val="222222"/>
          <w:sz w:val="24"/>
          <w:szCs w:val="24"/>
          <w:shd w:val="clear" w:color="auto" w:fill="FFFFFF"/>
          <w:lang w:val="it-IT"/>
        </w:rPr>
        <w:t>(3), 265–276.</w:t>
      </w:r>
    </w:p>
    <w:p w14:paraId="7320B82B"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it-IT"/>
        </w:rPr>
      </w:pPr>
    </w:p>
    <w:p w14:paraId="29044435"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it-IT"/>
        </w:rPr>
        <w:t xml:space="preserve">Ferioli, D., Scanlan, A. T., Conte, D., Tibiletti, E., &amp; Rampinini, E. (2021). </w:t>
      </w:r>
      <w:r w:rsidRPr="0048481C">
        <w:rPr>
          <w:rFonts w:cstheme="minorHAnsi"/>
          <w:color w:val="222222"/>
          <w:sz w:val="24"/>
          <w:szCs w:val="24"/>
          <w:shd w:val="clear" w:color="auto" w:fill="FFFFFF"/>
          <w:lang w:val="en-US"/>
        </w:rPr>
        <w:t xml:space="preserve">The business end of the season: A comparison between playoff and regular-season workloads in professional basketball players. </w:t>
      </w:r>
      <w:r w:rsidRPr="0048481C">
        <w:rPr>
          <w:rFonts w:cstheme="minorHAnsi"/>
          <w:i/>
          <w:iCs/>
          <w:color w:val="222222"/>
          <w:sz w:val="24"/>
          <w:szCs w:val="24"/>
          <w:shd w:val="clear" w:color="auto" w:fill="FFFFFF"/>
          <w:lang w:val="en-US"/>
        </w:rPr>
        <w:t>International Journal of Sports Physiology and Performance, 16</w:t>
      </w:r>
      <w:r w:rsidRPr="0048481C">
        <w:rPr>
          <w:rFonts w:cstheme="minorHAnsi"/>
          <w:color w:val="222222"/>
          <w:sz w:val="24"/>
          <w:szCs w:val="24"/>
          <w:shd w:val="clear" w:color="auto" w:fill="FFFFFF"/>
          <w:lang w:val="en-US"/>
        </w:rPr>
        <w:t>(5), 655–662.</w:t>
      </w:r>
    </w:p>
    <w:p w14:paraId="25F1881A"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23B96A7D" w14:textId="11B4495C" w:rsid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rPr>
      </w:pPr>
      <w:r w:rsidRPr="0048481C">
        <w:rPr>
          <w:rFonts w:cstheme="minorHAnsi"/>
          <w:color w:val="222222"/>
          <w:sz w:val="24"/>
          <w:szCs w:val="24"/>
          <w:shd w:val="clear" w:color="auto" w:fill="FFFFFF"/>
          <w:lang w:val="it-IT"/>
        </w:rPr>
        <w:t xml:space="preserve">Ferioli, D., Conte, D., &amp; Scanlan, A. T. (Eds.). </w:t>
      </w:r>
      <w:r w:rsidRPr="0048481C">
        <w:rPr>
          <w:rFonts w:cstheme="minorHAnsi"/>
          <w:color w:val="222222"/>
          <w:sz w:val="24"/>
          <w:szCs w:val="24"/>
          <w:shd w:val="clear" w:color="auto" w:fill="FFFFFF"/>
          <w:lang w:val="en-US"/>
        </w:rPr>
        <w:t xml:space="preserve">(2023). </w:t>
      </w:r>
      <w:r w:rsidRPr="0048481C">
        <w:rPr>
          <w:rFonts w:cstheme="minorHAnsi"/>
          <w:i/>
          <w:iCs/>
          <w:color w:val="222222"/>
          <w:sz w:val="24"/>
          <w:szCs w:val="24"/>
          <w:shd w:val="clear" w:color="auto" w:fill="FFFFFF"/>
          <w:lang w:val="en-US"/>
        </w:rPr>
        <w:t>Optimizing player health, recovery, and performance in basketball</w:t>
      </w:r>
      <w:r w:rsidRPr="0048481C">
        <w:rPr>
          <w:rFonts w:cstheme="minorHAnsi"/>
          <w:color w:val="222222"/>
          <w:sz w:val="24"/>
          <w:szCs w:val="24"/>
          <w:shd w:val="clear" w:color="auto" w:fill="FFFFFF"/>
          <w:lang w:val="en-US"/>
        </w:rPr>
        <w:t xml:space="preserve">. </w:t>
      </w:r>
      <w:proofErr w:type="spellStart"/>
      <w:r w:rsidRPr="0048481C">
        <w:rPr>
          <w:rFonts w:cstheme="minorHAnsi"/>
          <w:color w:val="222222"/>
          <w:sz w:val="24"/>
          <w:szCs w:val="24"/>
          <w:shd w:val="clear" w:color="auto" w:fill="FFFFFF"/>
        </w:rPr>
        <w:t>Frontiers</w:t>
      </w:r>
      <w:proofErr w:type="spellEnd"/>
      <w:r w:rsidRPr="0048481C">
        <w:rPr>
          <w:rFonts w:cstheme="minorHAnsi"/>
          <w:color w:val="222222"/>
          <w:sz w:val="24"/>
          <w:szCs w:val="24"/>
          <w:shd w:val="clear" w:color="auto" w:fill="FFFFFF"/>
        </w:rPr>
        <w:t xml:space="preserve"> </w:t>
      </w:r>
      <w:proofErr w:type="spellStart"/>
      <w:r w:rsidRPr="0048481C">
        <w:rPr>
          <w:rFonts w:cstheme="minorHAnsi"/>
          <w:color w:val="222222"/>
          <w:sz w:val="24"/>
          <w:szCs w:val="24"/>
          <w:shd w:val="clear" w:color="auto" w:fill="FFFFFF"/>
        </w:rPr>
        <w:t>Media</w:t>
      </w:r>
      <w:proofErr w:type="spellEnd"/>
      <w:r w:rsidRPr="0048481C">
        <w:rPr>
          <w:rFonts w:cstheme="minorHAnsi"/>
          <w:color w:val="222222"/>
          <w:sz w:val="24"/>
          <w:szCs w:val="24"/>
          <w:shd w:val="clear" w:color="auto" w:fill="FFFFFF"/>
        </w:rPr>
        <w:t xml:space="preserve">. </w:t>
      </w:r>
    </w:p>
    <w:p w14:paraId="5C23E9A5"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rPr>
      </w:pPr>
    </w:p>
    <w:p w14:paraId="1B3710F5"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Foster, C., </w:t>
      </w:r>
      <w:proofErr w:type="spellStart"/>
      <w:r w:rsidRPr="0048481C">
        <w:rPr>
          <w:rFonts w:cstheme="minorHAnsi"/>
          <w:color w:val="222222"/>
          <w:sz w:val="24"/>
          <w:szCs w:val="24"/>
          <w:shd w:val="clear" w:color="auto" w:fill="FFFFFF"/>
          <w:lang w:val="en-US"/>
        </w:rPr>
        <w:t>Florhaug</w:t>
      </w:r>
      <w:proofErr w:type="spellEnd"/>
      <w:r w:rsidRPr="0048481C">
        <w:rPr>
          <w:rFonts w:cstheme="minorHAnsi"/>
          <w:color w:val="222222"/>
          <w:sz w:val="24"/>
          <w:szCs w:val="24"/>
          <w:shd w:val="clear" w:color="auto" w:fill="FFFFFF"/>
          <w:lang w:val="en-US"/>
        </w:rPr>
        <w:t xml:space="preserve">, J. A., Franklin, J., Gottschall, L., </w:t>
      </w:r>
      <w:proofErr w:type="spellStart"/>
      <w:r w:rsidRPr="0048481C">
        <w:rPr>
          <w:rFonts w:cstheme="minorHAnsi"/>
          <w:color w:val="222222"/>
          <w:sz w:val="24"/>
          <w:szCs w:val="24"/>
          <w:shd w:val="clear" w:color="auto" w:fill="FFFFFF"/>
          <w:lang w:val="en-US"/>
        </w:rPr>
        <w:t>Hrovatin</w:t>
      </w:r>
      <w:proofErr w:type="spellEnd"/>
      <w:r w:rsidRPr="0048481C">
        <w:rPr>
          <w:rFonts w:cstheme="minorHAnsi"/>
          <w:color w:val="222222"/>
          <w:sz w:val="24"/>
          <w:szCs w:val="24"/>
          <w:shd w:val="clear" w:color="auto" w:fill="FFFFFF"/>
          <w:lang w:val="en-US"/>
        </w:rPr>
        <w:t xml:space="preserve">, L. A., Parker, S., ... Dodge, C. (2001). A new approach to monitoring exercise training. </w:t>
      </w:r>
      <w:r w:rsidRPr="0048481C">
        <w:rPr>
          <w:rFonts w:cstheme="minorHAnsi"/>
          <w:i/>
          <w:iCs/>
          <w:color w:val="222222"/>
          <w:sz w:val="24"/>
          <w:szCs w:val="24"/>
          <w:shd w:val="clear" w:color="auto" w:fill="FFFFFF"/>
          <w:lang w:val="en-US"/>
        </w:rPr>
        <w:t>Journal of Strength and Conditioning Research, 15</w:t>
      </w:r>
      <w:r w:rsidRPr="0048481C">
        <w:rPr>
          <w:rFonts w:cstheme="minorHAnsi"/>
          <w:color w:val="222222"/>
          <w:sz w:val="24"/>
          <w:szCs w:val="24"/>
          <w:shd w:val="clear" w:color="auto" w:fill="FFFFFF"/>
          <w:lang w:val="en-US"/>
        </w:rPr>
        <w:t>(1), 109–115.</w:t>
      </w:r>
    </w:p>
    <w:p w14:paraId="36EE577F"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2A924EC9"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it-IT"/>
        </w:rPr>
        <w:t xml:space="preserve">Fox, J. L., Scanlan, A. T., &amp; Stanton, R. (2017). </w:t>
      </w:r>
      <w:r w:rsidRPr="0048481C">
        <w:rPr>
          <w:rFonts w:cstheme="minorHAnsi"/>
          <w:color w:val="222222"/>
          <w:sz w:val="24"/>
          <w:szCs w:val="24"/>
          <w:shd w:val="clear" w:color="auto" w:fill="FFFFFF"/>
          <w:lang w:val="en-US"/>
        </w:rPr>
        <w:t xml:space="preserve">A review of player monitoring approaches in basketball: Current trends and future directions. </w:t>
      </w:r>
      <w:r w:rsidRPr="0048481C">
        <w:rPr>
          <w:rFonts w:cstheme="minorHAnsi"/>
          <w:i/>
          <w:iCs/>
          <w:color w:val="222222"/>
          <w:sz w:val="24"/>
          <w:szCs w:val="24"/>
          <w:shd w:val="clear" w:color="auto" w:fill="FFFFFF"/>
          <w:lang w:val="en-US"/>
        </w:rPr>
        <w:t>Journal of Strength and Conditioning Research, 31</w:t>
      </w:r>
      <w:r w:rsidRPr="0048481C">
        <w:rPr>
          <w:rFonts w:cstheme="minorHAnsi"/>
          <w:color w:val="222222"/>
          <w:sz w:val="24"/>
          <w:szCs w:val="24"/>
          <w:shd w:val="clear" w:color="auto" w:fill="FFFFFF"/>
          <w:lang w:val="en-US"/>
        </w:rPr>
        <w:t xml:space="preserve">(7), 2021–2029. </w:t>
      </w:r>
    </w:p>
    <w:p w14:paraId="064734D2"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49E54F4F"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142188">
        <w:rPr>
          <w:rFonts w:cstheme="minorHAnsi"/>
          <w:color w:val="222222"/>
          <w:sz w:val="24"/>
          <w:szCs w:val="24"/>
          <w:shd w:val="clear" w:color="auto" w:fill="FFFFFF"/>
          <w:lang w:val="pt-BR"/>
        </w:rPr>
        <w:t xml:space="preserve">Guimarães, E., Baxter-Jones, A., Maia, J., Fonseca, P., Santos, A., Santos, E., ... </w:t>
      </w:r>
      <w:r w:rsidRPr="0048481C">
        <w:rPr>
          <w:rFonts w:cstheme="minorHAnsi"/>
          <w:color w:val="222222"/>
          <w:sz w:val="24"/>
          <w:szCs w:val="24"/>
          <w:shd w:val="clear" w:color="auto" w:fill="FFFFFF"/>
          <w:lang w:val="en-US"/>
        </w:rPr>
        <w:t xml:space="preserve">Janeira, M. A. (2019). The roles of growth, maturation, physical fitness, and technical skills on selection for a Portuguese under-14 years basketball team. </w:t>
      </w:r>
      <w:r w:rsidRPr="0048481C">
        <w:rPr>
          <w:rFonts w:cstheme="minorHAnsi"/>
          <w:i/>
          <w:iCs/>
          <w:color w:val="222222"/>
          <w:sz w:val="24"/>
          <w:szCs w:val="24"/>
          <w:shd w:val="clear" w:color="auto" w:fill="FFFFFF"/>
          <w:lang w:val="en-US"/>
        </w:rPr>
        <w:t>Sports, 7</w:t>
      </w:r>
      <w:r w:rsidRPr="0048481C">
        <w:rPr>
          <w:rFonts w:cstheme="minorHAnsi"/>
          <w:color w:val="222222"/>
          <w:sz w:val="24"/>
          <w:szCs w:val="24"/>
          <w:shd w:val="clear" w:color="auto" w:fill="FFFFFF"/>
          <w:lang w:val="en-US"/>
        </w:rPr>
        <w:t>(3), 61.</w:t>
      </w:r>
    </w:p>
    <w:p w14:paraId="35B908A0"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7D205ED0"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Haddad, M., Stylianides, G., Djaoui, L., Dellal, A., &amp; Chamari, K. (2017). Session-RPE method for training load monitoring: Validity, ecological usefulness, and influencing factors. </w:t>
      </w:r>
      <w:r w:rsidRPr="0048481C">
        <w:rPr>
          <w:rFonts w:cstheme="minorHAnsi"/>
          <w:i/>
          <w:iCs/>
          <w:color w:val="222222"/>
          <w:sz w:val="24"/>
          <w:szCs w:val="24"/>
          <w:shd w:val="clear" w:color="auto" w:fill="FFFFFF"/>
          <w:lang w:val="en-US"/>
        </w:rPr>
        <w:t>Frontiers in Neuroscience, 11</w:t>
      </w:r>
      <w:r w:rsidRPr="0048481C">
        <w:rPr>
          <w:rFonts w:cstheme="minorHAnsi"/>
          <w:color w:val="222222"/>
          <w:sz w:val="24"/>
          <w:szCs w:val="24"/>
          <w:shd w:val="clear" w:color="auto" w:fill="FFFFFF"/>
          <w:lang w:val="en-US"/>
        </w:rPr>
        <w:t>, 612.</w:t>
      </w:r>
    </w:p>
    <w:p w14:paraId="68599F42"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7A9294B4" w14:textId="1DD76F3A" w:rsidR="002819AE" w:rsidRPr="002819AE" w:rsidRDefault="0048481C" w:rsidP="002819AE">
      <w:pPr>
        <w:pStyle w:val="a8"/>
        <w:numPr>
          <w:ilvl w:val="0"/>
          <w:numId w:val="13"/>
        </w:numPr>
        <w:spacing w:before="240" w:after="240" w:line="240" w:lineRule="auto"/>
        <w:ind w:left="426" w:hanging="357"/>
        <w:jc w:val="both"/>
        <w:rPr>
          <w:rFonts w:cstheme="minorHAnsi"/>
          <w:color w:val="000000" w:themeColor="text1"/>
          <w:sz w:val="24"/>
          <w:szCs w:val="24"/>
          <w:shd w:val="clear" w:color="auto" w:fill="FFFFFF"/>
          <w:lang w:val="en-US"/>
        </w:rPr>
      </w:pPr>
      <w:r w:rsidRPr="0048481C">
        <w:rPr>
          <w:rFonts w:cstheme="minorHAnsi"/>
          <w:color w:val="222222"/>
          <w:sz w:val="24"/>
          <w:szCs w:val="24"/>
          <w:shd w:val="clear" w:color="auto" w:fill="FFFFFF"/>
          <w:lang w:val="en-US"/>
        </w:rPr>
        <w:t>Hall, E. C., &amp; Erskine, R. M. (202</w:t>
      </w:r>
      <w:r w:rsidR="002819AE" w:rsidRPr="002819AE">
        <w:rPr>
          <w:rFonts w:cstheme="minorHAnsi"/>
          <w:color w:val="222222"/>
          <w:sz w:val="24"/>
          <w:szCs w:val="24"/>
          <w:shd w:val="clear" w:color="auto" w:fill="FFFFFF"/>
          <w:lang w:val="en-US"/>
        </w:rPr>
        <w:t>6</w:t>
      </w:r>
      <w:r w:rsidRPr="0048481C">
        <w:rPr>
          <w:rFonts w:cstheme="minorHAnsi"/>
          <w:color w:val="222222"/>
          <w:sz w:val="24"/>
          <w:szCs w:val="24"/>
          <w:shd w:val="clear" w:color="auto" w:fill="FFFFFF"/>
          <w:lang w:val="en-US"/>
        </w:rPr>
        <w:t xml:space="preserve">). The association of growth and maturation with injury in academy soccer players: A narrative review. </w:t>
      </w:r>
      <w:r w:rsidRPr="0048481C">
        <w:rPr>
          <w:rFonts w:cstheme="minorHAnsi"/>
          <w:i/>
          <w:iCs/>
          <w:color w:val="222222"/>
          <w:sz w:val="24"/>
          <w:szCs w:val="24"/>
          <w:shd w:val="clear" w:color="auto" w:fill="FFFFFF"/>
          <w:lang w:val="en-US"/>
        </w:rPr>
        <w:t>Sports Medicine</w:t>
      </w:r>
      <w:r w:rsidRPr="0048481C">
        <w:rPr>
          <w:rFonts w:cstheme="minorHAnsi"/>
          <w:color w:val="222222"/>
          <w:sz w:val="24"/>
          <w:szCs w:val="24"/>
          <w:shd w:val="clear" w:color="auto" w:fill="FFFFFF"/>
          <w:lang w:val="en-US"/>
        </w:rPr>
        <w:t>.</w:t>
      </w:r>
      <w:r w:rsidR="002819AE">
        <w:rPr>
          <w:rFonts w:cstheme="minorHAnsi"/>
          <w:color w:val="222222"/>
          <w:sz w:val="24"/>
          <w:szCs w:val="24"/>
          <w:shd w:val="clear" w:color="auto" w:fill="FFFFFF"/>
        </w:rPr>
        <w:t xml:space="preserve"> </w:t>
      </w:r>
      <w:r w:rsidR="002819AE" w:rsidRPr="002819AE">
        <w:rPr>
          <w:rFonts w:cstheme="minorHAnsi"/>
          <w:i/>
          <w:iCs/>
          <w:color w:val="000000" w:themeColor="text1"/>
          <w:sz w:val="24"/>
          <w:szCs w:val="24"/>
          <w:shd w:val="clear" w:color="auto" w:fill="FFFFFF"/>
        </w:rPr>
        <w:t>56</w:t>
      </w:r>
      <w:r w:rsidR="002819AE" w:rsidRPr="002819AE">
        <w:rPr>
          <w:rFonts w:cstheme="minorHAnsi"/>
          <w:color w:val="000000" w:themeColor="text1"/>
          <w:sz w:val="24"/>
          <w:szCs w:val="24"/>
          <w:shd w:val="clear" w:color="auto" w:fill="FFFFFF"/>
        </w:rPr>
        <w:t>(1)</w:t>
      </w:r>
      <w:r w:rsidR="002819AE">
        <w:rPr>
          <w:rFonts w:cstheme="minorHAnsi"/>
          <w:color w:val="000000" w:themeColor="text1"/>
          <w:sz w:val="24"/>
          <w:szCs w:val="24"/>
          <w:shd w:val="clear" w:color="auto" w:fill="FFFFFF"/>
        </w:rPr>
        <w:t xml:space="preserve">, </w:t>
      </w:r>
      <w:r w:rsidR="002819AE" w:rsidRPr="002819AE">
        <w:rPr>
          <w:rFonts w:cstheme="minorHAnsi"/>
          <w:color w:val="000000" w:themeColor="text1"/>
          <w:sz w:val="24"/>
          <w:szCs w:val="24"/>
          <w:shd w:val="clear" w:color="auto" w:fill="FFFFFF"/>
        </w:rPr>
        <w:t>35-79</w:t>
      </w:r>
      <w:r w:rsidR="002819AE">
        <w:rPr>
          <w:rFonts w:cstheme="minorHAnsi"/>
          <w:color w:val="000000" w:themeColor="text1"/>
          <w:sz w:val="24"/>
          <w:szCs w:val="24"/>
          <w:shd w:val="clear" w:color="auto" w:fill="FFFFFF"/>
        </w:rPr>
        <w:t>.</w:t>
      </w:r>
    </w:p>
    <w:p w14:paraId="5DE25EF3" w14:textId="75814074" w:rsidR="0048481C" w:rsidRPr="002819AE" w:rsidRDefault="0048481C" w:rsidP="002819AE">
      <w:pPr>
        <w:pStyle w:val="a8"/>
        <w:spacing w:before="240" w:after="240" w:line="240" w:lineRule="auto"/>
        <w:ind w:left="426"/>
        <w:jc w:val="both"/>
        <w:rPr>
          <w:rFonts w:cstheme="minorHAnsi"/>
          <w:color w:val="222222"/>
          <w:sz w:val="24"/>
          <w:szCs w:val="24"/>
          <w:shd w:val="clear" w:color="auto" w:fill="FFFFFF"/>
          <w:lang w:val="en-US"/>
        </w:rPr>
      </w:pPr>
      <w:r w:rsidRPr="002819AE">
        <w:rPr>
          <w:rFonts w:cstheme="minorHAnsi"/>
          <w:color w:val="222222"/>
          <w:sz w:val="24"/>
          <w:szCs w:val="24"/>
          <w:shd w:val="clear" w:color="auto" w:fill="FFFFFF"/>
          <w:lang w:val="en-US"/>
        </w:rPr>
        <w:t xml:space="preserve"> </w:t>
      </w:r>
    </w:p>
    <w:p w14:paraId="12182D28" w14:textId="2091D634"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Hallal, P. C., Andersen, L. B., Bull, F. C., Guthold, R., Haskell, W., &amp; Ekelund, U. (2012). Global physical activity levels: Surveillance progress, pitfalls, and prospects. </w:t>
      </w:r>
      <w:r w:rsidRPr="0048481C">
        <w:rPr>
          <w:rFonts w:cstheme="minorHAnsi"/>
          <w:i/>
          <w:iCs/>
          <w:color w:val="222222"/>
          <w:sz w:val="24"/>
          <w:szCs w:val="24"/>
          <w:shd w:val="clear" w:color="auto" w:fill="FFFFFF"/>
          <w:lang w:val="en-US"/>
        </w:rPr>
        <w:t>The Lancet, 380</w:t>
      </w:r>
      <w:r w:rsidRPr="0048481C">
        <w:rPr>
          <w:rFonts w:cstheme="minorHAnsi"/>
          <w:color w:val="222222"/>
          <w:sz w:val="24"/>
          <w:szCs w:val="24"/>
          <w:shd w:val="clear" w:color="auto" w:fill="FFFFFF"/>
          <w:lang w:val="en-US"/>
        </w:rPr>
        <w:t>(9838), 247–257.</w:t>
      </w:r>
    </w:p>
    <w:p w14:paraId="649A29FD"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488C2064"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it-IT"/>
        </w:rPr>
      </w:pPr>
      <w:r w:rsidRPr="0048481C">
        <w:rPr>
          <w:rFonts w:cstheme="minorHAnsi"/>
          <w:color w:val="222222"/>
          <w:sz w:val="24"/>
          <w:szCs w:val="24"/>
          <w:shd w:val="clear" w:color="auto" w:fill="FFFFFF"/>
          <w:lang w:val="en-US"/>
        </w:rPr>
        <w:lastRenderedPageBreak/>
        <w:t xml:space="preserve">Hou, L. (2022). Training intensity adjustment by cardiac monitoring in young athletes. </w:t>
      </w:r>
      <w:r w:rsidRPr="0048481C">
        <w:rPr>
          <w:rFonts w:cstheme="minorHAnsi"/>
          <w:i/>
          <w:iCs/>
          <w:color w:val="222222"/>
          <w:sz w:val="24"/>
          <w:szCs w:val="24"/>
          <w:shd w:val="clear" w:color="auto" w:fill="FFFFFF"/>
          <w:lang w:val="it-IT"/>
        </w:rPr>
        <w:t>Revista Brasileira de Medicina do Esporte, 28</w:t>
      </w:r>
      <w:r w:rsidRPr="0048481C">
        <w:rPr>
          <w:rFonts w:cstheme="minorHAnsi"/>
          <w:color w:val="222222"/>
          <w:sz w:val="24"/>
          <w:szCs w:val="24"/>
          <w:shd w:val="clear" w:color="auto" w:fill="FFFFFF"/>
          <w:lang w:val="it-IT"/>
        </w:rPr>
        <w:t>, 840–842.</w:t>
      </w:r>
    </w:p>
    <w:p w14:paraId="6E98A8D8"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it-IT"/>
        </w:rPr>
      </w:pPr>
    </w:p>
    <w:p w14:paraId="7C0CA161"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it-IT"/>
        </w:rPr>
        <w:t xml:space="preserve">Joldasbaeva, R., Mamajonov, D., Turaev, V., Izatullaev, A., Tukhtaboeva, N., Mamatova, M., ... </w:t>
      </w:r>
      <w:proofErr w:type="spellStart"/>
      <w:r w:rsidRPr="0048481C">
        <w:rPr>
          <w:rFonts w:cstheme="minorHAnsi"/>
          <w:color w:val="222222"/>
          <w:sz w:val="24"/>
          <w:szCs w:val="24"/>
          <w:shd w:val="clear" w:color="auto" w:fill="FFFFFF"/>
          <w:lang w:val="en-US"/>
        </w:rPr>
        <w:t>Kodirova</w:t>
      </w:r>
      <w:proofErr w:type="spellEnd"/>
      <w:r w:rsidRPr="0048481C">
        <w:rPr>
          <w:rFonts w:cstheme="minorHAnsi"/>
          <w:color w:val="222222"/>
          <w:sz w:val="24"/>
          <w:szCs w:val="24"/>
          <w:shd w:val="clear" w:color="auto" w:fill="FFFFFF"/>
          <w:lang w:val="en-US"/>
        </w:rPr>
        <w:t xml:space="preserve">, S. (2025). Comprehensive evaluation of training load in youth basketball players through integration of heart rate, movement tracking, and rate of perceived exertion. </w:t>
      </w:r>
      <w:r w:rsidRPr="0048481C">
        <w:rPr>
          <w:rFonts w:cstheme="minorHAnsi"/>
          <w:i/>
          <w:iCs/>
          <w:color w:val="222222"/>
          <w:sz w:val="24"/>
          <w:szCs w:val="24"/>
          <w:shd w:val="clear" w:color="auto" w:fill="FFFFFF"/>
          <w:lang w:val="en-US"/>
        </w:rPr>
        <w:t>Journal of Physical Education and Sport, 25</w:t>
      </w:r>
      <w:r w:rsidRPr="0048481C">
        <w:rPr>
          <w:rFonts w:cstheme="minorHAnsi"/>
          <w:color w:val="222222"/>
          <w:sz w:val="24"/>
          <w:szCs w:val="24"/>
          <w:shd w:val="clear" w:color="auto" w:fill="FFFFFF"/>
          <w:lang w:val="en-US"/>
        </w:rPr>
        <w:t xml:space="preserve">(8), 1647–1655. </w:t>
      </w:r>
    </w:p>
    <w:p w14:paraId="0B97FB6E" w14:textId="77777777" w:rsidR="0048481C" w:rsidRPr="0048481C" w:rsidRDefault="0048481C" w:rsidP="002819AE">
      <w:pPr>
        <w:pStyle w:val="a8"/>
        <w:ind w:left="426"/>
        <w:rPr>
          <w:rFonts w:cstheme="minorHAnsi"/>
          <w:color w:val="222222"/>
          <w:sz w:val="24"/>
          <w:szCs w:val="24"/>
          <w:shd w:val="clear" w:color="auto" w:fill="FFFFFF"/>
          <w:lang w:val="en-US"/>
        </w:rPr>
      </w:pPr>
    </w:p>
    <w:p w14:paraId="615F4CDC" w14:textId="5DFE338D"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proofErr w:type="spellStart"/>
      <w:r w:rsidRPr="0048481C">
        <w:rPr>
          <w:rFonts w:cstheme="minorHAnsi"/>
          <w:color w:val="222222"/>
          <w:sz w:val="24"/>
          <w:szCs w:val="24"/>
          <w:shd w:val="clear" w:color="auto" w:fill="FFFFFF"/>
          <w:lang w:val="en-US"/>
        </w:rPr>
        <w:t>Klentrou</w:t>
      </w:r>
      <w:proofErr w:type="spellEnd"/>
      <w:r w:rsidRPr="0048481C">
        <w:rPr>
          <w:rFonts w:cstheme="minorHAnsi"/>
          <w:color w:val="222222"/>
          <w:sz w:val="24"/>
          <w:szCs w:val="24"/>
          <w:shd w:val="clear" w:color="auto" w:fill="FFFFFF"/>
          <w:lang w:val="en-US"/>
        </w:rPr>
        <w:t xml:space="preserve">, P. (2016). Influence of exercise and training on critical stages of bone growth and development. </w:t>
      </w:r>
      <w:r w:rsidRPr="0048481C">
        <w:rPr>
          <w:rFonts w:cstheme="minorHAnsi"/>
          <w:i/>
          <w:iCs/>
          <w:color w:val="222222"/>
          <w:sz w:val="24"/>
          <w:szCs w:val="24"/>
          <w:shd w:val="clear" w:color="auto" w:fill="FFFFFF"/>
          <w:lang w:val="en-US"/>
        </w:rPr>
        <w:t>Pediatric Exercise Science, 28</w:t>
      </w:r>
      <w:r w:rsidRPr="0048481C">
        <w:rPr>
          <w:rFonts w:cstheme="minorHAnsi"/>
          <w:color w:val="222222"/>
          <w:sz w:val="24"/>
          <w:szCs w:val="24"/>
          <w:shd w:val="clear" w:color="auto" w:fill="FFFFFF"/>
          <w:lang w:val="en-US"/>
        </w:rPr>
        <w:t>(2), 178–186.</w:t>
      </w:r>
    </w:p>
    <w:p w14:paraId="21E182EB"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20146E5D"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Lloyd, R. S., Oliver, J. L., Hughes, M. G., &amp; Williams, C. A. (2011). The influence of chronological age on periods of accelerated adaptation of stretch-shortening cycle performance in pre and postpubescent boys. </w:t>
      </w:r>
      <w:r w:rsidRPr="0048481C">
        <w:rPr>
          <w:rFonts w:cstheme="minorHAnsi"/>
          <w:i/>
          <w:iCs/>
          <w:color w:val="222222"/>
          <w:sz w:val="24"/>
          <w:szCs w:val="24"/>
          <w:shd w:val="clear" w:color="auto" w:fill="FFFFFF"/>
          <w:lang w:val="en-US"/>
        </w:rPr>
        <w:t>Journal of Strength and Conditioning Research, 25</w:t>
      </w:r>
      <w:r w:rsidRPr="0048481C">
        <w:rPr>
          <w:rFonts w:cstheme="minorHAnsi"/>
          <w:color w:val="222222"/>
          <w:sz w:val="24"/>
          <w:szCs w:val="24"/>
          <w:shd w:val="clear" w:color="auto" w:fill="FFFFFF"/>
          <w:lang w:val="en-US"/>
        </w:rPr>
        <w:t>(7), 1889–1897.</w:t>
      </w:r>
    </w:p>
    <w:p w14:paraId="7865AE29"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4ADAA27A"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Lloyd, R. S., &amp; </w:t>
      </w:r>
      <w:proofErr w:type="spellStart"/>
      <w:r w:rsidRPr="0048481C">
        <w:rPr>
          <w:rFonts w:cstheme="minorHAnsi"/>
          <w:color w:val="222222"/>
          <w:sz w:val="24"/>
          <w:szCs w:val="24"/>
          <w:shd w:val="clear" w:color="auto" w:fill="FFFFFF"/>
          <w:lang w:val="en-US"/>
        </w:rPr>
        <w:t>Faigenbaum</w:t>
      </w:r>
      <w:proofErr w:type="spellEnd"/>
      <w:r w:rsidRPr="0048481C">
        <w:rPr>
          <w:rFonts w:cstheme="minorHAnsi"/>
          <w:color w:val="222222"/>
          <w:sz w:val="24"/>
          <w:szCs w:val="24"/>
          <w:shd w:val="clear" w:color="auto" w:fill="FFFFFF"/>
          <w:lang w:val="en-US"/>
        </w:rPr>
        <w:t xml:space="preserve">, A. D. (2016). Age- and sex-related differences and their implications for resistance exercise. </w:t>
      </w:r>
      <w:r w:rsidRPr="0048481C">
        <w:rPr>
          <w:rFonts w:cstheme="minorHAnsi"/>
          <w:color w:val="222222"/>
          <w:sz w:val="24"/>
          <w:szCs w:val="24"/>
          <w:shd w:val="clear" w:color="auto" w:fill="FFFFFF"/>
        </w:rPr>
        <w:t>Στο</w:t>
      </w:r>
      <w:r w:rsidRPr="0048481C">
        <w:rPr>
          <w:rFonts w:cstheme="minorHAnsi"/>
          <w:color w:val="222222"/>
          <w:sz w:val="24"/>
          <w:szCs w:val="24"/>
          <w:shd w:val="clear" w:color="auto" w:fill="FFFFFF"/>
          <w:lang w:val="en-US"/>
        </w:rPr>
        <w:t xml:space="preserve"> </w:t>
      </w:r>
      <w:r w:rsidRPr="0048481C">
        <w:rPr>
          <w:rFonts w:cstheme="minorHAnsi"/>
          <w:i/>
          <w:iCs/>
          <w:color w:val="222222"/>
          <w:sz w:val="24"/>
          <w:szCs w:val="24"/>
          <w:shd w:val="clear" w:color="auto" w:fill="FFFFFF"/>
          <w:lang w:val="en-US"/>
        </w:rPr>
        <w:t>Essentials of Strength Training and Conditioning</w:t>
      </w:r>
      <w:r w:rsidRPr="0048481C">
        <w:rPr>
          <w:rFonts w:cstheme="minorHAnsi"/>
          <w:color w:val="222222"/>
          <w:sz w:val="24"/>
          <w:szCs w:val="24"/>
          <w:shd w:val="clear" w:color="auto" w:fill="FFFFFF"/>
          <w:lang w:val="en-US"/>
        </w:rPr>
        <w:t xml:space="preserve"> (</w:t>
      </w:r>
      <w:proofErr w:type="spellStart"/>
      <w:r w:rsidRPr="0048481C">
        <w:rPr>
          <w:rFonts w:cstheme="minorHAnsi"/>
          <w:color w:val="222222"/>
          <w:sz w:val="24"/>
          <w:szCs w:val="24"/>
          <w:shd w:val="clear" w:color="auto" w:fill="FFFFFF"/>
        </w:rPr>
        <w:t>σσ</w:t>
      </w:r>
      <w:proofErr w:type="spellEnd"/>
      <w:r w:rsidRPr="0048481C">
        <w:rPr>
          <w:rFonts w:cstheme="minorHAnsi"/>
          <w:color w:val="222222"/>
          <w:sz w:val="24"/>
          <w:szCs w:val="24"/>
          <w:shd w:val="clear" w:color="auto" w:fill="FFFFFF"/>
          <w:lang w:val="en-US"/>
        </w:rPr>
        <w:t>. 144–145). Human Kinetics.</w:t>
      </w:r>
    </w:p>
    <w:p w14:paraId="33F60B66"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4098011B"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Lloyd, R. S., &amp; </w:t>
      </w:r>
      <w:proofErr w:type="spellStart"/>
      <w:r w:rsidRPr="0048481C">
        <w:rPr>
          <w:rFonts w:cstheme="minorHAnsi"/>
          <w:color w:val="222222"/>
          <w:sz w:val="24"/>
          <w:szCs w:val="24"/>
          <w:shd w:val="clear" w:color="auto" w:fill="FFFFFF"/>
          <w:lang w:val="en-US"/>
        </w:rPr>
        <w:t>Faigenbaum</w:t>
      </w:r>
      <w:proofErr w:type="spellEnd"/>
      <w:r w:rsidRPr="0048481C">
        <w:rPr>
          <w:rFonts w:cstheme="minorHAnsi"/>
          <w:color w:val="222222"/>
          <w:sz w:val="24"/>
          <w:szCs w:val="24"/>
          <w:shd w:val="clear" w:color="auto" w:fill="FFFFFF"/>
          <w:lang w:val="en-US"/>
        </w:rPr>
        <w:t xml:space="preserve">, A. D. (2016). Physical development and performance in youth: Implications for training and testing. </w:t>
      </w:r>
      <w:r w:rsidRPr="0048481C">
        <w:rPr>
          <w:rFonts w:cstheme="minorHAnsi"/>
          <w:i/>
          <w:iCs/>
          <w:color w:val="222222"/>
          <w:sz w:val="24"/>
          <w:szCs w:val="24"/>
          <w:shd w:val="clear" w:color="auto" w:fill="FFFFFF"/>
          <w:lang w:val="en-US"/>
        </w:rPr>
        <w:t>Journal of Strength and Conditioning Research, 30</w:t>
      </w:r>
      <w:r w:rsidRPr="0048481C">
        <w:rPr>
          <w:rFonts w:cstheme="minorHAnsi"/>
          <w:color w:val="222222"/>
          <w:sz w:val="24"/>
          <w:szCs w:val="24"/>
          <w:shd w:val="clear" w:color="auto" w:fill="FFFFFF"/>
          <w:lang w:val="en-US"/>
        </w:rPr>
        <w:t>(5), 1375–1387.</w:t>
      </w:r>
    </w:p>
    <w:p w14:paraId="297026AF"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226F3A08"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it-IT"/>
        </w:rPr>
        <w:t xml:space="preserve">Lupo, C., Tessitore, A., Gasperi, L., &amp; Gómez, M. A. (2017). </w:t>
      </w:r>
      <w:r w:rsidRPr="0048481C">
        <w:rPr>
          <w:rFonts w:cstheme="minorHAnsi"/>
          <w:color w:val="222222"/>
          <w:sz w:val="24"/>
          <w:szCs w:val="24"/>
          <w:shd w:val="clear" w:color="auto" w:fill="FFFFFF"/>
          <w:lang w:val="en-US"/>
        </w:rPr>
        <w:t xml:space="preserve">Session-RPE for quantifying the load of different youth basketball training sessions. </w:t>
      </w:r>
      <w:r w:rsidRPr="0048481C">
        <w:rPr>
          <w:rFonts w:cstheme="minorHAnsi"/>
          <w:i/>
          <w:iCs/>
          <w:color w:val="222222"/>
          <w:sz w:val="24"/>
          <w:szCs w:val="24"/>
          <w:shd w:val="clear" w:color="auto" w:fill="FFFFFF"/>
          <w:lang w:val="en-US"/>
        </w:rPr>
        <w:t>Biology of Sport, 34</w:t>
      </w:r>
      <w:r w:rsidRPr="0048481C">
        <w:rPr>
          <w:rFonts w:cstheme="minorHAnsi"/>
          <w:color w:val="222222"/>
          <w:sz w:val="24"/>
          <w:szCs w:val="24"/>
          <w:shd w:val="clear" w:color="auto" w:fill="FFFFFF"/>
          <w:lang w:val="en-US"/>
        </w:rPr>
        <w:t xml:space="preserve">(1), 11–17. </w:t>
      </w:r>
    </w:p>
    <w:p w14:paraId="1BC27D01"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20121ADA"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Mahon, A. D., </w:t>
      </w:r>
      <w:proofErr w:type="spellStart"/>
      <w:r w:rsidRPr="0048481C">
        <w:rPr>
          <w:rFonts w:cstheme="minorHAnsi"/>
          <w:color w:val="222222"/>
          <w:sz w:val="24"/>
          <w:szCs w:val="24"/>
          <w:shd w:val="clear" w:color="auto" w:fill="FFFFFF"/>
          <w:lang w:val="en-US"/>
        </w:rPr>
        <w:t>Marjerrison</w:t>
      </w:r>
      <w:proofErr w:type="spellEnd"/>
      <w:r w:rsidRPr="0048481C">
        <w:rPr>
          <w:rFonts w:cstheme="minorHAnsi"/>
          <w:color w:val="222222"/>
          <w:sz w:val="24"/>
          <w:szCs w:val="24"/>
          <w:shd w:val="clear" w:color="auto" w:fill="FFFFFF"/>
          <w:lang w:val="en-US"/>
        </w:rPr>
        <w:t xml:space="preserve">, A. D., Lee, J. D., Woodruff, M. E., &amp; Hanna, L. E. (2010). Evaluating the prediction of maximal heart rate in children and adolescents. </w:t>
      </w:r>
      <w:r w:rsidRPr="0048481C">
        <w:rPr>
          <w:rFonts w:cstheme="minorHAnsi"/>
          <w:i/>
          <w:iCs/>
          <w:color w:val="222222"/>
          <w:sz w:val="24"/>
          <w:szCs w:val="24"/>
          <w:shd w:val="clear" w:color="auto" w:fill="FFFFFF"/>
          <w:lang w:val="en-US"/>
        </w:rPr>
        <w:t>Research Quarterly for Exercise and Sport, 81</w:t>
      </w:r>
      <w:r w:rsidRPr="0048481C">
        <w:rPr>
          <w:rFonts w:cstheme="minorHAnsi"/>
          <w:color w:val="222222"/>
          <w:sz w:val="24"/>
          <w:szCs w:val="24"/>
          <w:shd w:val="clear" w:color="auto" w:fill="FFFFFF"/>
          <w:lang w:val="en-US"/>
        </w:rPr>
        <w:t xml:space="preserve">(4), 466–471. </w:t>
      </w:r>
    </w:p>
    <w:p w14:paraId="02342DF9"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719CDDC8" w14:textId="55223987" w:rsid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rPr>
      </w:pPr>
      <w:r w:rsidRPr="0048481C">
        <w:rPr>
          <w:rFonts w:cstheme="minorHAnsi"/>
          <w:color w:val="222222"/>
          <w:sz w:val="24"/>
          <w:szCs w:val="24"/>
          <w:shd w:val="clear" w:color="auto" w:fill="FFFFFF"/>
          <w:lang w:val="en-US"/>
        </w:rPr>
        <w:t xml:space="preserve">Malina, R. M., &amp; Bouchard, C. (1992). Growth, maturation, and physical activity. </w:t>
      </w:r>
      <w:proofErr w:type="spellStart"/>
      <w:r w:rsidRPr="0048481C">
        <w:rPr>
          <w:rFonts w:cstheme="minorHAnsi"/>
          <w:i/>
          <w:iCs/>
          <w:color w:val="222222"/>
          <w:sz w:val="24"/>
          <w:szCs w:val="24"/>
          <w:shd w:val="clear" w:color="auto" w:fill="FFFFFF"/>
        </w:rPr>
        <w:t>Medicine</w:t>
      </w:r>
      <w:proofErr w:type="spellEnd"/>
      <w:r w:rsidRPr="0048481C">
        <w:rPr>
          <w:rFonts w:cstheme="minorHAnsi"/>
          <w:i/>
          <w:iCs/>
          <w:color w:val="222222"/>
          <w:sz w:val="24"/>
          <w:szCs w:val="24"/>
          <w:shd w:val="clear" w:color="auto" w:fill="FFFFFF"/>
        </w:rPr>
        <w:t xml:space="preserve"> &amp; </w:t>
      </w:r>
      <w:proofErr w:type="spellStart"/>
      <w:r w:rsidRPr="0048481C">
        <w:rPr>
          <w:rFonts w:cstheme="minorHAnsi"/>
          <w:i/>
          <w:iCs/>
          <w:color w:val="222222"/>
          <w:sz w:val="24"/>
          <w:szCs w:val="24"/>
          <w:shd w:val="clear" w:color="auto" w:fill="FFFFFF"/>
        </w:rPr>
        <w:t>Science</w:t>
      </w:r>
      <w:proofErr w:type="spellEnd"/>
      <w:r w:rsidRPr="0048481C">
        <w:rPr>
          <w:rFonts w:cstheme="minorHAnsi"/>
          <w:i/>
          <w:iCs/>
          <w:color w:val="222222"/>
          <w:sz w:val="24"/>
          <w:szCs w:val="24"/>
          <w:shd w:val="clear" w:color="auto" w:fill="FFFFFF"/>
        </w:rPr>
        <w:t xml:space="preserve"> in </w:t>
      </w:r>
      <w:proofErr w:type="spellStart"/>
      <w:r w:rsidRPr="0048481C">
        <w:rPr>
          <w:rFonts w:cstheme="minorHAnsi"/>
          <w:i/>
          <w:iCs/>
          <w:color w:val="222222"/>
          <w:sz w:val="24"/>
          <w:szCs w:val="24"/>
          <w:shd w:val="clear" w:color="auto" w:fill="FFFFFF"/>
        </w:rPr>
        <w:t>Sports</w:t>
      </w:r>
      <w:proofErr w:type="spellEnd"/>
      <w:r w:rsidRPr="0048481C">
        <w:rPr>
          <w:rFonts w:cstheme="minorHAnsi"/>
          <w:i/>
          <w:iCs/>
          <w:color w:val="222222"/>
          <w:sz w:val="24"/>
          <w:szCs w:val="24"/>
          <w:shd w:val="clear" w:color="auto" w:fill="FFFFFF"/>
        </w:rPr>
        <w:t xml:space="preserve"> &amp; </w:t>
      </w:r>
      <w:proofErr w:type="spellStart"/>
      <w:r w:rsidRPr="0048481C">
        <w:rPr>
          <w:rFonts w:cstheme="minorHAnsi"/>
          <w:i/>
          <w:iCs/>
          <w:color w:val="222222"/>
          <w:sz w:val="24"/>
          <w:szCs w:val="24"/>
          <w:shd w:val="clear" w:color="auto" w:fill="FFFFFF"/>
        </w:rPr>
        <w:t>Exercise</w:t>
      </w:r>
      <w:proofErr w:type="spellEnd"/>
      <w:r w:rsidRPr="0048481C">
        <w:rPr>
          <w:rFonts w:cstheme="minorHAnsi"/>
          <w:i/>
          <w:iCs/>
          <w:color w:val="222222"/>
          <w:sz w:val="24"/>
          <w:szCs w:val="24"/>
          <w:shd w:val="clear" w:color="auto" w:fill="FFFFFF"/>
        </w:rPr>
        <w:t>, 24</w:t>
      </w:r>
      <w:r w:rsidRPr="0048481C">
        <w:rPr>
          <w:rFonts w:cstheme="minorHAnsi"/>
          <w:color w:val="222222"/>
          <w:sz w:val="24"/>
          <w:szCs w:val="24"/>
          <w:shd w:val="clear" w:color="auto" w:fill="FFFFFF"/>
        </w:rPr>
        <w:t xml:space="preserve">(7), 841. </w:t>
      </w:r>
    </w:p>
    <w:p w14:paraId="0346C775"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rPr>
      </w:pPr>
    </w:p>
    <w:p w14:paraId="29F53187" w14:textId="306A7C2A" w:rsidR="0048481C" w:rsidRPr="00D42A75"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it-IT"/>
        </w:rPr>
        <w:t xml:space="preserve">Malina, R. M., Cumming, S. P., Morano, P. J., &amp; Miller, S. J. (2004). </w:t>
      </w:r>
      <w:r w:rsidRPr="0048481C">
        <w:rPr>
          <w:rFonts w:cstheme="minorHAnsi"/>
          <w:color w:val="222222"/>
          <w:sz w:val="24"/>
          <w:szCs w:val="24"/>
          <w:shd w:val="clear" w:color="auto" w:fill="FFFFFF"/>
          <w:lang w:val="en-US"/>
        </w:rPr>
        <w:t xml:space="preserve">Biological maturity and physical performance in youth athletes. </w:t>
      </w:r>
      <w:r w:rsidRPr="0048481C">
        <w:rPr>
          <w:rFonts w:cstheme="minorHAnsi"/>
          <w:i/>
          <w:iCs/>
          <w:color w:val="222222"/>
          <w:sz w:val="24"/>
          <w:szCs w:val="24"/>
          <w:shd w:val="clear" w:color="auto" w:fill="FFFFFF"/>
          <w:lang w:val="en-US"/>
        </w:rPr>
        <w:t>Sports Medicine, 34</w:t>
      </w:r>
      <w:r w:rsidRPr="0048481C">
        <w:rPr>
          <w:rFonts w:cstheme="minorHAnsi"/>
          <w:color w:val="222222"/>
          <w:sz w:val="24"/>
          <w:szCs w:val="24"/>
          <w:shd w:val="clear" w:color="auto" w:fill="FFFFFF"/>
          <w:lang w:val="en-US"/>
        </w:rPr>
        <w:t xml:space="preserve">(6), 551–560. </w:t>
      </w:r>
    </w:p>
    <w:p w14:paraId="6C6B4C1B" w14:textId="77777777" w:rsidR="0048481C" w:rsidRPr="00D42A75"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3E79C2DD"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it-IT"/>
        </w:rPr>
      </w:pPr>
      <w:r w:rsidRPr="0048481C">
        <w:rPr>
          <w:rFonts w:cstheme="minorHAnsi"/>
          <w:color w:val="222222"/>
          <w:sz w:val="24"/>
          <w:szCs w:val="24"/>
          <w:shd w:val="clear" w:color="auto" w:fill="FFFFFF"/>
          <w:lang w:val="en-US"/>
        </w:rPr>
        <w:t>Malina, R. M., Bouchard, C., &amp; Bar-</w:t>
      </w:r>
      <w:proofErr w:type="gramStart"/>
      <w:r w:rsidRPr="0048481C">
        <w:rPr>
          <w:rFonts w:cstheme="minorHAnsi"/>
          <w:color w:val="222222"/>
          <w:sz w:val="24"/>
          <w:szCs w:val="24"/>
          <w:shd w:val="clear" w:color="auto" w:fill="FFFFFF"/>
          <w:lang w:val="en-US"/>
        </w:rPr>
        <w:t>Or,</w:t>
      </w:r>
      <w:proofErr w:type="gramEnd"/>
      <w:r w:rsidRPr="0048481C">
        <w:rPr>
          <w:rFonts w:cstheme="minorHAnsi"/>
          <w:color w:val="222222"/>
          <w:sz w:val="24"/>
          <w:szCs w:val="24"/>
          <w:shd w:val="clear" w:color="auto" w:fill="FFFFFF"/>
          <w:lang w:val="en-US"/>
        </w:rPr>
        <w:t xml:space="preserve"> O. (2004). </w:t>
      </w:r>
      <w:r w:rsidRPr="0048481C">
        <w:rPr>
          <w:rFonts w:cstheme="minorHAnsi"/>
          <w:i/>
          <w:iCs/>
          <w:color w:val="222222"/>
          <w:sz w:val="24"/>
          <w:szCs w:val="24"/>
          <w:shd w:val="clear" w:color="auto" w:fill="FFFFFF"/>
          <w:lang w:val="en-US"/>
        </w:rPr>
        <w:t>Growth, maturation, and physical activity</w:t>
      </w:r>
      <w:r w:rsidRPr="0048481C">
        <w:rPr>
          <w:rFonts w:cstheme="minorHAnsi"/>
          <w:color w:val="222222"/>
          <w:sz w:val="24"/>
          <w:szCs w:val="24"/>
          <w:shd w:val="clear" w:color="auto" w:fill="FFFFFF"/>
          <w:lang w:val="en-US"/>
        </w:rPr>
        <w:t xml:space="preserve">. </w:t>
      </w:r>
      <w:r w:rsidRPr="0048481C">
        <w:rPr>
          <w:rFonts w:cstheme="minorHAnsi"/>
          <w:color w:val="222222"/>
          <w:sz w:val="24"/>
          <w:szCs w:val="24"/>
          <w:shd w:val="clear" w:color="auto" w:fill="FFFFFF"/>
          <w:lang w:val="it-IT"/>
        </w:rPr>
        <w:t>Human Kinetics.</w:t>
      </w:r>
    </w:p>
    <w:p w14:paraId="053EC977"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it-IT"/>
        </w:rPr>
      </w:pPr>
    </w:p>
    <w:p w14:paraId="60356250" w14:textId="77777777" w:rsidR="0048481C" w:rsidRPr="004E2156"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it-IT"/>
        </w:rPr>
        <w:t xml:space="preserve">Padulo, J., Nikolaidis, P. T., Cular, D., Dello Iacono, A., Vando, S., Galasso, M., ... </w:t>
      </w:r>
      <w:proofErr w:type="spellStart"/>
      <w:r w:rsidRPr="0048481C">
        <w:rPr>
          <w:rFonts w:cstheme="minorHAnsi"/>
          <w:color w:val="222222"/>
          <w:sz w:val="24"/>
          <w:szCs w:val="24"/>
          <w:shd w:val="clear" w:color="auto" w:fill="FFFFFF"/>
          <w:lang w:val="en-US"/>
        </w:rPr>
        <w:t>Ardigò</w:t>
      </w:r>
      <w:proofErr w:type="spellEnd"/>
      <w:r w:rsidRPr="0048481C">
        <w:rPr>
          <w:rFonts w:cstheme="minorHAnsi"/>
          <w:color w:val="222222"/>
          <w:sz w:val="24"/>
          <w:szCs w:val="24"/>
          <w:shd w:val="clear" w:color="auto" w:fill="FFFFFF"/>
          <w:lang w:val="en-US"/>
        </w:rPr>
        <w:t xml:space="preserve">, L. P. (2018). The effect of heart rate on jump-shot accuracy of adolescent basketball players. </w:t>
      </w:r>
      <w:r w:rsidRPr="0048481C">
        <w:rPr>
          <w:rFonts w:cstheme="minorHAnsi"/>
          <w:i/>
          <w:iCs/>
          <w:color w:val="222222"/>
          <w:sz w:val="24"/>
          <w:szCs w:val="24"/>
          <w:shd w:val="clear" w:color="auto" w:fill="FFFFFF"/>
          <w:lang w:val="en-US"/>
        </w:rPr>
        <w:t>Frontiers in Physiology, 9</w:t>
      </w:r>
      <w:r w:rsidRPr="0048481C">
        <w:rPr>
          <w:rFonts w:cstheme="minorHAnsi"/>
          <w:color w:val="222222"/>
          <w:sz w:val="24"/>
          <w:szCs w:val="24"/>
          <w:shd w:val="clear" w:color="auto" w:fill="FFFFFF"/>
          <w:lang w:val="en-US"/>
        </w:rPr>
        <w:t>, 1065.</w:t>
      </w:r>
    </w:p>
    <w:p w14:paraId="3057FF64" w14:textId="77777777" w:rsidR="004E2156" w:rsidRPr="0048481C" w:rsidRDefault="004E2156" w:rsidP="002819AE">
      <w:pPr>
        <w:pStyle w:val="a8"/>
        <w:spacing w:before="240" w:after="240" w:line="240" w:lineRule="auto"/>
        <w:ind w:left="426"/>
        <w:jc w:val="both"/>
        <w:rPr>
          <w:rFonts w:cstheme="minorHAnsi"/>
          <w:color w:val="222222"/>
          <w:sz w:val="24"/>
          <w:szCs w:val="24"/>
          <w:shd w:val="clear" w:color="auto" w:fill="FFFFFF"/>
          <w:lang w:val="en-US"/>
        </w:rPr>
      </w:pPr>
    </w:p>
    <w:p w14:paraId="3C149894" w14:textId="64FCCAED"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Pakarinen, O., </w:t>
      </w:r>
      <w:proofErr w:type="spellStart"/>
      <w:r w:rsidRPr="0048481C">
        <w:rPr>
          <w:rFonts w:cstheme="minorHAnsi"/>
          <w:color w:val="222222"/>
          <w:sz w:val="24"/>
          <w:szCs w:val="24"/>
          <w:shd w:val="clear" w:color="auto" w:fill="FFFFFF"/>
          <w:lang w:val="en-US"/>
        </w:rPr>
        <w:t>Ponkilainen</w:t>
      </w:r>
      <w:proofErr w:type="spellEnd"/>
      <w:r w:rsidRPr="0048481C">
        <w:rPr>
          <w:rFonts w:cstheme="minorHAnsi"/>
          <w:color w:val="222222"/>
          <w:sz w:val="24"/>
          <w:szCs w:val="24"/>
          <w:shd w:val="clear" w:color="auto" w:fill="FFFFFF"/>
          <w:lang w:val="en-US"/>
        </w:rPr>
        <w:t xml:space="preserve">, V. T., &amp; Kuitunen, I. (2025). Association of peak height velocity and skeletal maturity to injury incidence in male elite adolescent football (soccer) players: A systematic review. </w:t>
      </w:r>
      <w:r w:rsidRPr="0048481C">
        <w:rPr>
          <w:rFonts w:cstheme="minorHAnsi"/>
          <w:i/>
          <w:iCs/>
          <w:color w:val="222222"/>
          <w:sz w:val="24"/>
          <w:szCs w:val="24"/>
          <w:shd w:val="clear" w:color="auto" w:fill="FFFFFF"/>
          <w:lang w:val="en-US"/>
        </w:rPr>
        <w:t>Health Science Reports, 8</w:t>
      </w:r>
      <w:r w:rsidRPr="0048481C">
        <w:rPr>
          <w:rFonts w:cstheme="minorHAnsi"/>
          <w:color w:val="222222"/>
          <w:sz w:val="24"/>
          <w:szCs w:val="24"/>
          <w:shd w:val="clear" w:color="auto" w:fill="FFFFFF"/>
          <w:lang w:val="en-US"/>
        </w:rPr>
        <w:t>(7), e71096.</w:t>
      </w:r>
    </w:p>
    <w:p w14:paraId="4FEFF506"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36E38112"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proofErr w:type="spellStart"/>
      <w:r w:rsidRPr="0048481C">
        <w:rPr>
          <w:rFonts w:cstheme="minorHAnsi"/>
          <w:color w:val="222222"/>
          <w:sz w:val="24"/>
          <w:szCs w:val="24"/>
          <w:shd w:val="clear" w:color="auto" w:fill="FFFFFF"/>
          <w:lang w:val="en-US"/>
        </w:rPr>
        <w:t>Philippaerts</w:t>
      </w:r>
      <w:proofErr w:type="spellEnd"/>
      <w:r w:rsidRPr="0048481C">
        <w:rPr>
          <w:rFonts w:cstheme="minorHAnsi"/>
          <w:color w:val="222222"/>
          <w:sz w:val="24"/>
          <w:szCs w:val="24"/>
          <w:shd w:val="clear" w:color="auto" w:fill="FFFFFF"/>
          <w:lang w:val="en-US"/>
        </w:rPr>
        <w:t xml:space="preserve">, R. M., </w:t>
      </w:r>
      <w:proofErr w:type="spellStart"/>
      <w:r w:rsidRPr="0048481C">
        <w:rPr>
          <w:rFonts w:cstheme="minorHAnsi"/>
          <w:color w:val="222222"/>
          <w:sz w:val="24"/>
          <w:szCs w:val="24"/>
          <w:shd w:val="clear" w:color="auto" w:fill="FFFFFF"/>
          <w:lang w:val="en-US"/>
        </w:rPr>
        <w:t>Vaeyens</w:t>
      </w:r>
      <w:proofErr w:type="spellEnd"/>
      <w:r w:rsidRPr="0048481C">
        <w:rPr>
          <w:rFonts w:cstheme="minorHAnsi"/>
          <w:color w:val="222222"/>
          <w:sz w:val="24"/>
          <w:szCs w:val="24"/>
          <w:shd w:val="clear" w:color="auto" w:fill="FFFFFF"/>
          <w:lang w:val="en-US"/>
        </w:rPr>
        <w:t xml:space="preserve">, R., Janssens, M., Van </w:t>
      </w:r>
      <w:proofErr w:type="spellStart"/>
      <w:r w:rsidRPr="0048481C">
        <w:rPr>
          <w:rFonts w:cstheme="minorHAnsi"/>
          <w:color w:val="222222"/>
          <w:sz w:val="24"/>
          <w:szCs w:val="24"/>
          <w:shd w:val="clear" w:color="auto" w:fill="FFFFFF"/>
          <w:lang w:val="en-US"/>
        </w:rPr>
        <w:t>Renterghem</w:t>
      </w:r>
      <w:proofErr w:type="spellEnd"/>
      <w:r w:rsidRPr="0048481C">
        <w:rPr>
          <w:rFonts w:cstheme="minorHAnsi"/>
          <w:color w:val="222222"/>
          <w:sz w:val="24"/>
          <w:szCs w:val="24"/>
          <w:shd w:val="clear" w:color="auto" w:fill="FFFFFF"/>
          <w:lang w:val="en-US"/>
        </w:rPr>
        <w:t xml:space="preserve">, B., Matthys, D., Craen, R., ... Malina, R. M. (2006). The relationship between peak height velocity and physical performance in youth soccer players. </w:t>
      </w:r>
      <w:r w:rsidRPr="0048481C">
        <w:rPr>
          <w:rFonts w:cstheme="minorHAnsi"/>
          <w:i/>
          <w:iCs/>
          <w:color w:val="222222"/>
          <w:sz w:val="24"/>
          <w:szCs w:val="24"/>
          <w:shd w:val="clear" w:color="auto" w:fill="FFFFFF"/>
          <w:lang w:val="en-US"/>
        </w:rPr>
        <w:t>Journal of Sports Sciences, 24</w:t>
      </w:r>
      <w:r w:rsidRPr="0048481C">
        <w:rPr>
          <w:rFonts w:cstheme="minorHAnsi"/>
          <w:color w:val="222222"/>
          <w:sz w:val="24"/>
          <w:szCs w:val="24"/>
          <w:shd w:val="clear" w:color="auto" w:fill="FFFFFF"/>
          <w:lang w:val="en-US"/>
        </w:rPr>
        <w:t>(3), 221–230.</w:t>
      </w:r>
    </w:p>
    <w:p w14:paraId="325E5143"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50DB5B97" w14:textId="6D845016"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it-IT"/>
        </w:rPr>
        <w:t xml:space="preserve">Piedra, A., Peña, J., &amp; Caparrós, T. (2021). </w:t>
      </w:r>
      <w:r w:rsidRPr="0048481C">
        <w:rPr>
          <w:rFonts w:cstheme="minorHAnsi"/>
          <w:color w:val="222222"/>
          <w:sz w:val="24"/>
          <w:szCs w:val="24"/>
          <w:shd w:val="clear" w:color="auto" w:fill="FFFFFF"/>
          <w:lang w:val="en-US"/>
        </w:rPr>
        <w:t xml:space="preserve">Monitoring training loads in basketball: A narrative review and practical guide for coaches and practitioners. </w:t>
      </w:r>
      <w:r w:rsidRPr="0048481C">
        <w:rPr>
          <w:rFonts w:cstheme="minorHAnsi"/>
          <w:i/>
          <w:iCs/>
          <w:color w:val="222222"/>
          <w:sz w:val="24"/>
          <w:szCs w:val="24"/>
          <w:shd w:val="clear" w:color="auto" w:fill="FFFFFF"/>
          <w:lang w:val="en-US"/>
        </w:rPr>
        <w:t>Strength &amp; Conditioning Journal, 43</w:t>
      </w:r>
      <w:r w:rsidRPr="0048481C">
        <w:rPr>
          <w:rFonts w:cstheme="minorHAnsi"/>
          <w:color w:val="222222"/>
          <w:sz w:val="24"/>
          <w:szCs w:val="24"/>
          <w:shd w:val="clear" w:color="auto" w:fill="FFFFFF"/>
          <w:lang w:val="en-US"/>
        </w:rPr>
        <w:t>(5), 12–35.</w:t>
      </w:r>
    </w:p>
    <w:p w14:paraId="32D10ED0"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0A5597B6"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Read, P. J., Oliver, J. L., Myer, G. D., Croix, M. B. D. S., Belshaw, A., &amp; Lloyd, R. S. (2018). Altered landing mechanics are shown by male youth soccer players at different stages of maturation. </w:t>
      </w:r>
      <w:r w:rsidRPr="0048481C">
        <w:rPr>
          <w:rFonts w:cstheme="minorHAnsi"/>
          <w:i/>
          <w:iCs/>
          <w:color w:val="222222"/>
          <w:sz w:val="24"/>
          <w:szCs w:val="24"/>
          <w:shd w:val="clear" w:color="auto" w:fill="FFFFFF"/>
          <w:lang w:val="en-US"/>
        </w:rPr>
        <w:t>Physical Therapy in Sport, 33</w:t>
      </w:r>
      <w:r w:rsidRPr="0048481C">
        <w:rPr>
          <w:rFonts w:cstheme="minorHAnsi"/>
          <w:color w:val="222222"/>
          <w:sz w:val="24"/>
          <w:szCs w:val="24"/>
          <w:shd w:val="clear" w:color="auto" w:fill="FFFFFF"/>
          <w:lang w:val="en-US"/>
        </w:rPr>
        <w:t>, 48–53.</w:t>
      </w:r>
    </w:p>
    <w:p w14:paraId="6ECE8DD7"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10A9CB28"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Rogol, A. D., Roemmich, J. N., &amp; Clark, P. A. (2002). Growth at puberty. </w:t>
      </w:r>
      <w:r w:rsidRPr="0048481C">
        <w:rPr>
          <w:rFonts w:cstheme="minorHAnsi"/>
          <w:i/>
          <w:iCs/>
          <w:color w:val="222222"/>
          <w:sz w:val="24"/>
          <w:szCs w:val="24"/>
          <w:shd w:val="clear" w:color="auto" w:fill="FFFFFF"/>
          <w:lang w:val="en-US"/>
        </w:rPr>
        <w:t>Journal of Adolescent Health, 31</w:t>
      </w:r>
      <w:r w:rsidRPr="0048481C">
        <w:rPr>
          <w:rFonts w:cstheme="minorHAnsi"/>
          <w:color w:val="222222"/>
          <w:sz w:val="24"/>
          <w:szCs w:val="24"/>
          <w:shd w:val="clear" w:color="auto" w:fill="FFFFFF"/>
          <w:lang w:val="en-US"/>
        </w:rPr>
        <w:t xml:space="preserve">(6 Suppl.), 192–200. </w:t>
      </w:r>
    </w:p>
    <w:p w14:paraId="157DE648"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5CE36D2F"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Scanlan, A. T., Wen, N., Tucker, P. S., &amp; Dalbo, V. J. (2014). The relationships between internal and external training load models during basketball training. </w:t>
      </w:r>
      <w:r w:rsidRPr="0048481C">
        <w:rPr>
          <w:rFonts w:cstheme="minorHAnsi"/>
          <w:i/>
          <w:iCs/>
          <w:color w:val="222222"/>
          <w:sz w:val="24"/>
          <w:szCs w:val="24"/>
          <w:shd w:val="clear" w:color="auto" w:fill="FFFFFF"/>
          <w:lang w:val="en-US"/>
        </w:rPr>
        <w:t>Journal of Strength and Conditioning Research, 28</w:t>
      </w:r>
      <w:r w:rsidRPr="0048481C">
        <w:rPr>
          <w:rFonts w:cstheme="minorHAnsi"/>
          <w:color w:val="222222"/>
          <w:sz w:val="24"/>
          <w:szCs w:val="24"/>
          <w:shd w:val="clear" w:color="auto" w:fill="FFFFFF"/>
          <w:lang w:val="en-US"/>
        </w:rPr>
        <w:t>(9), 2397–2405.</w:t>
      </w:r>
    </w:p>
    <w:p w14:paraId="706ABA4A"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1BE091FF"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Scantlebury, S., Till, K., Atkinson, G., Sawczuk, T., &amp; Jones, B. (2017). The within-participant correlation between s-RPE and heart rate in youth sport. </w:t>
      </w:r>
      <w:r w:rsidRPr="0048481C">
        <w:rPr>
          <w:rFonts w:cstheme="minorHAnsi"/>
          <w:i/>
          <w:iCs/>
          <w:color w:val="222222"/>
          <w:sz w:val="24"/>
          <w:szCs w:val="24"/>
          <w:shd w:val="clear" w:color="auto" w:fill="FFFFFF"/>
          <w:lang w:val="en-US"/>
        </w:rPr>
        <w:t>Sports Medicine - International Open, 1</w:t>
      </w:r>
      <w:r w:rsidRPr="0048481C">
        <w:rPr>
          <w:rFonts w:cstheme="minorHAnsi"/>
          <w:color w:val="222222"/>
          <w:sz w:val="24"/>
          <w:szCs w:val="24"/>
          <w:shd w:val="clear" w:color="auto" w:fill="FFFFFF"/>
          <w:lang w:val="en-US"/>
        </w:rPr>
        <w:t>(6), E195–E199.</w:t>
      </w:r>
    </w:p>
    <w:p w14:paraId="3453EFCB"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114DA906"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Staunton, C., </w:t>
      </w:r>
      <w:proofErr w:type="spellStart"/>
      <w:r w:rsidRPr="0048481C">
        <w:rPr>
          <w:rFonts w:cstheme="minorHAnsi"/>
          <w:color w:val="222222"/>
          <w:sz w:val="24"/>
          <w:szCs w:val="24"/>
          <w:shd w:val="clear" w:color="auto" w:fill="FFFFFF"/>
          <w:lang w:val="en-US"/>
        </w:rPr>
        <w:t>Wundersitz</w:t>
      </w:r>
      <w:proofErr w:type="spellEnd"/>
      <w:r w:rsidRPr="0048481C">
        <w:rPr>
          <w:rFonts w:cstheme="minorHAnsi"/>
          <w:color w:val="222222"/>
          <w:sz w:val="24"/>
          <w:szCs w:val="24"/>
          <w:shd w:val="clear" w:color="auto" w:fill="FFFFFF"/>
          <w:lang w:val="en-US"/>
        </w:rPr>
        <w:t xml:space="preserve">, D., Gordon, B., &amp; Kingsley, M. (2018). Accelerometry-derived relative exercise intensities in elite women’s basketball. </w:t>
      </w:r>
      <w:r w:rsidRPr="0048481C">
        <w:rPr>
          <w:rFonts w:cstheme="minorHAnsi"/>
          <w:i/>
          <w:iCs/>
          <w:color w:val="222222"/>
          <w:sz w:val="24"/>
          <w:szCs w:val="24"/>
          <w:shd w:val="clear" w:color="auto" w:fill="FFFFFF"/>
          <w:lang w:val="en-US"/>
        </w:rPr>
        <w:t>International Journal of Sports Medicine, 39</w:t>
      </w:r>
      <w:r w:rsidRPr="0048481C">
        <w:rPr>
          <w:rFonts w:cstheme="minorHAnsi"/>
          <w:color w:val="222222"/>
          <w:sz w:val="24"/>
          <w:szCs w:val="24"/>
          <w:shd w:val="clear" w:color="auto" w:fill="FFFFFF"/>
          <w:lang w:val="en-US"/>
        </w:rPr>
        <w:t xml:space="preserve">(11), 822–827. </w:t>
      </w:r>
    </w:p>
    <w:p w14:paraId="3164C7A8"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6B5A064C"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it-IT"/>
        </w:rPr>
        <w:t xml:space="preserve">Svilar, L., Castellano, J., &amp; Jukic, I. (2019). </w:t>
      </w:r>
      <w:r w:rsidRPr="0048481C">
        <w:rPr>
          <w:rFonts w:cstheme="minorHAnsi"/>
          <w:color w:val="222222"/>
          <w:sz w:val="24"/>
          <w:szCs w:val="24"/>
          <w:shd w:val="clear" w:color="auto" w:fill="FFFFFF"/>
          <w:lang w:val="en-US"/>
        </w:rPr>
        <w:t xml:space="preserve">Comparison of 5vs5 training games and </w:t>
      </w:r>
      <w:proofErr w:type="gramStart"/>
      <w:r w:rsidRPr="0048481C">
        <w:rPr>
          <w:rFonts w:cstheme="minorHAnsi"/>
          <w:color w:val="222222"/>
          <w:sz w:val="24"/>
          <w:szCs w:val="24"/>
          <w:shd w:val="clear" w:color="auto" w:fill="FFFFFF"/>
          <w:lang w:val="en-US"/>
        </w:rPr>
        <w:t>match-play</w:t>
      </w:r>
      <w:proofErr w:type="gramEnd"/>
      <w:r w:rsidRPr="0048481C">
        <w:rPr>
          <w:rFonts w:cstheme="minorHAnsi"/>
          <w:color w:val="222222"/>
          <w:sz w:val="24"/>
          <w:szCs w:val="24"/>
          <w:shd w:val="clear" w:color="auto" w:fill="FFFFFF"/>
          <w:lang w:val="en-US"/>
        </w:rPr>
        <w:t xml:space="preserve"> using microsensor technology in elite basketball. </w:t>
      </w:r>
      <w:r w:rsidRPr="0048481C">
        <w:rPr>
          <w:rFonts w:cstheme="minorHAnsi"/>
          <w:i/>
          <w:iCs/>
          <w:color w:val="222222"/>
          <w:sz w:val="24"/>
          <w:szCs w:val="24"/>
          <w:shd w:val="clear" w:color="auto" w:fill="FFFFFF"/>
          <w:lang w:val="en-US"/>
        </w:rPr>
        <w:t>Journal of Strength and Conditioning Research, 33</w:t>
      </w:r>
      <w:r w:rsidRPr="0048481C">
        <w:rPr>
          <w:rFonts w:cstheme="minorHAnsi"/>
          <w:color w:val="222222"/>
          <w:sz w:val="24"/>
          <w:szCs w:val="24"/>
          <w:shd w:val="clear" w:color="auto" w:fill="FFFFFF"/>
          <w:lang w:val="en-US"/>
        </w:rPr>
        <w:t>(7), 1897–1903.</w:t>
      </w:r>
    </w:p>
    <w:p w14:paraId="10B00F68"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77B07782"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Tanner, J. M. (1990). </w:t>
      </w:r>
      <w:proofErr w:type="spellStart"/>
      <w:r w:rsidRPr="0048481C">
        <w:rPr>
          <w:rFonts w:cstheme="minorHAnsi"/>
          <w:i/>
          <w:iCs/>
          <w:color w:val="222222"/>
          <w:sz w:val="24"/>
          <w:szCs w:val="24"/>
          <w:shd w:val="clear" w:color="auto" w:fill="FFFFFF"/>
          <w:lang w:val="en-US"/>
        </w:rPr>
        <w:t>Foetus</w:t>
      </w:r>
      <w:proofErr w:type="spellEnd"/>
      <w:r w:rsidRPr="0048481C">
        <w:rPr>
          <w:rFonts w:cstheme="minorHAnsi"/>
          <w:i/>
          <w:iCs/>
          <w:color w:val="222222"/>
          <w:sz w:val="24"/>
          <w:szCs w:val="24"/>
          <w:shd w:val="clear" w:color="auto" w:fill="FFFFFF"/>
          <w:lang w:val="en-US"/>
        </w:rPr>
        <w:t xml:space="preserve"> into man: Physical growth from conception to maturity</w:t>
      </w:r>
      <w:r w:rsidRPr="0048481C">
        <w:rPr>
          <w:rFonts w:cstheme="minorHAnsi"/>
          <w:color w:val="222222"/>
          <w:sz w:val="24"/>
          <w:szCs w:val="24"/>
          <w:shd w:val="clear" w:color="auto" w:fill="FFFFFF"/>
          <w:lang w:val="en-US"/>
        </w:rPr>
        <w:t>. Harvard University Press.</w:t>
      </w:r>
    </w:p>
    <w:p w14:paraId="16FE6CD2"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47E5B7A1"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t xml:space="preserve">Tanner, J. M., Whitehouse, R. H., &amp; Takaishi, M. (1990). </w:t>
      </w:r>
      <w:r w:rsidRPr="0048481C">
        <w:rPr>
          <w:rFonts w:cstheme="minorHAnsi"/>
          <w:i/>
          <w:iCs/>
          <w:color w:val="222222"/>
          <w:sz w:val="24"/>
          <w:szCs w:val="24"/>
          <w:shd w:val="clear" w:color="auto" w:fill="FFFFFF"/>
          <w:lang w:val="en-US"/>
        </w:rPr>
        <w:t>The physiology of human growth</w:t>
      </w:r>
      <w:r w:rsidRPr="0048481C">
        <w:rPr>
          <w:rFonts w:cstheme="minorHAnsi"/>
          <w:color w:val="222222"/>
          <w:sz w:val="24"/>
          <w:szCs w:val="24"/>
          <w:shd w:val="clear" w:color="auto" w:fill="FFFFFF"/>
          <w:lang w:val="en-US"/>
        </w:rPr>
        <w:t>. Oxford University Press.</w:t>
      </w:r>
    </w:p>
    <w:p w14:paraId="7F6A23A2"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75B18243" w14:textId="67D4FF0C" w:rsidR="00667BCF" w:rsidRPr="00667BCF" w:rsidRDefault="0048481C" w:rsidP="00667BCF">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proofErr w:type="spellStart"/>
      <w:r w:rsidRPr="0048481C">
        <w:rPr>
          <w:rFonts w:cstheme="minorHAnsi"/>
          <w:color w:val="222222"/>
          <w:sz w:val="24"/>
          <w:szCs w:val="24"/>
          <w:shd w:val="clear" w:color="auto" w:fill="FFFFFF"/>
          <w:lang w:val="en-US"/>
        </w:rPr>
        <w:t>te</w:t>
      </w:r>
      <w:proofErr w:type="spellEnd"/>
      <w:r w:rsidRPr="0048481C">
        <w:rPr>
          <w:rFonts w:cstheme="minorHAnsi"/>
          <w:color w:val="222222"/>
          <w:sz w:val="24"/>
          <w:szCs w:val="24"/>
          <w:shd w:val="clear" w:color="auto" w:fill="FFFFFF"/>
          <w:lang w:val="en-US"/>
        </w:rPr>
        <w:t xml:space="preserve"> </w:t>
      </w:r>
      <w:proofErr w:type="spellStart"/>
      <w:r w:rsidRPr="0048481C">
        <w:rPr>
          <w:rFonts w:cstheme="minorHAnsi"/>
          <w:color w:val="222222"/>
          <w:sz w:val="24"/>
          <w:szCs w:val="24"/>
          <w:shd w:val="clear" w:color="auto" w:fill="FFFFFF"/>
          <w:lang w:val="en-US"/>
        </w:rPr>
        <w:t>Wierike</w:t>
      </w:r>
      <w:proofErr w:type="spellEnd"/>
      <w:r w:rsidRPr="0048481C">
        <w:rPr>
          <w:rFonts w:cstheme="minorHAnsi"/>
          <w:color w:val="222222"/>
          <w:sz w:val="24"/>
          <w:szCs w:val="24"/>
          <w:shd w:val="clear" w:color="auto" w:fill="FFFFFF"/>
          <w:lang w:val="en-US"/>
        </w:rPr>
        <w:t xml:space="preserve">, S. C. M., Elferink-Gemser, M. T., Tromp, E. J. Y., </w:t>
      </w:r>
      <w:proofErr w:type="spellStart"/>
      <w:r w:rsidRPr="0048481C">
        <w:rPr>
          <w:rFonts w:cstheme="minorHAnsi"/>
          <w:color w:val="222222"/>
          <w:sz w:val="24"/>
          <w:szCs w:val="24"/>
          <w:shd w:val="clear" w:color="auto" w:fill="FFFFFF"/>
          <w:lang w:val="en-US"/>
        </w:rPr>
        <w:t>Vaeyens</w:t>
      </w:r>
      <w:proofErr w:type="spellEnd"/>
      <w:r w:rsidRPr="0048481C">
        <w:rPr>
          <w:rFonts w:cstheme="minorHAnsi"/>
          <w:color w:val="222222"/>
          <w:sz w:val="24"/>
          <w:szCs w:val="24"/>
          <w:shd w:val="clear" w:color="auto" w:fill="FFFFFF"/>
          <w:lang w:val="en-US"/>
        </w:rPr>
        <w:t xml:space="preserve">, R., &amp; Visscher, C. (2015). Role of maturity timing in selection procedures and in the </w:t>
      </w:r>
      <w:proofErr w:type="spellStart"/>
      <w:r w:rsidRPr="0048481C">
        <w:rPr>
          <w:rFonts w:cstheme="minorHAnsi"/>
          <w:color w:val="222222"/>
          <w:sz w:val="24"/>
          <w:szCs w:val="24"/>
          <w:shd w:val="clear" w:color="auto" w:fill="FFFFFF"/>
          <w:lang w:val="en-US"/>
        </w:rPr>
        <w:t>specialisation</w:t>
      </w:r>
      <w:proofErr w:type="spellEnd"/>
      <w:r w:rsidRPr="0048481C">
        <w:rPr>
          <w:rFonts w:cstheme="minorHAnsi"/>
          <w:color w:val="222222"/>
          <w:sz w:val="24"/>
          <w:szCs w:val="24"/>
          <w:shd w:val="clear" w:color="auto" w:fill="FFFFFF"/>
          <w:lang w:val="en-US"/>
        </w:rPr>
        <w:t xml:space="preserve"> of playing positions in youth basketball. </w:t>
      </w:r>
      <w:r w:rsidRPr="0048481C">
        <w:rPr>
          <w:rFonts w:cstheme="minorHAnsi"/>
          <w:i/>
          <w:iCs/>
          <w:color w:val="222222"/>
          <w:sz w:val="24"/>
          <w:szCs w:val="24"/>
          <w:shd w:val="clear" w:color="auto" w:fill="FFFFFF"/>
          <w:lang w:val="en-US"/>
        </w:rPr>
        <w:t>Journal of Sports Sciences, 33</w:t>
      </w:r>
      <w:r w:rsidRPr="0048481C">
        <w:rPr>
          <w:rFonts w:cstheme="minorHAnsi"/>
          <w:color w:val="222222"/>
          <w:sz w:val="24"/>
          <w:szCs w:val="24"/>
          <w:shd w:val="clear" w:color="auto" w:fill="FFFFFF"/>
          <w:lang w:val="en-US"/>
        </w:rPr>
        <w:t>(4), 337–345.</w:t>
      </w:r>
    </w:p>
    <w:p w14:paraId="6BF688E9" w14:textId="77777777" w:rsidR="00667BCF" w:rsidRPr="00667BCF" w:rsidRDefault="00667BCF" w:rsidP="00667BCF">
      <w:pPr>
        <w:pStyle w:val="a8"/>
        <w:spacing w:before="240" w:after="240" w:line="240" w:lineRule="auto"/>
        <w:ind w:left="426"/>
        <w:jc w:val="both"/>
        <w:rPr>
          <w:rFonts w:cstheme="minorHAnsi"/>
          <w:color w:val="222222"/>
          <w:sz w:val="24"/>
          <w:szCs w:val="24"/>
          <w:shd w:val="clear" w:color="auto" w:fill="FFFFFF"/>
          <w:lang w:val="en-US"/>
        </w:rPr>
      </w:pPr>
    </w:p>
    <w:p w14:paraId="21D2BABE" w14:textId="1A7C14B8"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proofErr w:type="spellStart"/>
      <w:r w:rsidRPr="00142188">
        <w:rPr>
          <w:rFonts w:cstheme="minorHAnsi"/>
          <w:color w:val="222222"/>
          <w:sz w:val="24"/>
          <w:szCs w:val="24"/>
          <w:shd w:val="clear" w:color="auto" w:fill="FFFFFF"/>
          <w:lang w:val="pt-BR"/>
        </w:rPr>
        <w:t>Telama</w:t>
      </w:r>
      <w:proofErr w:type="spellEnd"/>
      <w:r w:rsidRPr="00142188">
        <w:rPr>
          <w:rFonts w:cstheme="minorHAnsi"/>
          <w:color w:val="222222"/>
          <w:sz w:val="24"/>
          <w:szCs w:val="24"/>
          <w:shd w:val="clear" w:color="auto" w:fill="FFFFFF"/>
          <w:lang w:val="pt-BR"/>
        </w:rPr>
        <w:t xml:space="preserve">, R., Yang, X., Leskinen, E., Kankaanpää, A., Hirvensalo, M., Tammelin, T., ... </w:t>
      </w:r>
      <w:proofErr w:type="spellStart"/>
      <w:r w:rsidRPr="0048481C">
        <w:rPr>
          <w:rFonts w:cstheme="minorHAnsi"/>
          <w:color w:val="222222"/>
          <w:sz w:val="24"/>
          <w:szCs w:val="24"/>
          <w:shd w:val="clear" w:color="auto" w:fill="FFFFFF"/>
          <w:lang w:val="en-US"/>
        </w:rPr>
        <w:t>Raitakari</w:t>
      </w:r>
      <w:proofErr w:type="spellEnd"/>
      <w:r w:rsidRPr="0048481C">
        <w:rPr>
          <w:rFonts w:cstheme="minorHAnsi"/>
          <w:color w:val="222222"/>
          <w:sz w:val="24"/>
          <w:szCs w:val="24"/>
          <w:shd w:val="clear" w:color="auto" w:fill="FFFFFF"/>
          <w:lang w:val="en-US"/>
        </w:rPr>
        <w:t xml:space="preserve">, O. T. (2014). Tracking of physical activity from early childhood through youth into adulthood. </w:t>
      </w:r>
      <w:r w:rsidRPr="0048481C">
        <w:rPr>
          <w:rFonts w:cstheme="minorHAnsi"/>
          <w:i/>
          <w:iCs/>
          <w:color w:val="222222"/>
          <w:sz w:val="24"/>
          <w:szCs w:val="24"/>
          <w:shd w:val="clear" w:color="auto" w:fill="FFFFFF"/>
          <w:lang w:val="en-US"/>
        </w:rPr>
        <w:t>Medicine &amp; Science in Sports &amp; Exercise, 46</w:t>
      </w:r>
      <w:r w:rsidRPr="0048481C">
        <w:rPr>
          <w:rFonts w:cstheme="minorHAnsi"/>
          <w:color w:val="222222"/>
          <w:sz w:val="24"/>
          <w:szCs w:val="24"/>
          <w:shd w:val="clear" w:color="auto" w:fill="FFFFFF"/>
          <w:lang w:val="en-US"/>
        </w:rPr>
        <w:t>(5), 955–962.</w:t>
      </w:r>
    </w:p>
    <w:p w14:paraId="448226A5"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5BE528E2"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48481C">
        <w:rPr>
          <w:rFonts w:cstheme="minorHAnsi"/>
          <w:color w:val="222222"/>
          <w:sz w:val="24"/>
          <w:szCs w:val="24"/>
          <w:shd w:val="clear" w:color="auto" w:fill="FFFFFF"/>
          <w:lang w:val="en-US"/>
        </w:rPr>
        <w:lastRenderedPageBreak/>
        <w:t xml:space="preserve">Tremblay, M. S., Aubert, S., Barnes, J. D., Saunders, T. J., Carson, V., Latimer-Cheung, A. E., ... </w:t>
      </w:r>
      <w:proofErr w:type="spellStart"/>
      <w:r w:rsidRPr="0048481C">
        <w:rPr>
          <w:rFonts w:cstheme="minorHAnsi"/>
          <w:color w:val="222222"/>
          <w:sz w:val="24"/>
          <w:szCs w:val="24"/>
          <w:shd w:val="clear" w:color="auto" w:fill="FFFFFF"/>
          <w:lang w:val="en-US"/>
        </w:rPr>
        <w:t>Chinapaw</w:t>
      </w:r>
      <w:proofErr w:type="spellEnd"/>
      <w:r w:rsidRPr="0048481C">
        <w:rPr>
          <w:rFonts w:cstheme="minorHAnsi"/>
          <w:color w:val="222222"/>
          <w:sz w:val="24"/>
          <w:szCs w:val="24"/>
          <w:shd w:val="clear" w:color="auto" w:fill="FFFFFF"/>
          <w:lang w:val="en-US"/>
        </w:rPr>
        <w:t xml:space="preserve">, M. J. M. (2017). Sedentary behavior research network (SBRN) – terminology consensus project process and outcome. </w:t>
      </w:r>
      <w:r w:rsidRPr="0048481C">
        <w:rPr>
          <w:rFonts w:cstheme="minorHAnsi"/>
          <w:i/>
          <w:iCs/>
          <w:color w:val="222222"/>
          <w:sz w:val="24"/>
          <w:szCs w:val="24"/>
          <w:shd w:val="clear" w:color="auto" w:fill="FFFFFF"/>
          <w:lang w:val="en-US"/>
        </w:rPr>
        <w:t>International Journal of Behavioral Nutrition and Physical Activity, 14</w:t>
      </w:r>
      <w:r w:rsidRPr="0048481C">
        <w:rPr>
          <w:rFonts w:cstheme="minorHAnsi"/>
          <w:color w:val="222222"/>
          <w:sz w:val="24"/>
          <w:szCs w:val="24"/>
          <w:shd w:val="clear" w:color="auto" w:fill="FFFFFF"/>
          <w:lang w:val="en-US"/>
        </w:rPr>
        <w:t>(1), 75.</w:t>
      </w:r>
    </w:p>
    <w:p w14:paraId="43AAC0CE"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015E469D"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142188">
        <w:rPr>
          <w:rFonts w:cstheme="minorHAnsi"/>
          <w:color w:val="222222"/>
          <w:sz w:val="24"/>
          <w:szCs w:val="24"/>
          <w:shd w:val="clear" w:color="auto" w:fill="FFFFFF"/>
          <w:lang w:val="pt-BR"/>
        </w:rPr>
        <w:t xml:space="preserve">Vaquera, A., Refoyo, I., Villa, J. G., Calleja, J., Rodríguez-Marroyo, J. A., García-López, J., &amp; Sampedro, J. (2008). </w:t>
      </w:r>
      <w:r w:rsidRPr="0048481C">
        <w:rPr>
          <w:rFonts w:cstheme="minorHAnsi"/>
          <w:color w:val="222222"/>
          <w:sz w:val="24"/>
          <w:szCs w:val="24"/>
          <w:shd w:val="clear" w:color="auto" w:fill="FFFFFF"/>
          <w:lang w:val="en-US"/>
        </w:rPr>
        <w:t xml:space="preserve">Heart rate response to </w:t>
      </w:r>
      <w:proofErr w:type="gramStart"/>
      <w:r w:rsidRPr="0048481C">
        <w:rPr>
          <w:rFonts w:cstheme="minorHAnsi"/>
          <w:color w:val="222222"/>
          <w:sz w:val="24"/>
          <w:szCs w:val="24"/>
          <w:shd w:val="clear" w:color="auto" w:fill="FFFFFF"/>
          <w:lang w:val="en-US"/>
        </w:rPr>
        <w:t>game-play</w:t>
      </w:r>
      <w:proofErr w:type="gramEnd"/>
      <w:r w:rsidRPr="0048481C">
        <w:rPr>
          <w:rFonts w:cstheme="minorHAnsi"/>
          <w:color w:val="222222"/>
          <w:sz w:val="24"/>
          <w:szCs w:val="24"/>
          <w:shd w:val="clear" w:color="auto" w:fill="FFFFFF"/>
          <w:lang w:val="en-US"/>
        </w:rPr>
        <w:t xml:space="preserve"> in professional basketball players. </w:t>
      </w:r>
      <w:r w:rsidRPr="0048481C">
        <w:rPr>
          <w:rFonts w:cstheme="minorHAnsi"/>
          <w:i/>
          <w:iCs/>
          <w:color w:val="222222"/>
          <w:sz w:val="24"/>
          <w:szCs w:val="24"/>
          <w:shd w:val="clear" w:color="auto" w:fill="FFFFFF"/>
          <w:lang w:val="en-US"/>
        </w:rPr>
        <w:t>Journal of Human Sport and Exercise, 3</w:t>
      </w:r>
      <w:r w:rsidRPr="0048481C">
        <w:rPr>
          <w:rFonts w:cstheme="minorHAnsi"/>
          <w:color w:val="222222"/>
          <w:sz w:val="24"/>
          <w:szCs w:val="24"/>
          <w:shd w:val="clear" w:color="auto" w:fill="FFFFFF"/>
          <w:lang w:val="en-US"/>
        </w:rPr>
        <w:t xml:space="preserve">(1), 1–9. </w:t>
      </w:r>
    </w:p>
    <w:p w14:paraId="2E05AF86"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18C7A6B7"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lang w:val="en-US"/>
        </w:rPr>
      </w:pPr>
      <w:r w:rsidRPr="00142188">
        <w:rPr>
          <w:rFonts w:cstheme="minorHAnsi"/>
          <w:color w:val="222222"/>
          <w:sz w:val="24"/>
          <w:szCs w:val="24"/>
          <w:shd w:val="clear" w:color="auto" w:fill="FFFFFF"/>
          <w:lang w:val="pt-BR"/>
        </w:rPr>
        <w:t xml:space="preserve">Van der Sluis, A., Elferink-Gemser, M. T., Coelho-e-Silva, M. J., Nijboer, J. A., Brink, M. S., &amp; Visscher, C. (2014). </w:t>
      </w:r>
      <w:r w:rsidRPr="0048481C">
        <w:rPr>
          <w:rFonts w:cstheme="minorHAnsi"/>
          <w:color w:val="222222"/>
          <w:sz w:val="24"/>
          <w:szCs w:val="24"/>
          <w:shd w:val="clear" w:color="auto" w:fill="FFFFFF"/>
          <w:lang w:val="en-US"/>
        </w:rPr>
        <w:t xml:space="preserve">Sport injuries aligned to peak height velocity in talented pubertal soccer players. </w:t>
      </w:r>
      <w:r w:rsidRPr="0048481C">
        <w:rPr>
          <w:rFonts w:cstheme="minorHAnsi"/>
          <w:i/>
          <w:iCs/>
          <w:color w:val="222222"/>
          <w:sz w:val="24"/>
          <w:szCs w:val="24"/>
          <w:shd w:val="clear" w:color="auto" w:fill="FFFFFF"/>
          <w:lang w:val="en-US"/>
        </w:rPr>
        <w:t>International Journal of Sports Medicine, 35</w:t>
      </w:r>
      <w:r w:rsidRPr="0048481C">
        <w:rPr>
          <w:rFonts w:cstheme="minorHAnsi"/>
          <w:color w:val="222222"/>
          <w:sz w:val="24"/>
          <w:szCs w:val="24"/>
          <w:shd w:val="clear" w:color="auto" w:fill="FFFFFF"/>
          <w:lang w:val="en-US"/>
        </w:rPr>
        <w:t>(4), 351–355.</w:t>
      </w:r>
    </w:p>
    <w:p w14:paraId="3D54312A"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lang w:val="en-US"/>
        </w:rPr>
      </w:pPr>
    </w:p>
    <w:p w14:paraId="3E537E5E" w14:textId="77777777" w:rsid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rPr>
      </w:pPr>
      <w:r w:rsidRPr="0048481C">
        <w:rPr>
          <w:rFonts w:cstheme="minorHAnsi"/>
          <w:color w:val="222222"/>
          <w:sz w:val="24"/>
          <w:szCs w:val="24"/>
          <w:shd w:val="clear" w:color="auto" w:fill="FFFFFF"/>
          <w:lang w:val="en-US"/>
        </w:rPr>
        <w:t xml:space="preserve">Van Hecke, L., </w:t>
      </w:r>
      <w:proofErr w:type="spellStart"/>
      <w:r w:rsidRPr="0048481C">
        <w:rPr>
          <w:rFonts w:cstheme="minorHAnsi"/>
          <w:color w:val="222222"/>
          <w:sz w:val="24"/>
          <w:szCs w:val="24"/>
          <w:shd w:val="clear" w:color="auto" w:fill="FFFFFF"/>
          <w:lang w:val="en-US"/>
        </w:rPr>
        <w:t>Loyen</w:t>
      </w:r>
      <w:proofErr w:type="spellEnd"/>
      <w:r w:rsidRPr="0048481C">
        <w:rPr>
          <w:rFonts w:cstheme="minorHAnsi"/>
          <w:color w:val="222222"/>
          <w:sz w:val="24"/>
          <w:szCs w:val="24"/>
          <w:shd w:val="clear" w:color="auto" w:fill="FFFFFF"/>
          <w:lang w:val="en-US"/>
        </w:rPr>
        <w:t xml:space="preserve">, A., </w:t>
      </w:r>
      <w:proofErr w:type="spellStart"/>
      <w:r w:rsidRPr="0048481C">
        <w:rPr>
          <w:rFonts w:cstheme="minorHAnsi"/>
          <w:color w:val="222222"/>
          <w:sz w:val="24"/>
          <w:szCs w:val="24"/>
          <w:shd w:val="clear" w:color="auto" w:fill="FFFFFF"/>
          <w:lang w:val="en-US"/>
        </w:rPr>
        <w:t>Verloigne</w:t>
      </w:r>
      <w:proofErr w:type="spellEnd"/>
      <w:r w:rsidRPr="0048481C">
        <w:rPr>
          <w:rFonts w:cstheme="minorHAnsi"/>
          <w:color w:val="222222"/>
          <w:sz w:val="24"/>
          <w:szCs w:val="24"/>
          <w:shd w:val="clear" w:color="auto" w:fill="FFFFFF"/>
          <w:lang w:val="en-US"/>
        </w:rPr>
        <w:t xml:space="preserve">, M., Van der Ploeg, H. P., </w:t>
      </w:r>
      <w:proofErr w:type="spellStart"/>
      <w:r w:rsidRPr="0048481C">
        <w:rPr>
          <w:rFonts w:cstheme="minorHAnsi"/>
          <w:color w:val="222222"/>
          <w:sz w:val="24"/>
          <w:szCs w:val="24"/>
          <w:shd w:val="clear" w:color="auto" w:fill="FFFFFF"/>
          <w:lang w:val="en-US"/>
        </w:rPr>
        <w:t>Lakerveld</w:t>
      </w:r>
      <w:proofErr w:type="spellEnd"/>
      <w:r w:rsidRPr="0048481C">
        <w:rPr>
          <w:rFonts w:cstheme="minorHAnsi"/>
          <w:color w:val="222222"/>
          <w:sz w:val="24"/>
          <w:szCs w:val="24"/>
          <w:shd w:val="clear" w:color="auto" w:fill="FFFFFF"/>
          <w:lang w:val="en-US"/>
        </w:rPr>
        <w:t xml:space="preserve">, J., Brug, J., ... DEDIPAC Consortium. (2016). Variation in population levels of physical activity in European children and adolescents according to cross-European studies: A systematic literature review within DEDIPAC. </w:t>
      </w:r>
      <w:r w:rsidRPr="0048481C">
        <w:rPr>
          <w:rFonts w:cstheme="minorHAnsi"/>
          <w:i/>
          <w:iCs/>
          <w:color w:val="222222"/>
          <w:sz w:val="24"/>
          <w:szCs w:val="24"/>
          <w:shd w:val="clear" w:color="auto" w:fill="FFFFFF"/>
        </w:rPr>
        <w:t xml:space="preserve">International Journal of </w:t>
      </w:r>
      <w:proofErr w:type="spellStart"/>
      <w:r w:rsidRPr="0048481C">
        <w:rPr>
          <w:rFonts w:cstheme="minorHAnsi"/>
          <w:i/>
          <w:iCs/>
          <w:color w:val="222222"/>
          <w:sz w:val="24"/>
          <w:szCs w:val="24"/>
          <w:shd w:val="clear" w:color="auto" w:fill="FFFFFF"/>
        </w:rPr>
        <w:t>Behavioral</w:t>
      </w:r>
      <w:proofErr w:type="spellEnd"/>
      <w:r w:rsidRPr="0048481C">
        <w:rPr>
          <w:rFonts w:cstheme="minorHAnsi"/>
          <w:i/>
          <w:iCs/>
          <w:color w:val="222222"/>
          <w:sz w:val="24"/>
          <w:szCs w:val="24"/>
          <w:shd w:val="clear" w:color="auto" w:fill="FFFFFF"/>
        </w:rPr>
        <w:t xml:space="preserve"> </w:t>
      </w:r>
      <w:proofErr w:type="spellStart"/>
      <w:r w:rsidRPr="0048481C">
        <w:rPr>
          <w:rFonts w:cstheme="minorHAnsi"/>
          <w:i/>
          <w:iCs/>
          <w:color w:val="222222"/>
          <w:sz w:val="24"/>
          <w:szCs w:val="24"/>
          <w:shd w:val="clear" w:color="auto" w:fill="FFFFFF"/>
        </w:rPr>
        <w:t>Nutrition</w:t>
      </w:r>
      <w:proofErr w:type="spellEnd"/>
      <w:r w:rsidRPr="0048481C">
        <w:rPr>
          <w:rFonts w:cstheme="minorHAnsi"/>
          <w:i/>
          <w:iCs/>
          <w:color w:val="222222"/>
          <w:sz w:val="24"/>
          <w:szCs w:val="24"/>
          <w:shd w:val="clear" w:color="auto" w:fill="FFFFFF"/>
        </w:rPr>
        <w:t xml:space="preserve"> and </w:t>
      </w:r>
      <w:proofErr w:type="spellStart"/>
      <w:r w:rsidRPr="0048481C">
        <w:rPr>
          <w:rFonts w:cstheme="minorHAnsi"/>
          <w:i/>
          <w:iCs/>
          <w:color w:val="222222"/>
          <w:sz w:val="24"/>
          <w:szCs w:val="24"/>
          <w:shd w:val="clear" w:color="auto" w:fill="FFFFFF"/>
        </w:rPr>
        <w:t>Physical</w:t>
      </w:r>
      <w:proofErr w:type="spellEnd"/>
      <w:r w:rsidRPr="0048481C">
        <w:rPr>
          <w:rFonts w:cstheme="minorHAnsi"/>
          <w:i/>
          <w:iCs/>
          <w:color w:val="222222"/>
          <w:sz w:val="24"/>
          <w:szCs w:val="24"/>
          <w:shd w:val="clear" w:color="auto" w:fill="FFFFFF"/>
        </w:rPr>
        <w:t xml:space="preserve"> </w:t>
      </w:r>
      <w:proofErr w:type="spellStart"/>
      <w:r w:rsidRPr="0048481C">
        <w:rPr>
          <w:rFonts w:cstheme="minorHAnsi"/>
          <w:i/>
          <w:iCs/>
          <w:color w:val="222222"/>
          <w:sz w:val="24"/>
          <w:szCs w:val="24"/>
          <w:shd w:val="clear" w:color="auto" w:fill="FFFFFF"/>
        </w:rPr>
        <w:t>Activity</w:t>
      </w:r>
      <w:proofErr w:type="spellEnd"/>
      <w:r w:rsidRPr="0048481C">
        <w:rPr>
          <w:rFonts w:cstheme="minorHAnsi"/>
          <w:i/>
          <w:iCs/>
          <w:color w:val="222222"/>
          <w:sz w:val="24"/>
          <w:szCs w:val="24"/>
          <w:shd w:val="clear" w:color="auto" w:fill="FFFFFF"/>
        </w:rPr>
        <w:t>, 13</w:t>
      </w:r>
      <w:r w:rsidRPr="0048481C">
        <w:rPr>
          <w:rFonts w:cstheme="minorHAnsi"/>
          <w:color w:val="222222"/>
          <w:sz w:val="24"/>
          <w:szCs w:val="24"/>
          <w:shd w:val="clear" w:color="auto" w:fill="FFFFFF"/>
        </w:rPr>
        <w:t>(1), 70.</w:t>
      </w:r>
    </w:p>
    <w:p w14:paraId="72F8A0FD" w14:textId="77777777" w:rsidR="0048481C" w:rsidRPr="0048481C" w:rsidRDefault="0048481C" w:rsidP="002819AE">
      <w:pPr>
        <w:pStyle w:val="a8"/>
        <w:spacing w:before="240" w:after="240" w:line="240" w:lineRule="auto"/>
        <w:ind w:left="426"/>
        <w:jc w:val="both"/>
        <w:rPr>
          <w:rFonts w:cstheme="minorHAnsi"/>
          <w:color w:val="222222"/>
          <w:sz w:val="24"/>
          <w:szCs w:val="24"/>
          <w:shd w:val="clear" w:color="auto" w:fill="FFFFFF"/>
        </w:rPr>
      </w:pPr>
    </w:p>
    <w:p w14:paraId="2423B0DB" w14:textId="77777777" w:rsidR="0048481C" w:rsidRPr="0048481C" w:rsidRDefault="0048481C" w:rsidP="002819AE">
      <w:pPr>
        <w:pStyle w:val="a8"/>
        <w:numPr>
          <w:ilvl w:val="0"/>
          <w:numId w:val="13"/>
        </w:numPr>
        <w:spacing w:before="240" w:after="240" w:line="240" w:lineRule="auto"/>
        <w:ind w:left="426" w:hanging="357"/>
        <w:jc w:val="both"/>
        <w:rPr>
          <w:rFonts w:cstheme="minorHAnsi"/>
          <w:color w:val="222222"/>
          <w:sz w:val="24"/>
          <w:szCs w:val="24"/>
          <w:shd w:val="clear" w:color="auto" w:fill="FFFFFF"/>
        </w:rPr>
      </w:pPr>
      <w:r w:rsidRPr="0048481C">
        <w:rPr>
          <w:rFonts w:cstheme="minorHAnsi"/>
          <w:color w:val="222222"/>
          <w:sz w:val="24"/>
          <w:szCs w:val="24"/>
          <w:shd w:val="clear" w:color="auto" w:fill="FFFFFF"/>
          <w:lang w:val="en-US"/>
        </w:rPr>
        <w:t xml:space="preserve">Warburton, D. E. R., &amp; Bredin, S. S. D. (2017). Health benefits of physical activity: A systematic review of current systematic reviews. </w:t>
      </w:r>
      <w:proofErr w:type="spellStart"/>
      <w:r w:rsidRPr="0048481C">
        <w:rPr>
          <w:rFonts w:cstheme="minorHAnsi"/>
          <w:i/>
          <w:iCs/>
          <w:color w:val="222222"/>
          <w:sz w:val="24"/>
          <w:szCs w:val="24"/>
          <w:shd w:val="clear" w:color="auto" w:fill="FFFFFF"/>
        </w:rPr>
        <w:t>Current</w:t>
      </w:r>
      <w:proofErr w:type="spellEnd"/>
      <w:r w:rsidRPr="0048481C">
        <w:rPr>
          <w:rFonts w:cstheme="minorHAnsi"/>
          <w:i/>
          <w:iCs/>
          <w:color w:val="222222"/>
          <w:sz w:val="24"/>
          <w:szCs w:val="24"/>
          <w:shd w:val="clear" w:color="auto" w:fill="FFFFFF"/>
        </w:rPr>
        <w:t xml:space="preserve"> </w:t>
      </w:r>
      <w:proofErr w:type="spellStart"/>
      <w:r w:rsidRPr="0048481C">
        <w:rPr>
          <w:rFonts w:cstheme="minorHAnsi"/>
          <w:i/>
          <w:iCs/>
          <w:color w:val="222222"/>
          <w:sz w:val="24"/>
          <w:szCs w:val="24"/>
          <w:shd w:val="clear" w:color="auto" w:fill="FFFFFF"/>
        </w:rPr>
        <w:t>Opinion</w:t>
      </w:r>
      <w:proofErr w:type="spellEnd"/>
      <w:r w:rsidRPr="0048481C">
        <w:rPr>
          <w:rFonts w:cstheme="minorHAnsi"/>
          <w:i/>
          <w:iCs/>
          <w:color w:val="222222"/>
          <w:sz w:val="24"/>
          <w:szCs w:val="24"/>
          <w:shd w:val="clear" w:color="auto" w:fill="FFFFFF"/>
        </w:rPr>
        <w:t xml:space="preserve"> in </w:t>
      </w:r>
      <w:proofErr w:type="spellStart"/>
      <w:r w:rsidRPr="0048481C">
        <w:rPr>
          <w:rFonts w:cstheme="minorHAnsi"/>
          <w:i/>
          <w:iCs/>
          <w:color w:val="222222"/>
          <w:sz w:val="24"/>
          <w:szCs w:val="24"/>
          <w:shd w:val="clear" w:color="auto" w:fill="FFFFFF"/>
        </w:rPr>
        <w:t>Cardiology</w:t>
      </w:r>
      <w:proofErr w:type="spellEnd"/>
      <w:r w:rsidRPr="0048481C">
        <w:rPr>
          <w:rFonts w:cstheme="minorHAnsi"/>
          <w:i/>
          <w:iCs/>
          <w:color w:val="222222"/>
          <w:sz w:val="24"/>
          <w:szCs w:val="24"/>
          <w:shd w:val="clear" w:color="auto" w:fill="FFFFFF"/>
        </w:rPr>
        <w:t>, 32</w:t>
      </w:r>
      <w:r w:rsidRPr="0048481C">
        <w:rPr>
          <w:rFonts w:cstheme="minorHAnsi"/>
          <w:color w:val="222222"/>
          <w:sz w:val="24"/>
          <w:szCs w:val="24"/>
          <w:shd w:val="clear" w:color="auto" w:fill="FFFFFF"/>
        </w:rPr>
        <w:t>(5), 541–556.</w:t>
      </w:r>
    </w:p>
    <w:sectPr w:rsidR="0048481C" w:rsidRPr="0048481C" w:rsidSect="00FC4838">
      <w:footerReference w:type="default" r:id="rId26"/>
      <w:pgSz w:w="11906" w:h="16838"/>
      <w:pgMar w:top="1418" w:right="1418"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818CA" w14:textId="77777777" w:rsidR="00A65149" w:rsidRDefault="00A65149" w:rsidP="002A530B">
      <w:pPr>
        <w:spacing w:after="0" w:line="240" w:lineRule="auto"/>
      </w:pPr>
      <w:r>
        <w:separator/>
      </w:r>
    </w:p>
  </w:endnote>
  <w:endnote w:type="continuationSeparator" w:id="0">
    <w:p w14:paraId="72A9002C" w14:textId="77777777" w:rsidR="00A65149" w:rsidRDefault="00A65149" w:rsidP="002A5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221555217"/>
      <w:docPartObj>
        <w:docPartGallery w:val="Page Numbers (Bottom of Page)"/>
        <w:docPartUnique/>
      </w:docPartObj>
    </w:sdtPr>
    <w:sdtContent>
      <w:p w14:paraId="37B7B060" w14:textId="62B4AEA1" w:rsidR="00F507EA" w:rsidRPr="00FF1BEE" w:rsidRDefault="00F507EA">
        <w:pPr>
          <w:pStyle w:val="a5"/>
          <w:jc w:val="right"/>
          <w:rPr>
            <w:b/>
            <w:bCs/>
          </w:rPr>
        </w:pPr>
        <w:r w:rsidRPr="00FF1BEE">
          <w:rPr>
            <w:b/>
            <w:bCs/>
          </w:rPr>
          <w:fldChar w:fldCharType="begin"/>
        </w:r>
        <w:r w:rsidRPr="00FF1BEE">
          <w:rPr>
            <w:b/>
            <w:bCs/>
          </w:rPr>
          <w:instrText>PAGE   \* MERGEFORMAT</w:instrText>
        </w:r>
        <w:r w:rsidRPr="00FF1BEE">
          <w:rPr>
            <w:b/>
            <w:bCs/>
          </w:rPr>
          <w:fldChar w:fldCharType="separate"/>
        </w:r>
        <w:r w:rsidR="00CA5F33">
          <w:rPr>
            <w:b/>
            <w:bCs/>
            <w:noProof/>
          </w:rPr>
          <w:t>21</w:t>
        </w:r>
        <w:r w:rsidRPr="00FF1BEE">
          <w:rPr>
            <w:b/>
            <w:bCs/>
          </w:rPr>
          <w:fldChar w:fldCharType="end"/>
        </w:r>
      </w:p>
    </w:sdtContent>
  </w:sdt>
  <w:p w14:paraId="7900CEE7" w14:textId="77777777" w:rsidR="00F507EA" w:rsidRPr="00FF1BEE" w:rsidRDefault="00F507EA">
    <w:pPr>
      <w:pStyle w:val="a5"/>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B3775" w14:textId="77777777" w:rsidR="00A65149" w:rsidRDefault="00A65149" w:rsidP="002A530B">
      <w:pPr>
        <w:spacing w:after="0" w:line="240" w:lineRule="auto"/>
      </w:pPr>
      <w:r>
        <w:separator/>
      </w:r>
    </w:p>
  </w:footnote>
  <w:footnote w:type="continuationSeparator" w:id="0">
    <w:p w14:paraId="17F1ECC9" w14:textId="77777777" w:rsidR="00A65149" w:rsidRDefault="00A65149" w:rsidP="002A5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2596"/>
    <w:multiLevelType w:val="hybridMultilevel"/>
    <w:tmpl w:val="3DC412CE"/>
    <w:lvl w:ilvl="0" w:tplc="C1D8135C">
      <w:start w:val="1"/>
      <w:numFmt w:val="bullet"/>
      <w:lvlText w:val=""/>
      <w:lvlJc w:val="left"/>
      <w:pPr>
        <w:tabs>
          <w:tab w:val="num" w:pos="720"/>
        </w:tabs>
        <w:ind w:left="720" w:hanging="360"/>
      </w:pPr>
      <w:rPr>
        <w:rFonts w:ascii="Wingdings" w:hAnsi="Wingdings" w:hint="default"/>
      </w:rPr>
    </w:lvl>
    <w:lvl w:ilvl="1" w:tplc="27FEB7E6" w:tentative="1">
      <w:start w:val="1"/>
      <w:numFmt w:val="bullet"/>
      <w:lvlText w:val=""/>
      <w:lvlJc w:val="left"/>
      <w:pPr>
        <w:tabs>
          <w:tab w:val="num" w:pos="1440"/>
        </w:tabs>
        <w:ind w:left="1440" w:hanging="360"/>
      </w:pPr>
      <w:rPr>
        <w:rFonts w:ascii="Wingdings" w:hAnsi="Wingdings" w:hint="default"/>
      </w:rPr>
    </w:lvl>
    <w:lvl w:ilvl="2" w:tplc="7A047F5E" w:tentative="1">
      <w:start w:val="1"/>
      <w:numFmt w:val="bullet"/>
      <w:lvlText w:val=""/>
      <w:lvlJc w:val="left"/>
      <w:pPr>
        <w:tabs>
          <w:tab w:val="num" w:pos="2160"/>
        </w:tabs>
        <w:ind w:left="2160" w:hanging="360"/>
      </w:pPr>
      <w:rPr>
        <w:rFonts w:ascii="Wingdings" w:hAnsi="Wingdings" w:hint="default"/>
      </w:rPr>
    </w:lvl>
    <w:lvl w:ilvl="3" w:tplc="9E362AFC" w:tentative="1">
      <w:start w:val="1"/>
      <w:numFmt w:val="bullet"/>
      <w:lvlText w:val=""/>
      <w:lvlJc w:val="left"/>
      <w:pPr>
        <w:tabs>
          <w:tab w:val="num" w:pos="2880"/>
        </w:tabs>
        <w:ind w:left="2880" w:hanging="360"/>
      </w:pPr>
      <w:rPr>
        <w:rFonts w:ascii="Wingdings" w:hAnsi="Wingdings" w:hint="default"/>
      </w:rPr>
    </w:lvl>
    <w:lvl w:ilvl="4" w:tplc="5646158A" w:tentative="1">
      <w:start w:val="1"/>
      <w:numFmt w:val="bullet"/>
      <w:lvlText w:val=""/>
      <w:lvlJc w:val="left"/>
      <w:pPr>
        <w:tabs>
          <w:tab w:val="num" w:pos="3600"/>
        </w:tabs>
        <w:ind w:left="3600" w:hanging="360"/>
      </w:pPr>
      <w:rPr>
        <w:rFonts w:ascii="Wingdings" w:hAnsi="Wingdings" w:hint="default"/>
      </w:rPr>
    </w:lvl>
    <w:lvl w:ilvl="5" w:tplc="BDAC1730" w:tentative="1">
      <w:start w:val="1"/>
      <w:numFmt w:val="bullet"/>
      <w:lvlText w:val=""/>
      <w:lvlJc w:val="left"/>
      <w:pPr>
        <w:tabs>
          <w:tab w:val="num" w:pos="4320"/>
        </w:tabs>
        <w:ind w:left="4320" w:hanging="360"/>
      </w:pPr>
      <w:rPr>
        <w:rFonts w:ascii="Wingdings" w:hAnsi="Wingdings" w:hint="default"/>
      </w:rPr>
    </w:lvl>
    <w:lvl w:ilvl="6" w:tplc="DCC8805E" w:tentative="1">
      <w:start w:val="1"/>
      <w:numFmt w:val="bullet"/>
      <w:lvlText w:val=""/>
      <w:lvlJc w:val="left"/>
      <w:pPr>
        <w:tabs>
          <w:tab w:val="num" w:pos="5040"/>
        </w:tabs>
        <w:ind w:left="5040" w:hanging="360"/>
      </w:pPr>
      <w:rPr>
        <w:rFonts w:ascii="Wingdings" w:hAnsi="Wingdings" w:hint="default"/>
      </w:rPr>
    </w:lvl>
    <w:lvl w:ilvl="7" w:tplc="32927BEC" w:tentative="1">
      <w:start w:val="1"/>
      <w:numFmt w:val="bullet"/>
      <w:lvlText w:val=""/>
      <w:lvlJc w:val="left"/>
      <w:pPr>
        <w:tabs>
          <w:tab w:val="num" w:pos="5760"/>
        </w:tabs>
        <w:ind w:left="5760" w:hanging="360"/>
      </w:pPr>
      <w:rPr>
        <w:rFonts w:ascii="Wingdings" w:hAnsi="Wingdings" w:hint="default"/>
      </w:rPr>
    </w:lvl>
    <w:lvl w:ilvl="8" w:tplc="9D58C09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117DDC"/>
    <w:multiLevelType w:val="multilevel"/>
    <w:tmpl w:val="A49C81D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641350"/>
    <w:multiLevelType w:val="multilevel"/>
    <w:tmpl w:val="12803E6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AD2AA3"/>
    <w:multiLevelType w:val="hybridMultilevel"/>
    <w:tmpl w:val="F398CB3A"/>
    <w:lvl w:ilvl="0" w:tplc="EC8426DC">
      <w:start w:val="1"/>
      <w:numFmt w:val="bullet"/>
      <w:lvlText w:val="•"/>
      <w:lvlJc w:val="left"/>
      <w:pPr>
        <w:tabs>
          <w:tab w:val="num" w:pos="720"/>
        </w:tabs>
        <w:ind w:left="720" w:hanging="360"/>
      </w:pPr>
      <w:rPr>
        <w:rFonts w:ascii="Arial" w:hAnsi="Arial" w:hint="default"/>
      </w:rPr>
    </w:lvl>
    <w:lvl w:ilvl="1" w:tplc="134CBC66" w:tentative="1">
      <w:start w:val="1"/>
      <w:numFmt w:val="bullet"/>
      <w:lvlText w:val="•"/>
      <w:lvlJc w:val="left"/>
      <w:pPr>
        <w:tabs>
          <w:tab w:val="num" w:pos="1440"/>
        </w:tabs>
        <w:ind w:left="1440" w:hanging="360"/>
      </w:pPr>
      <w:rPr>
        <w:rFonts w:ascii="Arial" w:hAnsi="Arial" w:hint="default"/>
      </w:rPr>
    </w:lvl>
    <w:lvl w:ilvl="2" w:tplc="1A2EA81E" w:tentative="1">
      <w:start w:val="1"/>
      <w:numFmt w:val="bullet"/>
      <w:lvlText w:val="•"/>
      <w:lvlJc w:val="left"/>
      <w:pPr>
        <w:tabs>
          <w:tab w:val="num" w:pos="2160"/>
        </w:tabs>
        <w:ind w:left="2160" w:hanging="360"/>
      </w:pPr>
      <w:rPr>
        <w:rFonts w:ascii="Arial" w:hAnsi="Arial" w:hint="default"/>
      </w:rPr>
    </w:lvl>
    <w:lvl w:ilvl="3" w:tplc="FAD20624" w:tentative="1">
      <w:start w:val="1"/>
      <w:numFmt w:val="bullet"/>
      <w:lvlText w:val="•"/>
      <w:lvlJc w:val="left"/>
      <w:pPr>
        <w:tabs>
          <w:tab w:val="num" w:pos="2880"/>
        </w:tabs>
        <w:ind w:left="2880" w:hanging="360"/>
      </w:pPr>
      <w:rPr>
        <w:rFonts w:ascii="Arial" w:hAnsi="Arial" w:hint="default"/>
      </w:rPr>
    </w:lvl>
    <w:lvl w:ilvl="4" w:tplc="06CAE7D2" w:tentative="1">
      <w:start w:val="1"/>
      <w:numFmt w:val="bullet"/>
      <w:lvlText w:val="•"/>
      <w:lvlJc w:val="left"/>
      <w:pPr>
        <w:tabs>
          <w:tab w:val="num" w:pos="3600"/>
        </w:tabs>
        <w:ind w:left="3600" w:hanging="360"/>
      </w:pPr>
      <w:rPr>
        <w:rFonts w:ascii="Arial" w:hAnsi="Arial" w:hint="default"/>
      </w:rPr>
    </w:lvl>
    <w:lvl w:ilvl="5" w:tplc="0D5845A0" w:tentative="1">
      <w:start w:val="1"/>
      <w:numFmt w:val="bullet"/>
      <w:lvlText w:val="•"/>
      <w:lvlJc w:val="left"/>
      <w:pPr>
        <w:tabs>
          <w:tab w:val="num" w:pos="4320"/>
        </w:tabs>
        <w:ind w:left="4320" w:hanging="360"/>
      </w:pPr>
      <w:rPr>
        <w:rFonts w:ascii="Arial" w:hAnsi="Arial" w:hint="default"/>
      </w:rPr>
    </w:lvl>
    <w:lvl w:ilvl="6" w:tplc="90F0DFB2" w:tentative="1">
      <w:start w:val="1"/>
      <w:numFmt w:val="bullet"/>
      <w:lvlText w:val="•"/>
      <w:lvlJc w:val="left"/>
      <w:pPr>
        <w:tabs>
          <w:tab w:val="num" w:pos="5040"/>
        </w:tabs>
        <w:ind w:left="5040" w:hanging="360"/>
      </w:pPr>
      <w:rPr>
        <w:rFonts w:ascii="Arial" w:hAnsi="Arial" w:hint="default"/>
      </w:rPr>
    </w:lvl>
    <w:lvl w:ilvl="7" w:tplc="2E2EEB6A" w:tentative="1">
      <w:start w:val="1"/>
      <w:numFmt w:val="bullet"/>
      <w:lvlText w:val="•"/>
      <w:lvlJc w:val="left"/>
      <w:pPr>
        <w:tabs>
          <w:tab w:val="num" w:pos="5760"/>
        </w:tabs>
        <w:ind w:left="5760" w:hanging="360"/>
      </w:pPr>
      <w:rPr>
        <w:rFonts w:ascii="Arial" w:hAnsi="Arial" w:hint="default"/>
      </w:rPr>
    </w:lvl>
    <w:lvl w:ilvl="8" w:tplc="E230040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3645138"/>
    <w:multiLevelType w:val="multilevel"/>
    <w:tmpl w:val="0B84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DB2412"/>
    <w:multiLevelType w:val="hybridMultilevel"/>
    <w:tmpl w:val="039E2A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B711282"/>
    <w:multiLevelType w:val="hybridMultilevel"/>
    <w:tmpl w:val="56D45E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4173088B"/>
    <w:multiLevelType w:val="hybridMultilevel"/>
    <w:tmpl w:val="CD9A3412"/>
    <w:lvl w:ilvl="0" w:tplc="27706AB2">
      <w:start w:val="1"/>
      <w:numFmt w:val="bullet"/>
      <w:lvlText w:val="•"/>
      <w:lvlJc w:val="left"/>
      <w:pPr>
        <w:tabs>
          <w:tab w:val="num" w:pos="720"/>
        </w:tabs>
        <w:ind w:left="720" w:hanging="360"/>
      </w:pPr>
      <w:rPr>
        <w:rFonts w:ascii="Arial" w:hAnsi="Arial" w:hint="default"/>
      </w:rPr>
    </w:lvl>
    <w:lvl w:ilvl="1" w:tplc="8BE685E8" w:tentative="1">
      <w:start w:val="1"/>
      <w:numFmt w:val="bullet"/>
      <w:lvlText w:val="•"/>
      <w:lvlJc w:val="left"/>
      <w:pPr>
        <w:tabs>
          <w:tab w:val="num" w:pos="1440"/>
        </w:tabs>
        <w:ind w:left="1440" w:hanging="360"/>
      </w:pPr>
      <w:rPr>
        <w:rFonts w:ascii="Arial" w:hAnsi="Arial" w:hint="default"/>
      </w:rPr>
    </w:lvl>
    <w:lvl w:ilvl="2" w:tplc="8294057C" w:tentative="1">
      <w:start w:val="1"/>
      <w:numFmt w:val="bullet"/>
      <w:lvlText w:val="•"/>
      <w:lvlJc w:val="left"/>
      <w:pPr>
        <w:tabs>
          <w:tab w:val="num" w:pos="2160"/>
        </w:tabs>
        <w:ind w:left="2160" w:hanging="360"/>
      </w:pPr>
      <w:rPr>
        <w:rFonts w:ascii="Arial" w:hAnsi="Arial" w:hint="default"/>
      </w:rPr>
    </w:lvl>
    <w:lvl w:ilvl="3" w:tplc="C2804806" w:tentative="1">
      <w:start w:val="1"/>
      <w:numFmt w:val="bullet"/>
      <w:lvlText w:val="•"/>
      <w:lvlJc w:val="left"/>
      <w:pPr>
        <w:tabs>
          <w:tab w:val="num" w:pos="2880"/>
        </w:tabs>
        <w:ind w:left="2880" w:hanging="360"/>
      </w:pPr>
      <w:rPr>
        <w:rFonts w:ascii="Arial" w:hAnsi="Arial" w:hint="default"/>
      </w:rPr>
    </w:lvl>
    <w:lvl w:ilvl="4" w:tplc="6736E5AE" w:tentative="1">
      <w:start w:val="1"/>
      <w:numFmt w:val="bullet"/>
      <w:lvlText w:val="•"/>
      <w:lvlJc w:val="left"/>
      <w:pPr>
        <w:tabs>
          <w:tab w:val="num" w:pos="3600"/>
        </w:tabs>
        <w:ind w:left="3600" w:hanging="360"/>
      </w:pPr>
      <w:rPr>
        <w:rFonts w:ascii="Arial" w:hAnsi="Arial" w:hint="default"/>
      </w:rPr>
    </w:lvl>
    <w:lvl w:ilvl="5" w:tplc="D48CB014" w:tentative="1">
      <w:start w:val="1"/>
      <w:numFmt w:val="bullet"/>
      <w:lvlText w:val="•"/>
      <w:lvlJc w:val="left"/>
      <w:pPr>
        <w:tabs>
          <w:tab w:val="num" w:pos="4320"/>
        </w:tabs>
        <w:ind w:left="4320" w:hanging="360"/>
      </w:pPr>
      <w:rPr>
        <w:rFonts w:ascii="Arial" w:hAnsi="Arial" w:hint="default"/>
      </w:rPr>
    </w:lvl>
    <w:lvl w:ilvl="6" w:tplc="66648888" w:tentative="1">
      <w:start w:val="1"/>
      <w:numFmt w:val="bullet"/>
      <w:lvlText w:val="•"/>
      <w:lvlJc w:val="left"/>
      <w:pPr>
        <w:tabs>
          <w:tab w:val="num" w:pos="5040"/>
        </w:tabs>
        <w:ind w:left="5040" w:hanging="360"/>
      </w:pPr>
      <w:rPr>
        <w:rFonts w:ascii="Arial" w:hAnsi="Arial" w:hint="default"/>
      </w:rPr>
    </w:lvl>
    <w:lvl w:ilvl="7" w:tplc="45146038" w:tentative="1">
      <w:start w:val="1"/>
      <w:numFmt w:val="bullet"/>
      <w:lvlText w:val="•"/>
      <w:lvlJc w:val="left"/>
      <w:pPr>
        <w:tabs>
          <w:tab w:val="num" w:pos="5760"/>
        </w:tabs>
        <w:ind w:left="5760" w:hanging="360"/>
      </w:pPr>
      <w:rPr>
        <w:rFonts w:ascii="Arial" w:hAnsi="Arial" w:hint="default"/>
      </w:rPr>
    </w:lvl>
    <w:lvl w:ilvl="8" w:tplc="D40A2F0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20338C0"/>
    <w:multiLevelType w:val="hybridMultilevel"/>
    <w:tmpl w:val="A4D649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52C377B"/>
    <w:multiLevelType w:val="hybridMultilevel"/>
    <w:tmpl w:val="4E40672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582F44DD"/>
    <w:multiLevelType w:val="hybridMultilevel"/>
    <w:tmpl w:val="0870FAF0"/>
    <w:lvl w:ilvl="0" w:tplc="87C2B94C">
      <w:start w:val="1"/>
      <w:numFmt w:val="bullet"/>
      <w:lvlText w:val=""/>
      <w:lvlJc w:val="left"/>
      <w:pPr>
        <w:tabs>
          <w:tab w:val="num" w:pos="720"/>
        </w:tabs>
        <w:ind w:left="720" w:hanging="360"/>
      </w:pPr>
      <w:rPr>
        <w:rFonts w:ascii="Symbol" w:hAnsi="Symbol" w:hint="default"/>
      </w:rPr>
    </w:lvl>
    <w:lvl w:ilvl="1" w:tplc="12E40752" w:tentative="1">
      <w:start w:val="1"/>
      <w:numFmt w:val="bullet"/>
      <w:lvlText w:val=""/>
      <w:lvlJc w:val="left"/>
      <w:pPr>
        <w:tabs>
          <w:tab w:val="num" w:pos="1440"/>
        </w:tabs>
        <w:ind w:left="1440" w:hanging="360"/>
      </w:pPr>
      <w:rPr>
        <w:rFonts w:ascii="Symbol" w:hAnsi="Symbol" w:hint="default"/>
      </w:rPr>
    </w:lvl>
    <w:lvl w:ilvl="2" w:tplc="3800CDDA" w:tentative="1">
      <w:start w:val="1"/>
      <w:numFmt w:val="bullet"/>
      <w:lvlText w:val=""/>
      <w:lvlJc w:val="left"/>
      <w:pPr>
        <w:tabs>
          <w:tab w:val="num" w:pos="2160"/>
        </w:tabs>
        <w:ind w:left="2160" w:hanging="360"/>
      </w:pPr>
      <w:rPr>
        <w:rFonts w:ascii="Symbol" w:hAnsi="Symbol" w:hint="default"/>
      </w:rPr>
    </w:lvl>
    <w:lvl w:ilvl="3" w:tplc="C636A07A" w:tentative="1">
      <w:start w:val="1"/>
      <w:numFmt w:val="bullet"/>
      <w:lvlText w:val=""/>
      <w:lvlJc w:val="left"/>
      <w:pPr>
        <w:tabs>
          <w:tab w:val="num" w:pos="2880"/>
        </w:tabs>
        <w:ind w:left="2880" w:hanging="360"/>
      </w:pPr>
      <w:rPr>
        <w:rFonts w:ascii="Symbol" w:hAnsi="Symbol" w:hint="default"/>
      </w:rPr>
    </w:lvl>
    <w:lvl w:ilvl="4" w:tplc="EECE08FA" w:tentative="1">
      <w:start w:val="1"/>
      <w:numFmt w:val="bullet"/>
      <w:lvlText w:val=""/>
      <w:lvlJc w:val="left"/>
      <w:pPr>
        <w:tabs>
          <w:tab w:val="num" w:pos="3600"/>
        </w:tabs>
        <w:ind w:left="3600" w:hanging="360"/>
      </w:pPr>
      <w:rPr>
        <w:rFonts w:ascii="Symbol" w:hAnsi="Symbol" w:hint="default"/>
      </w:rPr>
    </w:lvl>
    <w:lvl w:ilvl="5" w:tplc="C5C4624A" w:tentative="1">
      <w:start w:val="1"/>
      <w:numFmt w:val="bullet"/>
      <w:lvlText w:val=""/>
      <w:lvlJc w:val="left"/>
      <w:pPr>
        <w:tabs>
          <w:tab w:val="num" w:pos="4320"/>
        </w:tabs>
        <w:ind w:left="4320" w:hanging="360"/>
      </w:pPr>
      <w:rPr>
        <w:rFonts w:ascii="Symbol" w:hAnsi="Symbol" w:hint="default"/>
      </w:rPr>
    </w:lvl>
    <w:lvl w:ilvl="6" w:tplc="144E3FA2" w:tentative="1">
      <w:start w:val="1"/>
      <w:numFmt w:val="bullet"/>
      <w:lvlText w:val=""/>
      <w:lvlJc w:val="left"/>
      <w:pPr>
        <w:tabs>
          <w:tab w:val="num" w:pos="5040"/>
        </w:tabs>
        <w:ind w:left="5040" w:hanging="360"/>
      </w:pPr>
      <w:rPr>
        <w:rFonts w:ascii="Symbol" w:hAnsi="Symbol" w:hint="default"/>
      </w:rPr>
    </w:lvl>
    <w:lvl w:ilvl="7" w:tplc="90D4BF30" w:tentative="1">
      <w:start w:val="1"/>
      <w:numFmt w:val="bullet"/>
      <w:lvlText w:val=""/>
      <w:lvlJc w:val="left"/>
      <w:pPr>
        <w:tabs>
          <w:tab w:val="num" w:pos="5760"/>
        </w:tabs>
        <w:ind w:left="5760" w:hanging="360"/>
      </w:pPr>
      <w:rPr>
        <w:rFonts w:ascii="Symbol" w:hAnsi="Symbol" w:hint="default"/>
      </w:rPr>
    </w:lvl>
    <w:lvl w:ilvl="8" w:tplc="1182F3B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716055B"/>
    <w:multiLevelType w:val="multilevel"/>
    <w:tmpl w:val="62222E4E"/>
    <w:lvl w:ilvl="0">
      <w:start w:val="1"/>
      <w:numFmt w:val="decimal"/>
      <w:lvlText w:val="%1"/>
      <w:lvlJc w:val="left"/>
      <w:pPr>
        <w:ind w:left="360" w:hanging="360"/>
      </w:pPr>
      <w:rPr>
        <w:rFonts w:hint="default"/>
      </w:rPr>
    </w:lvl>
    <w:lvl w:ilvl="1">
      <w:start w:val="3"/>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2" w15:restartNumberingAfterBreak="0">
    <w:nsid w:val="7184200E"/>
    <w:multiLevelType w:val="hybridMultilevel"/>
    <w:tmpl w:val="F60CDEAA"/>
    <w:lvl w:ilvl="0" w:tplc="04080001">
      <w:start w:val="1"/>
      <w:numFmt w:val="bullet"/>
      <w:lvlText w:val=""/>
      <w:lvlJc w:val="left"/>
      <w:pPr>
        <w:ind w:left="1627" w:hanging="360"/>
      </w:pPr>
      <w:rPr>
        <w:rFonts w:ascii="Symbol" w:hAnsi="Symbol" w:hint="default"/>
      </w:rPr>
    </w:lvl>
    <w:lvl w:ilvl="1" w:tplc="04080003" w:tentative="1">
      <w:start w:val="1"/>
      <w:numFmt w:val="bullet"/>
      <w:lvlText w:val="o"/>
      <w:lvlJc w:val="left"/>
      <w:pPr>
        <w:ind w:left="2347" w:hanging="360"/>
      </w:pPr>
      <w:rPr>
        <w:rFonts w:ascii="Courier New" w:hAnsi="Courier New" w:cs="Courier New" w:hint="default"/>
      </w:rPr>
    </w:lvl>
    <w:lvl w:ilvl="2" w:tplc="04080005" w:tentative="1">
      <w:start w:val="1"/>
      <w:numFmt w:val="bullet"/>
      <w:lvlText w:val=""/>
      <w:lvlJc w:val="left"/>
      <w:pPr>
        <w:ind w:left="3067" w:hanging="360"/>
      </w:pPr>
      <w:rPr>
        <w:rFonts w:ascii="Wingdings" w:hAnsi="Wingdings" w:hint="default"/>
      </w:rPr>
    </w:lvl>
    <w:lvl w:ilvl="3" w:tplc="04080001" w:tentative="1">
      <w:start w:val="1"/>
      <w:numFmt w:val="bullet"/>
      <w:lvlText w:val=""/>
      <w:lvlJc w:val="left"/>
      <w:pPr>
        <w:ind w:left="3787" w:hanging="360"/>
      </w:pPr>
      <w:rPr>
        <w:rFonts w:ascii="Symbol" w:hAnsi="Symbol" w:hint="default"/>
      </w:rPr>
    </w:lvl>
    <w:lvl w:ilvl="4" w:tplc="04080003" w:tentative="1">
      <w:start w:val="1"/>
      <w:numFmt w:val="bullet"/>
      <w:lvlText w:val="o"/>
      <w:lvlJc w:val="left"/>
      <w:pPr>
        <w:ind w:left="4507" w:hanging="360"/>
      </w:pPr>
      <w:rPr>
        <w:rFonts w:ascii="Courier New" w:hAnsi="Courier New" w:cs="Courier New" w:hint="default"/>
      </w:rPr>
    </w:lvl>
    <w:lvl w:ilvl="5" w:tplc="04080005" w:tentative="1">
      <w:start w:val="1"/>
      <w:numFmt w:val="bullet"/>
      <w:lvlText w:val=""/>
      <w:lvlJc w:val="left"/>
      <w:pPr>
        <w:ind w:left="5227" w:hanging="360"/>
      </w:pPr>
      <w:rPr>
        <w:rFonts w:ascii="Wingdings" w:hAnsi="Wingdings" w:hint="default"/>
      </w:rPr>
    </w:lvl>
    <w:lvl w:ilvl="6" w:tplc="04080001" w:tentative="1">
      <w:start w:val="1"/>
      <w:numFmt w:val="bullet"/>
      <w:lvlText w:val=""/>
      <w:lvlJc w:val="left"/>
      <w:pPr>
        <w:ind w:left="5947" w:hanging="360"/>
      </w:pPr>
      <w:rPr>
        <w:rFonts w:ascii="Symbol" w:hAnsi="Symbol" w:hint="default"/>
      </w:rPr>
    </w:lvl>
    <w:lvl w:ilvl="7" w:tplc="04080003" w:tentative="1">
      <w:start w:val="1"/>
      <w:numFmt w:val="bullet"/>
      <w:lvlText w:val="o"/>
      <w:lvlJc w:val="left"/>
      <w:pPr>
        <w:ind w:left="6667" w:hanging="360"/>
      </w:pPr>
      <w:rPr>
        <w:rFonts w:ascii="Courier New" w:hAnsi="Courier New" w:cs="Courier New" w:hint="default"/>
      </w:rPr>
    </w:lvl>
    <w:lvl w:ilvl="8" w:tplc="04080005" w:tentative="1">
      <w:start w:val="1"/>
      <w:numFmt w:val="bullet"/>
      <w:lvlText w:val=""/>
      <w:lvlJc w:val="left"/>
      <w:pPr>
        <w:ind w:left="7387" w:hanging="360"/>
      </w:pPr>
      <w:rPr>
        <w:rFonts w:ascii="Wingdings" w:hAnsi="Wingdings" w:hint="default"/>
      </w:rPr>
    </w:lvl>
  </w:abstractNum>
  <w:num w:numId="1" w16cid:durableId="24139221">
    <w:abstractNumId w:val="1"/>
  </w:num>
  <w:num w:numId="2" w16cid:durableId="563415942">
    <w:abstractNumId w:val="0"/>
  </w:num>
  <w:num w:numId="3" w16cid:durableId="1178545102">
    <w:abstractNumId w:val="3"/>
  </w:num>
  <w:num w:numId="4" w16cid:durableId="686441919">
    <w:abstractNumId w:val="10"/>
  </w:num>
  <w:num w:numId="5" w16cid:durableId="1847862877">
    <w:abstractNumId w:val="12"/>
  </w:num>
  <w:num w:numId="6" w16cid:durableId="564069213">
    <w:abstractNumId w:val="7"/>
  </w:num>
  <w:num w:numId="7" w16cid:durableId="1829051090">
    <w:abstractNumId w:val="5"/>
  </w:num>
  <w:num w:numId="8" w16cid:durableId="636833622">
    <w:abstractNumId w:val="11"/>
  </w:num>
  <w:num w:numId="9" w16cid:durableId="1002900258">
    <w:abstractNumId w:val="2"/>
  </w:num>
  <w:num w:numId="10" w16cid:durableId="553468686">
    <w:abstractNumId w:val="9"/>
  </w:num>
  <w:num w:numId="11" w16cid:durableId="1572692302">
    <w:abstractNumId w:val="8"/>
  </w:num>
  <w:num w:numId="12" w16cid:durableId="1122462211">
    <w:abstractNumId w:val="4"/>
  </w:num>
  <w:num w:numId="13" w16cid:durableId="17072937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415"/>
    <w:rsid w:val="000017DB"/>
    <w:rsid w:val="00003065"/>
    <w:rsid w:val="00010300"/>
    <w:rsid w:val="00010F9B"/>
    <w:rsid w:val="00027314"/>
    <w:rsid w:val="00037420"/>
    <w:rsid w:val="00037DFA"/>
    <w:rsid w:val="00042518"/>
    <w:rsid w:val="00044FDD"/>
    <w:rsid w:val="00050693"/>
    <w:rsid w:val="000524C1"/>
    <w:rsid w:val="00053759"/>
    <w:rsid w:val="00054114"/>
    <w:rsid w:val="000542A2"/>
    <w:rsid w:val="000602F9"/>
    <w:rsid w:val="0006661B"/>
    <w:rsid w:val="00073140"/>
    <w:rsid w:val="00077F66"/>
    <w:rsid w:val="00080DD0"/>
    <w:rsid w:val="00085B85"/>
    <w:rsid w:val="0009109C"/>
    <w:rsid w:val="000929C9"/>
    <w:rsid w:val="00093BD9"/>
    <w:rsid w:val="000A132B"/>
    <w:rsid w:val="000A2260"/>
    <w:rsid w:val="000A3951"/>
    <w:rsid w:val="000A6D9C"/>
    <w:rsid w:val="000B0DE5"/>
    <w:rsid w:val="000B4E68"/>
    <w:rsid w:val="000B5F22"/>
    <w:rsid w:val="000C2627"/>
    <w:rsid w:val="000C3141"/>
    <w:rsid w:val="000C5108"/>
    <w:rsid w:val="000C5331"/>
    <w:rsid w:val="000C5F78"/>
    <w:rsid w:val="000C7942"/>
    <w:rsid w:val="000D193F"/>
    <w:rsid w:val="000D60FE"/>
    <w:rsid w:val="000D7C71"/>
    <w:rsid w:val="000D7D32"/>
    <w:rsid w:val="000E1965"/>
    <w:rsid w:val="000E267A"/>
    <w:rsid w:val="000F6D5A"/>
    <w:rsid w:val="00102C32"/>
    <w:rsid w:val="00110152"/>
    <w:rsid w:val="00110C8D"/>
    <w:rsid w:val="00116DAE"/>
    <w:rsid w:val="00117AAD"/>
    <w:rsid w:val="00123C7A"/>
    <w:rsid w:val="00123DBE"/>
    <w:rsid w:val="001271A5"/>
    <w:rsid w:val="00134B39"/>
    <w:rsid w:val="00136145"/>
    <w:rsid w:val="001405F0"/>
    <w:rsid w:val="00141ACC"/>
    <w:rsid w:val="00142188"/>
    <w:rsid w:val="001427C5"/>
    <w:rsid w:val="0014434E"/>
    <w:rsid w:val="00150C95"/>
    <w:rsid w:val="001529A5"/>
    <w:rsid w:val="001550BD"/>
    <w:rsid w:val="00160CD1"/>
    <w:rsid w:val="0018151D"/>
    <w:rsid w:val="00181C6F"/>
    <w:rsid w:val="00184227"/>
    <w:rsid w:val="0019134C"/>
    <w:rsid w:val="00191BD7"/>
    <w:rsid w:val="00194D1F"/>
    <w:rsid w:val="00196C77"/>
    <w:rsid w:val="001A05E7"/>
    <w:rsid w:val="001A2F62"/>
    <w:rsid w:val="001A55DE"/>
    <w:rsid w:val="001A55FD"/>
    <w:rsid w:val="001A5D9E"/>
    <w:rsid w:val="001A7845"/>
    <w:rsid w:val="001A7CDA"/>
    <w:rsid w:val="001B72AA"/>
    <w:rsid w:val="001C38D5"/>
    <w:rsid w:val="001C3D2B"/>
    <w:rsid w:val="001C5666"/>
    <w:rsid w:val="001C6C69"/>
    <w:rsid w:val="001D488F"/>
    <w:rsid w:val="001D4D85"/>
    <w:rsid w:val="001E20A6"/>
    <w:rsid w:val="001E2C62"/>
    <w:rsid w:val="001E4EB1"/>
    <w:rsid w:val="001F2EF4"/>
    <w:rsid w:val="001F322C"/>
    <w:rsid w:val="001F3D57"/>
    <w:rsid w:val="001F615A"/>
    <w:rsid w:val="001F7466"/>
    <w:rsid w:val="00200C5C"/>
    <w:rsid w:val="00203B35"/>
    <w:rsid w:val="00205B0C"/>
    <w:rsid w:val="00205D09"/>
    <w:rsid w:val="00212EC6"/>
    <w:rsid w:val="00214BF0"/>
    <w:rsid w:val="002150F9"/>
    <w:rsid w:val="0021646A"/>
    <w:rsid w:val="0022569F"/>
    <w:rsid w:val="00227ECC"/>
    <w:rsid w:val="002303BF"/>
    <w:rsid w:val="002324FF"/>
    <w:rsid w:val="00233A36"/>
    <w:rsid w:val="00234909"/>
    <w:rsid w:val="00236A86"/>
    <w:rsid w:val="00240423"/>
    <w:rsid w:val="00240654"/>
    <w:rsid w:val="002502CF"/>
    <w:rsid w:val="002537CD"/>
    <w:rsid w:val="00253EA9"/>
    <w:rsid w:val="0026103F"/>
    <w:rsid w:val="00261B48"/>
    <w:rsid w:val="00262020"/>
    <w:rsid w:val="002627CD"/>
    <w:rsid w:val="00272D74"/>
    <w:rsid w:val="002740AE"/>
    <w:rsid w:val="00275103"/>
    <w:rsid w:val="00280160"/>
    <w:rsid w:val="002819AE"/>
    <w:rsid w:val="0028329D"/>
    <w:rsid w:val="0028349E"/>
    <w:rsid w:val="00283C23"/>
    <w:rsid w:val="002948BC"/>
    <w:rsid w:val="002965D8"/>
    <w:rsid w:val="002A0C6E"/>
    <w:rsid w:val="002A530B"/>
    <w:rsid w:val="002A724C"/>
    <w:rsid w:val="002B5D34"/>
    <w:rsid w:val="002C1382"/>
    <w:rsid w:val="002C505F"/>
    <w:rsid w:val="002D3027"/>
    <w:rsid w:val="002D5073"/>
    <w:rsid w:val="002D5595"/>
    <w:rsid w:val="002D7518"/>
    <w:rsid w:val="002D7609"/>
    <w:rsid w:val="002F2095"/>
    <w:rsid w:val="002F28F1"/>
    <w:rsid w:val="002F5F9F"/>
    <w:rsid w:val="0030007D"/>
    <w:rsid w:val="00317C63"/>
    <w:rsid w:val="00321460"/>
    <w:rsid w:val="003238E9"/>
    <w:rsid w:val="00323CC6"/>
    <w:rsid w:val="00324225"/>
    <w:rsid w:val="003257E0"/>
    <w:rsid w:val="00326817"/>
    <w:rsid w:val="00332C0A"/>
    <w:rsid w:val="0033335C"/>
    <w:rsid w:val="0033387D"/>
    <w:rsid w:val="0034450A"/>
    <w:rsid w:val="0034571D"/>
    <w:rsid w:val="00346D06"/>
    <w:rsid w:val="003516E7"/>
    <w:rsid w:val="00353D49"/>
    <w:rsid w:val="003544EC"/>
    <w:rsid w:val="003549DF"/>
    <w:rsid w:val="0035668E"/>
    <w:rsid w:val="00360F69"/>
    <w:rsid w:val="00371AF1"/>
    <w:rsid w:val="003852BA"/>
    <w:rsid w:val="003860BA"/>
    <w:rsid w:val="003947AC"/>
    <w:rsid w:val="003A0314"/>
    <w:rsid w:val="003A1A77"/>
    <w:rsid w:val="003A327C"/>
    <w:rsid w:val="003A3C95"/>
    <w:rsid w:val="003B09E9"/>
    <w:rsid w:val="003B0E67"/>
    <w:rsid w:val="003B1350"/>
    <w:rsid w:val="003B355A"/>
    <w:rsid w:val="003C4380"/>
    <w:rsid w:val="003C5DD9"/>
    <w:rsid w:val="003C6CCE"/>
    <w:rsid w:val="003D4E19"/>
    <w:rsid w:val="003D5CA3"/>
    <w:rsid w:val="003D66CF"/>
    <w:rsid w:val="003D6995"/>
    <w:rsid w:val="003E2FA7"/>
    <w:rsid w:val="003E36A7"/>
    <w:rsid w:val="003E57FE"/>
    <w:rsid w:val="003E6EEA"/>
    <w:rsid w:val="003F3ACD"/>
    <w:rsid w:val="003F3E22"/>
    <w:rsid w:val="004101AA"/>
    <w:rsid w:val="0041404D"/>
    <w:rsid w:val="004149ED"/>
    <w:rsid w:val="00414B23"/>
    <w:rsid w:val="00415557"/>
    <w:rsid w:val="004159C0"/>
    <w:rsid w:val="00420AF6"/>
    <w:rsid w:val="004213E6"/>
    <w:rsid w:val="00422449"/>
    <w:rsid w:val="00422A7C"/>
    <w:rsid w:val="00422FCD"/>
    <w:rsid w:val="004238E9"/>
    <w:rsid w:val="00431A38"/>
    <w:rsid w:val="004329E9"/>
    <w:rsid w:val="00443B5E"/>
    <w:rsid w:val="00447BE2"/>
    <w:rsid w:val="00450446"/>
    <w:rsid w:val="00452675"/>
    <w:rsid w:val="0045580D"/>
    <w:rsid w:val="00461662"/>
    <w:rsid w:val="00463A2A"/>
    <w:rsid w:val="00464058"/>
    <w:rsid w:val="0046621D"/>
    <w:rsid w:val="004710E0"/>
    <w:rsid w:val="004814A4"/>
    <w:rsid w:val="004832AA"/>
    <w:rsid w:val="0048481C"/>
    <w:rsid w:val="0048497C"/>
    <w:rsid w:val="00484F3A"/>
    <w:rsid w:val="0048649E"/>
    <w:rsid w:val="00496F38"/>
    <w:rsid w:val="004A570E"/>
    <w:rsid w:val="004B2A97"/>
    <w:rsid w:val="004B2B5D"/>
    <w:rsid w:val="004B5B05"/>
    <w:rsid w:val="004C1CEB"/>
    <w:rsid w:val="004C30DC"/>
    <w:rsid w:val="004C35BB"/>
    <w:rsid w:val="004C7614"/>
    <w:rsid w:val="004D0123"/>
    <w:rsid w:val="004D0B55"/>
    <w:rsid w:val="004D1A6E"/>
    <w:rsid w:val="004D38B3"/>
    <w:rsid w:val="004D4D16"/>
    <w:rsid w:val="004D5A44"/>
    <w:rsid w:val="004D6335"/>
    <w:rsid w:val="004D688E"/>
    <w:rsid w:val="004E0B3E"/>
    <w:rsid w:val="004E2156"/>
    <w:rsid w:val="004E30A0"/>
    <w:rsid w:val="004E38B6"/>
    <w:rsid w:val="004E5A75"/>
    <w:rsid w:val="004E7E61"/>
    <w:rsid w:val="004F09E7"/>
    <w:rsid w:val="004F3BEF"/>
    <w:rsid w:val="004F5529"/>
    <w:rsid w:val="005026A2"/>
    <w:rsid w:val="00504ABD"/>
    <w:rsid w:val="00516CA1"/>
    <w:rsid w:val="00521B9C"/>
    <w:rsid w:val="00532749"/>
    <w:rsid w:val="00536C70"/>
    <w:rsid w:val="00540E37"/>
    <w:rsid w:val="005413AD"/>
    <w:rsid w:val="00545AF5"/>
    <w:rsid w:val="00545F2B"/>
    <w:rsid w:val="005466FD"/>
    <w:rsid w:val="0055128A"/>
    <w:rsid w:val="00551533"/>
    <w:rsid w:val="00552796"/>
    <w:rsid w:val="005548FB"/>
    <w:rsid w:val="00555BC0"/>
    <w:rsid w:val="00566C55"/>
    <w:rsid w:val="005702CF"/>
    <w:rsid w:val="005719BD"/>
    <w:rsid w:val="00586480"/>
    <w:rsid w:val="0058764E"/>
    <w:rsid w:val="005934B0"/>
    <w:rsid w:val="00593740"/>
    <w:rsid w:val="00595954"/>
    <w:rsid w:val="00595A1F"/>
    <w:rsid w:val="0059730D"/>
    <w:rsid w:val="005A0826"/>
    <w:rsid w:val="005A0D9D"/>
    <w:rsid w:val="005A3538"/>
    <w:rsid w:val="005A4436"/>
    <w:rsid w:val="005A4EC5"/>
    <w:rsid w:val="005A65BC"/>
    <w:rsid w:val="005B29CF"/>
    <w:rsid w:val="005B2FB1"/>
    <w:rsid w:val="005B3637"/>
    <w:rsid w:val="005B364C"/>
    <w:rsid w:val="005B52B4"/>
    <w:rsid w:val="005B7567"/>
    <w:rsid w:val="005C35D4"/>
    <w:rsid w:val="005C407F"/>
    <w:rsid w:val="005C4452"/>
    <w:rsid w:val="005C723F"/>
    <w:rsid w:val="005E2617"/>
    <w:rsid w:val="005E46F7"/>
    <w:rsid w:val="005E6D03"/>
    <w:rsid w:val="005E792F"/>
    <w:rsid w:val="005E7D55"/>
    <w:rsid w:val="005F066C"/>
    <w:rsid w:val="00602EC7"/>
    <w:rsid w:val="00605A34"/>
    <w:rsid w:val="00605B35"/>
    <w:rsid w:val="0061074E"/>
    <w:rsid w:val="00613569"/>
    <w:rsid w:val="00613DE8"/>
    <w:rsid w:val="006156E4"/>
    <w:rsid w:val="00615CCE"/>
    <w:rsid w:val="00627E51"/>
    <w:rsid w:val="00634F82"/>
    <w:rsid w:val="006450D9"/>
    <w:rsid w:val="00646C41"/>
    <w:rsid w:val="00646F3D"/>
    <w:rsid w:val="0065651F"/>
    <w:rsid w:val="00657D98"/>
    <w:rsid w:val="00665F79"/>
    <w:rsid w:val="00666F6F"/>
    <w:rsid w:val="00667BCF"/>
    <w:rsid w:val="0067200C"/>
    <w:rsid w:val="0067442B"/>
    <w:rsid w:val="00674437"/>
    <w:rsid w:val="00685FA6"/>
    <w:rsid w:val="00687D90"/>
    <w:rsid w:val="0069025E"/>
    <w:rsid w:val="0069074B"/>
    <w:rsid w:val="00692187"/>
    <w:rsid w:val="00697B21"/>
    <w:rsid w:val="006A799E"/>
    <w:rsid w:val="006B1318"/>
    <w:rsid w:val="006B211F"/>
    <w:rsid w:val="006B4C60"/>
    <w:rsid w:val="006C53A4"/>
    <w:rsid w:val="006C63E5"/>
    <w:rsid w:val="006D12E5"/>
    <w:rsid w:val="006D22C0"/>
    <w:rsid w:val="006D2473"/>
    <w:rsid w:val="006D36E7"/>
    <w:rsid w:val="006D4E9C"/>
    <w:rsid w:val="006D596E"/>
    <w:rsid w:val="006D689D"/>
    <w:rsid w:val="006E6415"/>
    <w:rsid w:val="006E64AC"/>
    <w:rsid w:val="006F07C6"/>
    <w:rsid w:val="006F26F4"/>
    <w:rsid w:val="006F312B"/>
    <w:rsid w:val="006F3FB4"/>
    <w:rsid w:val="007018A3"/>
    <w:rsid w:val="00704E95"/>
    <w:rsid w:val="0071113C"/>
    <w:rsid w:val="00711BB1"/>
    <w:rsid w:val="0071293F"/>
    <w:rsid w:val="007200AB"/>
    <w:rsid w:val="00723F44"/>
    <w:rsid w:val="00724A28"/>
    <w:rsid w:val="00724E2D"/>
    <w:rsid w:val="00730564"/>
    <w:rsid w:val="007321D8"/>
    <w:rsid w:val="00733447"/>
    <w:rsid w:val="00733871"/>
    <w:rsid w:val="00734DDB"/>
    <w:rsid w:val="00744698"/>
    <w:rsid w:val="00744731"/>
    <w:rsid w:val="007449B3"/>
    <w:rsid w:val="00746749"/>
    <w:rsid w:val="007629E3"/>
    <w:rsid w:val="00767861"/>
    <w:rsid w:val="0077657C"/>
    <w:rsid w:val="00781681"/>
    <w:rsid w:val="00783675"/>
    <w:rsid w:val="007872FF"/>
    <w:rsid w:val="00797279"/>
    <w:rsid w:val="007A21C5"/>
    <w:rsid w:val="007A6521"/>
    <w:rsid w:val="007B367F"/>
    <w:rsid w:val="007C05B1"/>
    <w:rsid w:val="007C0B19"/>
    <w:rsid w:val="007C14B1"/>
    <w:rsid w:val="007C3EAC"/>
    <w:rsid w:val="007D1CB6"/>
    <w:rsid w:val="007E0C01"/>
    <w:rsid w:val="007E344D"/>
    <w:rsid w:val="007E4D53"/>
    <w:rsid w:val="007E5FF8"/>
    <w:rsid w:val="007F143D"/>
    <w:rsid w:val="007F31F5"/>
    <w:rsid w:val="00806475"/>
    <w:rsid w:val="00806617"/>
    <w:rsid w:val="008127DA"/>
    <w:rsid w:val="00812A25"/>
    <w:rsid w:val="0081300F"/>
    <w:rsid w:val="00817829"/>
    <w:rsid w:val="00821EC3"/>
    <w:rsid w:val="008239D0"/>
    <w:rsid w:val="0082400B"/>
    <w:rsid w:val="00827BC8"/>
    <w:rsid w:val="008326A8"/>
    <w:rsid w:val="00840067"/>
    <w:rsid w:val="0084062E"/>
    <w:rsid w:val="00843463"/>
    <w:rsid w:val="00852831"/>
    <w:rsid w:val="00854B16"/>
    <w:rsid w:val="008564BE"/>
    <w:rsid w:val="008573A1"/>
    <w:rsid w:val="00865BE3"/>
    <w:rsid w:val="00866940"/>
    <w:rsid w:val="00866EF5"/>
    <w:rsid w:val="00873727"/>
    <w:rsid w:val="00874513"/>
    <w:rsid w:val="00877CDE"/>
    <w:rsid w:val="00881E17"/>
    <w:rsid w:val="008822C9"/>
    <w:rsid w:val="00882828"/>
    <w:rsid w:val="00883D5B"/>
    <w:rsid w:val="0089524F"/>
    <w:rsid w:val="00896112"/>
    <w:rsid w:val="008A0787"/>
    <w:rsid w:val="008A184E"/>
    <w:rsid w:val="008A2375"/>
    <w:rsid w:val="008A3739"/>
    <w:rsid w:val="008A4779"/>
    <w:rsid w:val="008A545D"/>
    <w:rsid w:val="008A67BA"/>
    <w:rsid w:val="008A6D54"/>
    <w:rsid w:val="008C3728"/>
    <w:rsid w:val="008D05C3"/>
    <w:rsid w:val="008D4932"/>
    <w:rsid w:val="008D5E59"/>
    <w:rsid w:val="008D6858"/>
    <w:rsid w:val="008E1349"/>
    <w:rsid w:val="00902626"/>
    <w:rsid w:val="00903276"/>
    <w:rsid w:val="009035DE"/>
    <w:rsid w:val="00903C63"/>
    <w:rsid w:val="00904D05"/>
    <w:rsid w:val="00912637"/>
    <w:rsid w:val="0091295E"/>
    <w:rsid w:val="009178C0"/>
    <w:rsid w:val="00922B9B"/>
    <w:rsid w:val="00923B49"/>
    <w:rsid w:val="00924B5B"/>
    <w:rsid w:val="00924DFD"/>
    <w:rsid w:val="00927CE2"/>
    <w:rsid w:val="009315A6"/>
    <w:rsid w:val="0093415B"/>
    <w:rsid w:val="00935F1F"/>
    <w:rsid w:val="0094040B"/>
    <w:rsid w:val="009467AF"/>
    <w:rsid w:val="00947427"/>
    <w:rsid w:val="009556BF"/>
    <w:rsid w:val="00956165"/>
    <w:rsid w:val="009575B7"/>
    <w:rsid w:val="00963C10"/>
    <w:rsid w:val="00963FEA"/>
    <w:rsid w:val="0096657C"/>
    <w:rsid w:val="00967F43"/>
    <w:rsid w:val="00972174"/>
    <w:rsid w:val="00975C44"/>
    <w:rsid w:val="009806F6"/>
    <w:rsid w:val="00981503"/>
    <w:rsid w:val="0098178A"/>
    <w:rsid w:val="0098369F"/>
    <w:rsid w:val="0098447F"/>
    <w:rsid w:val="00990502"/>
    <w:rsid w:val="00991DEA"/>
    <w:rsid w:val="00993255"/>
    <w:rsid w:val="009A2A38"/>
    <w:rsid w:val="009B5B8C"/>
    <w:rsid w:val="009B6B7C"/>
    <w:rsid w:val="009C43E8"/>
    <w:rsid w:val="009C6620"/>
    <w:rsid w:val="009D125F"/>
    <w:rsid w:val="009D40C9"/>
    <w:rsid w:val="009D675C"/>
    <w:rsid w:val="009E4ACA"/>
    <w:rsid w:val="009E5785"/>
    <w:rsid w:val="009E5950"/>
    <w:rsid w:val="009E5D1B"/>
    <w:rsid w:val="009E63B5"/>
    <w:rsid w:val="009F5E0D"/>
    <w:rsid w:val="00A01896"/>
    <w:rsid w:val="00A04D49"/>
    <w:rsid w:val="00A10FC8"/>
    <w:rsid w:val="00A14BAD"/>
    <w:rsid w:val="00A1537E"/>
    <w:rsid w:val="00A17692"/>
    <w:rsid w:val="00A17C13"/>
    <w:rsid w:val="00A22252"/>
    <w:rsid w:val="00A224F8"/>
    <w:rsid w:val="00A2537D"/>
    <w:rsid w:val="00A266C6"/>
    <w:rsid w:val="00A27AAE"/>
    <w:rsid w:val="00A312BA"/>
    <w:rsid w:val="00A312E8"/>
    <w:rsid w:val="00A351B0"/>
    <w:rsid w:val="00A35C24"/>
    <w:rsid w:val="00A376B0"/>
    <w:rsid w:val="00A417C4"/>
    <w:rsid w:val="00A45F36"/>
    <w:rsid w:val="00A46EB4"/>
    <w:rsid w:val="00A479EA"/>
    <w:rsid w:val="00A539F7"/>
    <w:rsid w:val="00A56D64"/>
    <w:rsid w:val="00A57EA7"/>
    <w:rsid w:val="00A60939"/>
    <w:rsid w:val="00A61D95"/>
    <w:rsid w:val="00A65149"/>
    <w:rsid w:val="00A66159"/>
    <w:rsid w:val="00A66B10"/>
    <w:rsid w:val="00A70EDB"/>
    <w:rsid w:val="00A720AC"/>
    <w:rsid w:val="00A74173"/>
    <w:rsid w:val="00A74313"/>
    <w:rsid w:val="00A75D65"/>
    <w:rsid w:val="00A774EB"/>
    <w:rsid w:val="00A81871"/>
    <w:rsid w:val="00A8248E"/>
    <w:rsid w:val="00A83E74"/>
    <w:rsid w:val="00A92DD0"/>
    <w:rsid w:val="00A954F3"/>
    <w:rsid w:val="00A957B1"/>
    <w:rsid w:val="00A96301"/>
    <w:rsid w:val="00A96AFF"/>
    <w:rsid w:val="00AA2462"/>
    <w:rsid w:val="00AC239D"/>
    <w:rsid w:val="00AC279E"/>
    <w:rsid w:val="00AC304E"/>
    <w:rsid w:val="00AC32FD"/>
    <w:rsid w:val="00AC6407"/>
    <w:rsid w:val="00AD0288"/>
    <w:rsid w:val="00AD0F6F"/>
    <w:rsid w:val="00AD5539"/>
    <w:rsid w:val="00AD7C7A"/>
    <w:rsid w:val="00AF0801"/>
    <w:rsid w:val="00AF2FE7"/>
    <w:rsid w:val="00AF3600"/>
    <w:rsid w:val="00B00F24"/>
    <w:rsid w:val="00B04EE7"/>
    <w:rsid w:val="00B1277A"/>
    <w:rsid w:val="00B13D29"/>
    <w:rsid w:val="00B15B23"/>
    <w:rsid w:val="00B17683"/>
    <w:rsid w:val="00B234BB"/>
    <w:rsid w:val="00B32414"/>
    <w:rsid w:val="00B32A93"/>
    <w:rsid w:val="00B34FE2"/>
    <w:rsid w:val="00B4013F"/>
    <w:rsid w:val="00B438DD"/>
    <w:rsid w:val="00B43DB3"/>
    <w:rsid w:val="00B46132"/>
    <w:rsid w:val="00B472A7"/>
    <w:rsid w:val="00B528EE"/>
    <w:rsid w:val="00B543D5"/>
    <w:rsid w:val="00B55835"/>
    <w:rsid w:val="00B602A5"/>
    <w:rsid w:val="00B63024"/>
    <w:rsid w:val="00B63C4C"/>
    <w:rsid w:val="00B644D9"/>
    <w:rsid w:val="00B65FE9"/>
    <w:rsid w:val="00B66436"/>
    <w:rsid w:val="00B67690"/>
    <w:rsid w:val="00B70BAE"/>
    <w:rsid w:val="00B724EB"/>
    <w:rsid w:val="00B73F6C"/>
    <w:rsid w:val="00B7427D"/>
    <w:rsid w:val="00B74B7A"/>
    <w:rsid w:val="00B74DB0"/>
    <w:rsid w:val="00B76125"/>
    <w:rsid w:val="00B82724"/>
    <w:rsid w:val="00B931B5"/>
    <w:rsid w:val="00B94094"/>
    <w:rsid w:val="00BA0666"/>
    <w:rsid w:val="00BA6E09"/>
    <w:rsid w:val="00BA7549"/>
    <w:rsid w:val="00BB0C6E"/>
    <w:rsid w:val="00BB4276"/>
    <w:rsid w:val="00BB45C6"/>
    <w:rsid w:val="00BB54F0"/>
    <w:rsid w:val="00BC1D5D"/>
    <w:rsid w:val="00BC25FF"/>
    <w:rsid w:val="00BC46B8"/>
    <w:rsid w:val="00BC6CBC"/>
    <w:rsid w:val="00BC70BA"/>
    <w:rsid w:val="00BC79E0"/>
    <w:rsid w:val="00BD342E"/>
    <w:rsid w:val="00BD47F4"/>
    <w:rsid w:val="00BD7AC2"/>
    <w:rsid w:val="00BE076B"/>
    <w:rsid w:val="00BE0CAA"/>
    <w:rsid w:val="00BE1B9E"/>
    <w:rsid w:val="00BE4329"/>
    <w:rsid w:val="00BE7285"/>
    <w:rsid w:val="00BE7328"/>
    <w:rsid w:val="00BF3DF0"/>
    <w:rsid w:val="00C02FF4"/>
    <w:rsid w:val="00C0683A"/>
    <w:rsid w:val="00C1542A"/>
    <w:rsid w:val="00C15945"/>
    <w:rsid w:val="00C17322"/>
    <w:rsid w:val="00C17943"/>
    <w:rsid w:val="00C17FC4"/>
    <w:rsid w:val="00C21DB4"/>
    <w:rsid w:val="00C267F3"/>
    <w:rsid w:val="00C376BD"/>
    <w:rsid w:val="00C377F0"/>
    <w:rsid w:val="00C41C6F"/>
    <w:rsid w:val="00C44BFA"/>
    <w:rsid w:val="00C53C61"/>
    <w:rsid w:val="00C54492"/>
    <w:rsid w:val="00C61E8F"/>
    <w:rsid w:val="00C64ED5"/>
    <w:rsid w:val="00C65813"/>
    <w:rsid w:val="00C666F5"/>
    <w:rsid w:val="00C66706"/>
    <w:rsid w:val="00C706A2"/>
    <w:rsid w:val="00C72A9A"/>
    <w:rsid w:val="00C743B1"/>
    <w:rsid w:val="00C80F34"/>
    <w:rsid w:val="00C97ACC"/>
    <w:rsid w:val="00CA0E9A"/>
    <w:rsid w:val="00CA21C1"/>
    <w:rsid w:val="00CA5F33"/>
    <w:rsid w:val="00CB4B55"/>
    <w:rsid w:val="00CB5035"/>
    <w:rsid w:val="00CB6A48"/>
    <w:rsid w:val="00CC36C3"/>
    <w:rsid w:val="00CC4E35"/>
    <w:rsid w:val="00CC688D"/>
    <w:rsid w:val="00CD095B"/>
    <w:rsid w:val="00CD095E"/>
    <w:rsid w:val="00CD4FA4"/>
    <w:rsid w:val="00CD6D27"/>
    <w:rsid w:val="00CE1DFB"/>
    <w:rsid w:val="00CE20DF"/>
    <w:rsid w:val="00CE2F5E"/>
    <w:rsid w:val="00CE4561"/>
    <w:rsid w:val="00CE59CE"/>
    <w:rsid w:val="00CF0C76"/>
    <w:rsid w:val="00D010B6"/>
    <w:rsid w:val="00D05375"/>
    <w:rsid w:val="00D055FE"/>
    <w:rsid w:val="00D1288C"/>
    <w:rsid w:val="00D23F1D"/>
    <w:rsid w:val="00D42A75"/>
    <w:rsid w:val="00D553D1"/>
    <w:rsid w:val="00D55B43"/>
    <w:rsid w:val="00D56A9F"/>
    <w:rsid w:val="00D607C7"/>
    <w:rsid w:val="00D714A9"/>
    <w:rsid w:val="00D716B0"/>
    <w:rsid w:val="00D72EE5"/>
    <w:rsid w:val="00D74A50"/>
    <w:rsid w:val="00D7527B"/>
    <w:rsid w:val="00D75986"/>
    <w:rsid w:val="00D77926"/>
    <w:rsid w:val="00D77927"/>
    <w:rsid w:val="00D806F3"/>
    <w:rsid w:val="00D841F0"/>
    <w:rsid w:val="00D90206"/>
    <w:rsid w:val="00D92C71"/>
    <w:rsid w:val="00D96A90"/>
    <w:rsid w:val="00DA08F8"/>
    <w:rsid w:val="00DA7521"/>
    <w:rsid w:val="00DB27AB"/>
    <w:rsid w:val="00DB7610"/>
    <w:rsid w:val="00DC03BD"/>
    <w:rsid w:val="00DC1837"/>
    <w:rsid w:val="00DC3FDC"/>
    <w:rsid w:val="00DD3150"/>
    <w:rsid w:val="00DD62AF"/>
    <w:rsid w:val="00DE41D8"/>
    <w:rsid w:val="00DE7720"/>
    <w:rsid w:val="00DF0A07"/>
    <w:rsid w:val="00DF12B2"/>
    <w:rsid w:val="00DF19BD"/>
    <w:rsid w:val="00DF4297"/>
    <w:rsid w:val="00DF48C9"/>
    <w:rsid w:val="00DF52D8"/>
    <w:rsid w:val="00E016E4"/>
    <w:rsid w:val="00E01716"/>
    <w:rsid w:val="00E01912"/>
    <w:rsid w:val="00E01BAD"/>
    <w:rsid w:val="00E04EC3"/>
    <w:rsid w:val="00E06E44"/>
    <w:rsid w:val="00E0726F"/>
    <w:rsid w:val="00E1036A"/>
    <w:rsid w:val="00E113BD"/>
    <w:rsid w:val="00E21BCD"/>
    <w:rsid w:val="00E2203F"/>
    <w:rsid w:val="00E24F40"/>
    <w:rsid w:val="00E26DDA"/>
    <w:rsid w:val="00E31B80"/>
    <w:rsid w:val="00E34945"/>
    <w:rsid w:val="00E37F51"/>
    <w:rsid w:val="00E41307"/>
    <w:rsid w:val="00E42457"/>
    <w:rsid w:val="00E474F1"/>
    <w:rsid w:val="00E47C5C"/>
    <w:rsid w:val="00E509AD"/>
    <w:rsid w:val="00E54EE8"/>
    <w:rsid w:val="00E5727D"/>
    <w:rsid w:val="00E62F88"/>
    <w:rsid w:val="00E7407A"/>
    <w:rsid w:val="00E80401"/>
    <w:rsid w:val="00E865E7"/>
    <w:rsid w:val="00E87C0B"/>
    <w:rsid w:val="00E9461E"/>
    <w:rsid w:val="00E963F0"/>
    <w:rsid w:val="00EA5066"/>
    <w:rsid w:val="00EB0DFC"/>
    <w:rsid w:val="00EB42A4"/>
    <w:rsid w:val="00ED7520"/>
    <w:rsid w:val="00EE18FD"/>
    <w:rsid w:val="00EE21A7"/>
    <w:rsid w:val="00EF00ED"/>
    <w:rsid w:val="00EF28EB"/>
    <w:rsid w:val="00EF7F75"/>
    <w:rsid w:val="00F04596"/>
    <w:rsid w:val="00F059FF"/>
    <w:rsid w:val="00F15F28"/>
    <w:rsid w:val="00F20B77"/>
    <w:rsid w:val="00F21870"/>
    <w:rsid w:val="00F21AA0"/>
    <w:rsid w:val="00F24516"/>
    <w:rsid w:val="00F26A99"/>
    <w:rsid w:val="00F33CAE"/>
    <w:rsid w:val="00F3426A"/>
    <w:rsid w:val="00F44F5D"/>
    <w:rsid w:val="00F507EA"/>
    <w:rsid w:val="00F560A9"/>
    <w:rsid w:val="00F67EE0"/>
    <w:rsid w:val="00F71E29"/>
    <w:rsid w:val="00F72954"/>
    <w:rsid w:val="00F77D08"/>
    <w:rsid w:val="00F8486C"/>
    <w:rsid w:val="00F85557"/>
    <w:rsid w:val="00F857FE"/>
    <w:rsid w:val="00F91E7B"/>
    <w:rsid w:val="00F9210D"/>
    <w:rsid w:val="00FA1372"/>
    <w:rsid w:val="00FA3B6E"/>
    <w:rsid w:val="00FA619F"/>
    <w:rsid w:val="00FA7830"/>
    <w:rsid w:val="00FA7950"/>
    <w:rsid w:val="00FB016B"/>
    <w:rsid w:val="00FB01ED"/>
    <w:rsid w:val="00FB1190"/>
    <w:rsid w:val="00FB1CA4"/>
    <w:rsid w:val="00FC1F6F"/>
    <w:rsid w:val="00FC4838"/>
    <w:rsid w:val="00FD120B"/>
    <w:rsid w:val="00FD27BB"/>
    <w:rsid w:val="00FD494C"/>
    <w:rsid w:val="00FD4D5E"/>
    <w:rsid w:val="00FD747D"/>
    <w:rsid w:val="00FD76CC"/>
    <w:rsid w:val="00FE48C4"/>
    <w:rsid w:val="00FF1BEE"/>
    <w:rsid w:val="00FF340C"/>
    <w:rsid w:val="00FF59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3D6F7"/>
  <w15:chartTrackingRefBased/>
  <w15:docId w15:val="{8A0AD2AF-3BDA-4C42-8289-327767F1D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61074E"/>
    <w:pPr>
      <w:keepNext/>
      <w:keepLines/>
      <w:spacing w:before="240" w:after="0"/>
      <w:outlineLvl w:val="0"/>
    </w:pPr>
    <w:rPr>
      <w:rFonts w:eastAsiaTheme="majorEastAsia" w:cstheme="majorBidi"/>
      <w:b/>
      <w:color w:val="000000" w:themeColor="text1"/>
      <w:sz w:val="32"/>
      <w:szCs w:val="32"/>
    </w:rPr>
  </w:style>
  <w:style w:type="paragraph" w:styleId="2">
    <w:name w:val="heading 2"/>
    <w:basedOn w:val="a"/>
    <w:next w:val="a"/>
    <w:link w:val="2Char"/>
    <w:uiPriority w:val="9"/>
    <w:unhideWhenUsed/>
    <w:qFormat/>
    <w:rsid w:val="00E5727D"/>
    <w:pPr>
      <w:keepNext/>
      <w:keepLines/>
      <w:spacing w:before="40" w:after="0"/>
      <w:outlineLvl w:val="1"/>
    </w:pPr>
    <w:rPr>
      <w:rFonts w:eastAsiaTheme="majorEastAsia" w:cstheme="majorBidi"/>
      <w:b/>
      <w:color w:val="000000" w:themeColor="text1"/>
      <w:sz w:val="26"/>
      <w:szCs w:val="26"/>
    </w:rPr>
  </w:style>
  <w:style w:type="paragraph" w:styleId="3">
    <w:name w:val="heading 3"/>
    <w:basedOn w:val="a"/>
    <w:next w:val="a"/>
    <w:link w:val="3Char"/>
    <w:uiPriority w:val="9"/>
    <w:unhideWhenUsed/>
    <w:qFormat/>
    <w:rsid w:val="00BE0CAA"/>
    <w:pPr>
      <w:keepNext/>
      <w:keepLines/>
      <w:spacing w:before="40" w:after="0"/>
      <w:outlineLvl w:val="2"/>
    </w:pPr>
    <w:rPr>
      <w:rFonts w:eastAsiaTheme="majorEastAsia" w:cstheme="majorBidi"/>
      <w:i/>
      <w:color w:val="000000" w:themeColor="text1"/>
      <w:sz w:val="24"/>
      <w:szCs w:val="24"/>
    </w:rPr>
  </w:style>
  <w:style w:type="paragraph" w:styleId="4">
    <w:name w:val="heading 4"/>
    <w:basedOn w:val="a"/>
    <w:next w:val="a"/>
    <w:link w:val="4Char"/>
    <w:uiPriority w:val="9"/>
    <w:unhideWhenUsed/>
    <w:qFormat/>
    <w:rsid w:val="00BE0CA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1C3D2B"/>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Char"/>
    <w:uiPriority w:val="99"/>
    <w:unhideWhenUsed/>
    <w:rsid w:val="002A530B"/>
    <w:pPr>
      <w:tabs>
        <w:tab w:val="center" w:pos="4153"/>
        <w:tab w:val="right" w:pos="8306"/>
      </w:tabs>
      <w:spacing w:after="0" w:line="240" w:lineRule="auto"/>
    </w:pPr>
  </w:style>
  <w:style w:type="character" w:customStyle="1" w:styleId="Char">
    <w:name w:val="Κεφαλίδα Char"/>
    <w:basedOn w:val="a0"/>
    <w:link w:val="a4"/>
    <w:uiPriority w:val="99"/>
    <w:rsid w:val="002A530B"/>
  </w:style>
  <w:style w:type="paragraph" w:styleId="a5">
    <w:name w:val="footer"/>
    <w:basedOn w:val="a"/>
    <w:link w:val="Char0"/>
    <w:uiPriority w:val="99"/>
    <w:unhideWhenUsed/>
    <w:rsid w:val="002A530B"/>
    <w:pPr>
      <w:tabs>
        <w:tab w:val="center" w:pos="4153"/>
        <w:tab w:val="right" w:pos="8306"/>
      </w:tabs>
      <w:spacing w:after="0" w:line="240" w:lineRule="auto"/>
    </w:pPr>
  </w:style>
  <w:style w:type="character" w:customStyle="1" w:styleId="Char0">
    <w:name w:val="Υποσέλιδο Char"/>
    <w:basedOn w:val="a0"/>
    <w:link w:val="a5"/>
    <w:uiPriority w:val="99"/>
    <w:rsid w:val="002A530B"/>
  </w:style>
  <w:style w:type="character" w:styleId="a6">
    <w:name w:val="page number"/>
    <w:basedOn w:val="a0"/>
    <w:uiPriority w:val="99"/>
    <w:semiHidden/>
    <w:unhideWhenUsed/>
    <w:rsid w:val="00F857FE"/>
  </w:style>
  <w:style w:type="paragraph" w:styleId="Web">
    <w:name w:val="Normal (Web)"/>
    <w:basedOn w:val="a"/>
    <w:uiPriority w:val="99"/>
    <w:unhideWhenUsed/>
    <w:rsid w:val="009A2A3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7">
    <w:name w:val="Emphasis"/>
    <w:basedOn w:val="a0"/>
    <w:uiPriority w:val="20"/>
    <w:qFormat/>
    <w:rsid w:val="00A74173"/>
    <w:rPr>
      <w:i/>
      <w:iCs/>
    </w:rPr>
  </w:style>
  <w:style w:type="paragraph" w:styleId="a8">
    <w:name w:val="List Paragraph"/>
    <w:basedOn w:val="a"/>
    <w:uiPriority w:val="34"/>
    <w:qFormat/>
    <w:rsid w:val="008564BE"/>
    <w:pPr>
      <w:ind w:left="720"/>
      <w:contextualSpacing/>
    </w:pPr>
  </w:style>
  <w:style w:type="character" w:styleId="a9">
    <w:name w:val="line number"/>
    <w:basedOn w:val="a0"/>
    <w:uiPriority w:val="99"/>
    <w:semiHidden/>
    <w:unhideWhenUsed/>
    <w:rsid w:val="00360F69"/>
  </w:style>
  <w:style w:type="paragraph" w:styleId="aa">
    <w:name w:val="Body Text"/>
    <w:basedOn w:val="a"/>
    <w:link w:val="Char1"/>
    <w:uiPriority w:val="1"/>
    <w:qFormat/>
    <w:rsid w:val="005E2617"/>
    <w:pPr>
      <w:widowControl w:val="0"/>
      <w:autoSpaceDE w:val="0"/>
      <w:autoSpaceDN w:val="0"/>
      <w:spacing w:after="0" w:line="240" w:lineRule="auto"/>
    </w:pPr>
    <w:rPr>
      <w:rFonts w:ascii="Calibri" w:eastAsia="Calibri" w:hAnsi="Calibri" w:cs="Calibri"/>
      <w:sz w:val="24"/>
      <w:szCs w:val="24"/>
    </w:rPr>
  </w:style>
  <w:style w:type="character" w:customStyle="1" w:styleId="Char1">
    <w:name w:val="Σώμα κειμένου Char"/>
    <w:basedOn w:val="a0"/>
    <w:link w:val="aa"/>
    <w:uiPriority w:val="1"/>
    <w:rsid w:val="005E2617"/>
    <w:rPr>
      <w:rFonts w:ascii="Calibri" w:eastAsia="Calibri" w:hAnsi="Calibri" w:cs="Calibri"/>
      <w:sz w:val="24"/>
      <w:szCs w:val="24"/>
    </w:rPr>
  </w:style>
  <w:style w:type="paragraph" w:styleId="ab">
    <w:name w:val="Title"/>
    <w:basedOn w:val="a"/>
    <w:link w:val="Char2"/>
    <w:uiPriority w:val="1"/>
    <w:qFormat/>
    <w:rsid w:val="005E2617"/>
    <w:pPr>
      <w:widowControl w:val="0"/>
      <w:autoSpaceDE w:val="0"/>
      <w:autoSpaceDN w:val="0"/>
      <w:spacing w:after="0" w:line="240" w:lineRule="auto"/>
      <w:ind w:left="876" w:right="447"/>
      <w:jc w:val="center"/>
    </w:pPr>
    <w:rPr>
      <w:rFonts w:ascii="Calibri" w:eastAsia="Calibri" w:hAnsi="Calibri" w:cs="Calibri"/>
      <w:b/>
      <w:bCs/>
      <w:sz w:val="32"/>
      <w:szCs w:val="32"/>
    </w:rPr>
  </w:style>
  <w:style w:type="character" w:customStyle="1" w:styleId="Char2">
    <w:name w:val="Τίτλος Char"/>
    <w:basedOn w:val="a0"/>
    <w:link w:val="ab"/>
    <w:uiPriority w:val="1"/>
    <w:rsid w:val="005E2617"/>
    <w:rPr>
      <w:rFonts w:ascii="Calibri" w:eastAsia="Calibri" w:hAnsi="Calibri" w:cs="Calibri"/>
      <w:b/>
      <w:bCs/>
      <w:sz w:val="32"/>
      <w:szCs w:val="32"/>
    </w:rPr>
  </w:style>
  <w:style w:type="character" w:customStyle="1" w:styleId="1Char">
    <w:name w:val="Επικεφαλίδα 1 Char"/>
    <w:basedOn w:val="a0"/>
    <w:link w:val="1"/>
    <w:uiPriority w:val="9"/>
    <w:rsid w:val="0061074E"/>
    <w:rPr>
      <w:rFonts w:eastAsiaTheme="majorEastAsia" w:cstheme="majorBidi"/>
      <w:b/>
      <w:color w:val="000000" w:themeColor="text1"/>
      <w:sz w:val="32"/>
      <w:szCs w:val="32"/>
    </w:rPr>
  </w:style>
  <w:style w:type="character" w:customStyle="1" w:styleId="2Char">
    <w:name w:val="Επικεφαλίδα 2 Char"/>
    <w:basedOn w:val="a0"/>
    <w:link w:val="2"/>
    <w:uiPriority w:val="9"/>
    <w:rsid w:val="00E5727D"/>
    <w:rPr>
      <w:rFonts w:eastAsiaTheme="majorEastAsia" w:cstheme="majorBidi"/>
      <w:b/>
      <w:color w:val="000000" w:themeColor="text1"/>
      <w:sz w:val="26"/>
      <w:szCs w:val="26"/>
    </w:rPr>
  </w:style>
  <w:style w:type="character" w:customStyle="1" w:styleId="3Char">
    <w:name w:val="Επικεφαλίδα 3 Char"/>
    <w:basedOn w:val="a0"/>
    <w:link w:val="3"/>
    <w:uiPriority w:val="9"/>
    <w:rsid w:val="00BE0CAA"/>
    <w:rPr>
      <w:rFonts w:eastAsiaTheme="majorEastAsia" w:cstheme="majorBidi"/>
      <w:i/>
      <w:color w:val="000000" w:themeColor="text1"/>
      <w:sz w:val="24"/>
      <w:szCs w:val="24"/>
    </w:rPr>
  </w:style>
  <w:style w:type="character" w:customStyle="1" w:styleId="4Char">
    <w:name w:val="Επικεφαλίδα 4 Char"/>
    <w:basedOn w:val="a0"/>
    <w:link w:val="4"/>
    <w:uiPriority w:val="9"/>
    <w:rsid w:val="00BE0CAA"/>
    <w:rPr>
      <w:rFonts w:asciiTheme="majorHAnsi" w:eastAsiaTheme="majorEastAsia" w:hAnsiTheme="majorHAnsi" w:cstheme="majorBidi"/>
      <w:i/>
      <w:iCs/>
      <w:color w:val="2F5496" w:themeColor="accent1" w:themeShade="BF"/>
    </w:rPr>
  </w:style>
  <w:style w:type="paragraph" w:styleId="ac">
    <w:name w:val="caption"/>
    <w:basedOn w:val="a"/>
    <w:next w:val="a"/>
    <w:uiPriority w:val="35"/>
    <w:unhideWhenUsed/>
    <w:qFormat/>
    <w:rsid w:val="00BE0CAA"/>
    <w:pPr>
      <w:spacing w:after="200" w:line="240" w:lineRule="auto"/>
    </w:pPr>
    <w:rPr>
      <w:i/>
      <w:iCs/>
      <w:color w:val="44546A" w:themeColor="text2"/>
      <w:sz w:val="18"/>
      <w:szCs w:val="18"/>
    </w:rPr>
  </w:style>
  <w:style w:type="paragraph" w:styleId="ad">
    <w:name w:val="TOC Heading"/>
    <w:basedOn w:val="1"/>
    <w:next w:val="a"/>
    <w:uiPriority w:val="39"/>
    <w:unhideWhenUsed/>
    <w:qFormat/>
    <w:rsid w:val="00D714A9"/>
    <w:pPr>
      <w:outlineLvl w:val="9"/>
    </w:pPr>
    <w:rPr>
      <w:rFonts w:asciiTheme="majorHAnsi" w:hAnsiTheme="majorHAnsi"/>
      <w:b w:val="0"/>
      <w:color w:val="2F5496" w:themeColor="accent1" w:themeShade="BF"/>
      <w:lang w:eastAsia="el-GR"/>
    </w:rPr>
  </w:style>
  <w:style w:type="paragraph" w:styleId="10">
    <w:name w:val="toc 1"/>
    <w:basedOn w:val="a"/>
    <w:next w:val="a"/>
    <w:autoRedefine/>
    <w:uiPriority w:val="39"/>
    <w:unhideWhenUsed/>
    <w:rsid w:val="00D714A9"/>
    <w:pPr>
      <w:spacing w:after="100"/>
    </w:pPr>
  </w:style>
  <w:style w:type="paragraph" w:styleId="20">
    <w:name w:val="toc 2"/>
    <w:basedOn w:val="a"/>
    <w:next w:val="a"/>
    <w:autoRedefine/>
    <w:uiPriority w:val="39"/>
    <w:unhideWhenUsed/>
    <w:rsid w:val="00D714A9"/>
    <w:pPr>
      <w:spacing w:after="100"/>
      <w:ind w:left="220"/>
    </w:pPr>
  </w:style>
  <w:style w:type="paragraph" w:styleId="30">
    <w:name w:val="toc 3"/>
    <w:basedOn w:val="a"/>
    <w:next w:val="a"/>
    <w:autoRedefine/>
    <w:uiPriority w:val="39"/>
    <w:unhideWhenUsed/>
    <w:rsid w:val="00D714A9"/>
    <w:pPr>
      <w:spacing w:after="100"/>
      <w:ind w:left="440"/>
    </w:pPr>
  </w:style>
  <w:style w:type="character" w:styleId="-">
    <w:name w:val="Hyperlink"/>
    <w:basedOn w:val="a0"/>
    <w:uiPriority w:val="99"/>
    <w:unhideWhenUsed/>
    <w:rsid w:val="00D714A9"/>
    <w:rPr>
      <w:color w:val="0563C1" w:themeColor="hyperlink"/>
      <w:u w:val="single"/>
    </w:rPr>
  </w:style>
  <w:style w:type="character" w:styleId="ae">
    <w:name w:val="annotation reference"/>
    <w:basedOn w:val="a0"/>
    <w:uiPriority w:val="99"/>
    <w:semiHidden/>
    <w:unhideWhenUsed/>
    <w:rsid w:val="00566C55"/>
    <w:rPr>
      <w:sz w:val="16"/>
      <w:szCs w:val="16"/>
    </w:rPr>
  </w:style>
  <w:style w:type="paragraph" w:styleId="af">
    <w:name w:val="annotation text"/>
    <w:basedOn w:val="a"/>
    <w:link w:val="Char3"/>
    <w:uiPriority w:val="99"/>
    <w:unhideWhenUsed/>
    <w:rsid w:val="00566C55"/>
    <w:pPr>
      <w:spacing w:line="240" w:lineRule="auto"/>
    </w:pPr>
    <w:rPr>
      <w:sz w:val="20"/>
      <w:szCs w:val="20"/>
    </w:rPr>
  </w:style>
  <w:style w:type="character" w:customStyle="1" w:styleId="Char3">
    <w:name w:val="Κείμενο σχολίου Char"/>
    <w:basedOn w:val="a0"/>
    <w:link w:val="af"/>
    <w:uiPriority w:val="99"/>
    <w:rsid w:val="00566C55"/>
    <w:rPr>
      <w:sz w:val="20"/>
      <w:szCs w:val="20"/>
    </w:rPr>
  </w:style>
  <w:style w:type="paragraph" w:styleId="af0">
    <w:name w:val="annotation subject"/>
    <w:basedOn w:val="af"/>
    <w:next w:val="af"/>
    <w:link w:val="Char4"/>
    <w:uiPriority w:val="99"/>
    <w:semiHidden/>
    <w:unhideWhenUsed/>
    <w:rsid w:val="00566C55"/>
    <w:rPr>
      <w:b/>
      <w:bCs/>
    </w:rPr>
  </w:style>
  <w:style w:type="character" w:customStyle="1" w:styleId="Char4">
    <w:name w:val="Θέμα σχολίου Char"/>
    <w:basedOn w:val="Char3"/>
    <w:link w:val="af0"/>
    <w:uiPriority w:val="99"/>
    <w:semiHidden/>
    <w:rsid w:val="00566C55"/>
    <w:rPr>
      <w:b/>
      <w:bCs/>
      <w:sz w:val="20"/>
      <w:szCs w:val="20"/>
    </w:rPr>
  </w:style>
  <w:style w:type="character" w:customStyle="1" w:styleId="cf01">
    <w:name w:val="cf01"/>
    <w:basedOn w:val="a0"/>
    <w:rsid w:val="005C407F"/>
    <w:rPr>
      <w:rFonts w:ascii="Segoe UI" w:hAnsi="Segoe UI" w:cs="Segoe UI" w:hint="default"/>
      <w:sz w:val="18"/>
      <w:szCs w:val="18"/>
    </w:rPr>
  </w:style>
  <w:style w:type="table" w:customStyle="1" w:styleId="11">
    <w:name w:val="Πλέγμα πίνακα1"/>
    <w:basedOn w:val="a1"/>
    <w:next w:val="a3"/>
    <w:uiPriority w:val="39"/>
    <w:qFormat/>
    <w:rsid w:val="00D553D1"/>
    <w:pPr>
      <w:spacing w:after="0" w:line="240" w:lineRule="auto"/>
    </w:pPr>
    <w:rPr>
      <w:rFonts w:eastAsia="SimSu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41977">
      <w:bodyDiv w:val="1"/>
      <w:marLeft w:val="0"/>
      <w:marRight w:val="0"/>
      <w:marTop w:val="0"/>
      <w:marBottom w:val="0"/>
      <w:divBdr>
        <w:top w:val="none" w:sz="0" w:space="0" w:color="auto"/>
        <w:left w:val="none" w:sz="0" w:space="0" w:color="auto"/>
        <w:bottom w:val="none" w:sz="0" w:space="0" w:color="auto"/>
        <w:right w:val="none" w:sz="0" w:space="0" w:color="auto"/>
      </w:divBdr>
    </w:div>
    <w:div w:id="477041007">
      <w:bodyDiv w:val="1"/>
      <w:marLeft w:val="0"/>
      <w:marRight w:val="0"/>
      <w:marTop w:val="0"/>
      <w:marBottom w:val="0"/>
      <w:divBdr>
        <w:top w:val="none" w:sz="0" w:space="0" w:color="auto"/>
        <w:left w:val="none" w:sz="0" w:space="0" w:color="auto"/>
        <w:bottom w:val="none" w:sz="0" w:space="0" w:color="auto"/>
        <w:right w:val="none" w:sz="0" w:space="0" w:color="auto"/>
      </w:divBdr>
    </w:div>
    <w:div w:id="511074071">
      <w:bodyDiv w:val="1"/>
      <w:marLeft w:val="0"/>
      <w:marRight w:val="0"/>
      <w:marTop w:val="0"/>
      <w:marBottom w:val="0"/>
      <w:divBdr>
        <w:top w:val="none" w:sz="0" w:space="0" w:color="auto"/>
        <w:left w:val="none" w:sz="0" w:space="0" w:color="auto"/>
        <w:bottom w:val="none" w:sz="0" w:space="0" w:color="auto"/>
        <w:right w:val="none" w:sz="0" w:space="0" w:color="auto"/>
      </w:divBdr>
    </w:div>
    <w:div w:id="728041722">
      <w:bodyDiv w:val="1"/>
      <w:marLeft w:val="0"/>
      <w:marRight w:val="0"/>
      <w:marTop w:val="0"/>
      <w:marBottom w:val="0"/>
      <w:divBdr>
        <w:top w:val="none" w:sz="0" w:space="0" w:color="auto"/>
        <w:left w:val="none" w:sz="0" w:space="0" w:color="auto"/>
        <w:bottom w:val="none" w:sz="0" w:space="0" w:color="auto"/>
        <w:right w:val="none" w:sz="0" w:space="0" w:color="auto"/>
      </w:divBdr>
      <w:divsChild>
        <w:div w:id="6369081">
          <w:marLeft w:val="1843"/>
          <w:marRight w:val="0"/>
          <w:marTop w:val="0"/>
          <w:marBottom w:val="120"/>
          <w:divBdr>
            <w:top w:val="none" w:sz="0" w:space="0" w:color="auto"/>
            <w:left w:val="none" w:sz="0" w:space="0" w:color="auto"/>
            <w:bottom w:val="none" w:sz="0" w:space="0" w:color="auto"/>
            <w:right w:val="none" w:sz="0" w:space="0" w:color="auto"/>
          </w:divBdr>
        </w:div>
        <w:div w:id="102069843">
          <w:marLeft w:val="1843"/>
          <w:marRight w:val="0"/>
          <w:marTop w:val="0"/>
          <w:marBottom w:val="120"/>
          <w:divBdr>
            <w:top w:val="none" w:sz="0" w:space="0" w:color="auto"/>
            <w:left w:val="none" w:sz="0" w:space="0" w:color="auto"/>
            <w:bottom w:val="none" w:sz="0" w:space="0" w:color="auto"/>
            <w:right w:val="none" w:sz="0" w:space="0" w:color="auto"/>
          </w:divBdr>
        </w:div>
        <w:div w:id="123432018">
          <w:marLeft w:val="1843"/>
          <w:marRight w:val="0"/>
          <w:marTop w:val="0"/>
          <w:marBottom w:val="120"/>
          <w:divBdr>
            <w:top w:val="none" w:sz="0" w:space="0" w:color="auto"/>
            <w:left w:val="none" w:sz="0" w:space="0" w:color="auto"/>
            <w:bottom w:val="none" w:sz="0" w:space="0" w:color="auto"/>
            <w:right w:val="none" w:sz="0" w:space="0" w:color="auto"/>
          </w:divBdr>
        </w:div>
        <w:div w:id="826941945">
          <w:marLeft w:val="1843"/>
          <w:marRight w:val="0"/>
          <w:marTop w:val="0"/>
          <w:marBottom w:val="120"/>
          <w:divBdr>
            <w:top w:val="none" w:sz="0" w:space="0" w:color="auto"/>
            <w:left w:val="none" w:sz="0" w:space="0" w:color="auto"/>
            <w:bottom w:val="none" w:sz="0" w:space="0" w:color="auto"/>
            <w:right w:val="none" w:sz="0" w:space="0" w:color="auto"/>
          </w:divBdr>
        </w:div>
        <w:div w:id="1065639637">
          <w:marLeft w:val="1843"/>
          <w:marRight w:val="0"/>
          <w:marTop w:val="0"/>
          <w:marBottom w:val="120"/>
          <w:divBdr>
            <w:top w:val="none" w:sz="0" w:space="0" w:color="auto"/>
            <w:left w:val="none" w:sz="0" w:space="0" w:color="auto"/>
            <w:bottom w:val="none" w:sz="0" w:space="0" w:color="auto"/>
            <w:right w:val="none" w:sz="0" w:space="0" w:color="auto"/>
          </w:divBdr>
        </w:div>
        <w:div w:id="1941911812">
          <w:marLeft w:val="1843"/>
          <w:marRight w:val="0"/>
          <w:marTop w:val="0"/>
          <w:marBottom w:val="120"/>
          <w:divBdr>
            <w:top w:val="none" w:sz="0" w:space="0" w:color="auto"/>
            <w:left w:val="none" w:sz="0" w:space="0" w:color="auto"/>
            <w:bottom w:val="none" w:sz="0" w:space="0" w:color="auto"/>
            <w:right w:val="none" w:sz="0" w:space="0" w:color="auto"/>
          </w:divBdr>
        </w:div>
      </w:divsChild>
    </w:div>
    <w:div w:id="737244660">
      <w:bodyDiv w:val="1"/>
      <w:marLeft w:val="0"/>
      <w:marRight w:val="0"/>
      <w:marTop w:val="0"/>
      <w:marBottom w:val="0"/>
      <w:divBdr>
        <w:top w:val="none" w:sz="0" w:space="0" w:color="auto"/>
        <w:left w:val="none" w:sz="0" w:space="0" w:color="auto"/>
        <w:bottom w:val="none" w:sz="0" w:space="0" w:color="auto"/>
        <w:right w:val="none" w:sz="0" w:space="0" w:color="auto"/>
      </w:divBdr>
      <w:divsChild>
        <w:div w:id="85808861">
          <w:marLeft w:val="806"/>
          <w:marRight w:val="0"/>
          <w:marTop w:val="0"/>
          <w:marBottom w:val="0"/>
          <w:divBdr>
            <w:top w:val="none" w:sz="0" w:space="0" w:color="auto"/>
            <w:left w:val="none" w:sz="0" w:space="0" w:color="auto"/>
            <w:bottom w:val="none" w:sz="0" w:space="0" w:color="auto"/>
            <w:right w:val="none" w:sz="0" w:space="0" w:color="auto"/>
          </w:divBdr>
        </w:div>
        <w:div w:id="810364158">
          <w:marLeft w:val="806"/>
          <w:marRight w:val="0"/>
          <w:marTop w:val="0"/>
          <w:marBottom w:val="0"/>
          <w:divBdr>
            <w:top w:val="none" w:sz="0" w:space="0" w:color="auto"/>
            <w:left w:val="none" w:sz="0" w:space="0" w:color="auto"/>
            <w:bottom w:val="none" w:sz="0" w:space="0" w:color="auto"/>
            <w:right w:val="none" w:sz="0" w:space="0" w:color="auto"/>
          </w:divBdr>
        </w:div>
        <w:div w:id="1018241585">
          <w:marLeft w:val="806"/>
          <w:marRight w:val="0"/>
          <w:marTop w:val="0"/>
          <w:marBottom w:val="0"/>
          <w:divBdr>
            <w:top w:val="none" w:sz="0" w:space="0" w:color="auto"/>
            <w:left w:val="none" w:sz="0" w:space="0" w:color="auto"/>
            <w:bottom w:val="none" w:sz="0" w:space="0" w:color="auto"/>
            <w:right w:val="none" w:sz="0" w:space="0" w:color="auto"/>
          </w:divBdr>
        </w:div>
        <w:div w:id="1631205214">
          <w:marLeft w:val="806"/>
          <w:marRight w:val="0"/>
          <w:marTop w:val="0"/>
          <w:marBottom w:val="0"/>
          <w:divBdr>
            <w:top w:val="none" w:sz="0" w:space="0" w:color="auto"/>
            <w:left w:val="none" w:sz="0" w:space="0" w:color="auto"/>
            <w:bottom w:val="none" w:sz="0" w:space="0" w:color="auto"/>
            <w:right w:val="none" w:sz="0" w:space="0" w:color="auto"/>
          </w:divBdr>
        </w:div>
        <w:div w:id="2118600817">
          <w:marLeft w:val="806"/>
          <w:marRight w:val="0"/>
          <w:marTop w:val="0"/>
          <w:marBottom w:val="0"/>
          <w:divBdr>
            <w:top w:val="none" w:sz="0" w:space="0" w:color="auto"/>
            <w:left w:val="none" w:sz="0" w:space="0" w:color="auto"/>
            <w:bottom w:val="none" w:sz="0" w:space="0" w:color="auto"/>
            <w:right w:val="none" w:sz="0" w:space="0" w:color="auto"/>
          </w:divBdr>
        </w:div>
      </w:divsChild>
    </w:div>
    <w:div w:id="972835303">
      <w:bodyDiv w:val="1"/>
      <w:marLeft w:val="0"/>
      <w:marRight w:val="0"/>
      <w:marTop w:val="0"/>
      <w:marBottom w:val="0"/>
      <w:divBdr>
        <w:top w:val="none" w:sz="0" w:space="0" w:color="auto"/>
        <w:left w:val="none" w:sz="0" w:space="0" w:color="auto"/>
        <w:bottom w:val="none" w:sz="0" w:space="0" w:color="auto"/>
        <w:right w:val="none" w:sz="0" w:space="0" w:color="auto"/>
      </w:divBdr>
      <w:divsChild>
        <w:div w:id="348412126">
          <w:marLeft w:val="547"/>
          <w:marRight w:val="72"/>
          <w:marTop w:val="75"/>
          <w:marBottom w:val="75"/>
          <w:divBdr>
            <w:top w:val="none" w:sz="0" w:space="0" w:color="auto"/>
            <w:left w:val="none" w:sz="0" w:space="0" w:color="auto"/>
            <w:bottom w:val="none" w:sz="0" w:space="0" w:color="auto"/>
            <w:right w:val="none" w:sz="0" w:space="0" w:color="auto"/>
          </w:divBdr>
        </w:div>
        <w:div w:id="1432163254">
          <w:marLeft w:val="547"/>
          <w:marRight w:val="72"/>
          <w:marTop w:val="75"/>
          <w:marBottom w:val="75"/>
          <w:divBdr>
            <w:top w:val="none" w:sz="0" w:space="0" w:color="auto"/>
            <w:left w:val="none" w:sz="0" w:space="0" w:color="auto"/>
            <w:bottom w:val="none" w:sz="0" w:space="0" w:color="auto"/>
            <w:right w:val="none" w:sz="0" w:space="0" w:color="auto"/>
          </w:divBdr>
        </w:div>
        <w:div w:id="1639534012">
          <w:marLeft w:val="547"/>
          <w:marRight w:val="72"/>
          <w:marTop w:val="75"/>
          <w:marBottom w:val="75"/>
          <w:divBdr>
            <w:top w:val="none" w:sz="0" w:space="0" w:color="auto"/>
            <w:left w:val="none" w:sz="0" w:space="0" w:color="auto"/>
            <w:bottom w:val="none" w:sz="0" w:space="0" w:color="auto"/>
            <w:right w:val="none" w:sz="0" w:space="0" w:color="auto"/>
          </w:divBdr>
        </w:div>
      </w:divsChild>
    </w:div>
    <w:div w:id="990719607">
      <w:bodyDiv w:val="1"/>
      <w:marLeft w:val="0"/>
      <w:marRight w:val="0"/>
      <w:marTop w:val="0"/>
      <w:marBottom w:val="0"/>
      <w:divBdr>
        <w:top w:val="none" w:sz="0" w:space="0" w:color="auto"/>
        <w:left w:val="none" w:sz="0" w:space="0" w:color="auto"/>
        <w:bottom w:val="none" w:sz="0" w:space="0" w:color="auto"/>
        <w:right w:val="none" w:sz="0" w:space="0" w:color="auto"/>
      </w:divBdr>
    </w:div>
    <w:div w:id="1195001176">
      <w:bodyDiv w:val="1"/>
      <w:marLeft w:val="0"/>
      <w:marRight w:val="0"/>
      <w:marTop w:val="0"/>
      <w:marBottom w:val="0"/>
      <w:divBdr>
        <w:top w:val="none" w:sz="0" w:space="0" w:color="auto"/>
        <w:left w:val="none" w:sz="0" w:space="0" w:color="auto"/>
        <w:bottom w:val="none" w:sz="0" w:space="0" w:color="auto"/>
        <w:right w:val="none" w:sz="0" w:space="0" w:color="auto"/>
      </w:divBdr>
    </w:div>
    <w:div w:id="1195115300">
      <w:bodyDiv w:val="1"/>
      <w:marLeft w:val="0"/>
      <w:marRight w:val="0"/>
      <w:marTop w:val="0"/>
      <w:marBottom w:val="0"/>
      <w:divBdr>
        <w:top w:val="none" w:sz="0" w:space="0" w:color="auto"/>
        <w:left w:val="none" w:sz="0" w:space="0" w:color="auto"/>
        <w:bottom w:val="none" w:sz="0" w:space="0" w:color="auto"/>
        <w:right w:val="none" w:sz="0" w:space="0" w:color="auto"/>
      </w:divBdr>
    </w:div>
    <w:div w:id="1505124281">
      <w:bodyDiv w:val="1"/>
      <w:marLeft w:val="0"/>
      <w:marRight w:val="0"/>
      <w:marTop w:val="0"/>
      <w:marBottom w:val="0"/>
      <w:divBdr>
        <w:top w:val="none" w:sz="0" w:space="0" w:color="auto"/>
        <w:left w:val="none" w:sz="0" w:space="0" w:color="auto"/>
        <w:bottom w:val="none" w:sz="0" w:space="0" w:color="auto"/>
        <w:right w:val="none" w:sz="0" w:space="0" w:color="auto"/>
      </w:divBdr>
    </w:div>
    <w:div w:id="1949971514">
      <w:bodyDiv w:val="1"/>
      <w:marLeft w:val="0"/>
      <w:marRight w:val="0"/>
      <w:marTop w:val="0"/>
      <w:marBottom w:val="0"/>
      <w:divBdr>
        <w:top w:val="none" w:sz="0" w:space="0" w:color="auto"/>
        <w:left w:val="none" w:sz="0" w:space="0" w:color="auto"/>
        <w:bottom w:val="none" w:sz="0" w:space="0" w:color="auto"/>
        <w:right w:val="none" w:sz="0" w:space="0" w:color="auto"/>
      </w:divBdr>
    </w:div>
    <w:div w:id="207527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Users\athanasioschatzenikolaou\Downloads\&#934;&#913;&#928;%20&#916;&#921;&#913;&#932;&#929;&#921;&#914;&#917;&#931;%20&#934;&#917;&#914;&#929;&#927;&#933;&#913;&#929;&#921;&#927;&#931;%202026\&#922;&#937;&#931;&#932;&#927;&#928;&#927;&#933;&#923;&#927;&#933;\data%20flora(&#913;&#965;&#964;&#959;&#769;&#956;&#945;&#964;&#951;&#913;&#957;&#945;&#769;&#954;&#964;&#951;&#963;&#951;).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Users\athanasioschatzenikolaou\Downloads\&#934;&#913;&#928;%20&#916;&#921;&#913;&#932;&#929;&#921;&#914;&#917;&#931;%20&#934;&#917;&#914;&#929;&#927;&#933;&#913;&#929;&#921;&#927;&#931;%202026\&#922;&#937;&#931;&#932;&#927;&#928;&#927;&#933;&#923;&#927;&#933;\data%20flora(&#913;&#965;&#964;&#959;&#769;&#956;&#945;&#964;&#951;&#913;&#957;&#945;&#769;&#954;&#964;&#951;&#963;&#951;).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Users\athanasioschatzenikolaou\Downloads\&#934;&#913;&#928;%20&#916;&#921;&#913;&#932;&#929;&#921;&#914;&#917;&#931;%20&#934;&#917;&#914;&#929;&#927;&#933;&#913;&#929;&#921;&#927;&#931;%202026\&#922;&#937;&#931;&#932;&#927;&#928;&#927;&#933;&#923;&#927;&#933;\data%20flora(&#913;&#965;&#964;&#959;&#769;&#956;&#945;&#964;&#951;&#913;&#957;&#945;&#769;&#954;&#964;&#951;&#963;&#951;).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Users\athanasioschatzenikolaou\Downloads\&#934;&#913;&#928;%20&#916;&#921;&#913;&#932;&#929;&#921;&#914;&#917;&#931;%20&#934;&#917;&#914;&#929;&#927;&#933;&#913;&#929;&#921;&#927;&#931;%202026\&#922;&#937;&#931;&#932;&#927;&#928;&#927;&#933;&#923;&#927;&#933;\data%20flora(&#913;&#965;&#964;&#959;&#769;&#956;&#945;&#964;&#951;&#913;&#957;&#945;&#769;&#954;&#964;&#951;&#963;&#951;).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Users\athanasioschatzenikolaou\Downloads\&#934;&#913;&#928;%20&#916;&#921;&#913;&#932;&#929;&#921;&#914;&#917;&#931;%20&#934;&#917;&#914;&#929;&#927;&#933;&#913;&#929;&#921;&#927;&#931;%202026\&#922;&#937;&#931;&#932;&#927;&#928;&#927;&#933;&#923;&#927;&#933;\data%20flora(&#913;&#965;&#964;&#959;&#769;&#956;&#945;&#964;&#951;&#913;&#957;&#945;&#769;&#954;&#964;&#951;&#963;&#951;).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Users\athanasioschatzenikolaou\Downloads\&#934;&#913;&#928;%20&#916;&#921;&#913;&#932;&#929;&#921;&#914;&#917;&#931;%20&#934;&#917;&#914;&#929;&#927;&#933;&#913;&#929;&#921;&#927;&#931;%202026\&#922;&#937;&#931;&#932;&#927;&#928;&#927;&#933;&#923;&#927;&#933;\data%20flora(&#913;&#965;&#964;&#959;&#769;&#956;&#945;&#964;&#951;&#913;&#957;&#945;&#769;&#954;&#964;&#951;&#963;&#951;).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Users\athanasioschatzenikolaou\Downloads\&#934;&#913;&#928;%20&#916;&#921;&#913;&#932;&#929;&#921;&#914;&#917;&#931;%20&#934;&#917;&#914;&#929;&#927;&#933;&#913;&#929;&#921;&#927;&#931;%202026\&#922;&#937;&#931;&#932;&#927;&#928;&#927;&#933;&#923;&#927;&#933;\data%20flora(&#913;&#965;&#964;&#959;&#769;&#956;&#945;&#964;&#951;&#913;&#957;&#945;&#769;&#954;&#964;&#951;&#963;&#951;).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Users\athanasioschatzenikolaou\Downloads\&#934;&#913;&#928;%20&#916;&#921;&#913;&#932;&#929;&#921;&#914;&#917;&#931;%20&#934;&#917;&#914;&#929;&#927;&#933;&#913;&#929;&#921;&#927;&#931;%202026\&#922;&#937;&#931;&#932;&#927;&#928;&#927;&#933;&#923;&#927;&#933;\data%20flora(&#913;&#965;&#964;&#959;&#769;&#956;&#945;&#964;&#951;&#913;&#957;&#945;&#769;&#954;&#964;&#951;&#963;&#951;).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Users\athanasioschatzenikolaou\Downloads\&#934;&#913;&#928;%20&#916;&#921;&#913;&#932;&#929;&#921;&#914;&#917;&#931;%20&#934;&#917;&#914;&#929;&#927;&#933;&#913;&#929;&#921;&#927;&#931;%202026\&#922;&#937;&#931;&#932;&#927;&#928;&#927;&#933;&#923;&#927;&#933;\data%20flora(&#913;&#965;&#964;&#959;&#769;&#956;&#945;&#964;&#951;&#913;&#957;&#945;&#769;&#954;&#964;&#951;&#963;&#951;).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Users\athanasioschatzenikolaou\Downloads\&#934;&#913;&#928;%20&#916;&#921;&#913;&#932;&#929;&#921;&#914;&#917;&#931;%20&#934;&#917;&#914;&#929;&#927;&#933;&#913;&#929;&#921;&#927;&#931;%202026\&#922;&#937;&#931;&#932;&#927;&#928;&#927;&#933;&#923;&#927;&#933;\data%20flora(&#913;&#965;&#964;&#959;&#769;&#956;&#945;&#964;&#951;&#913;&#957;&#945;&#769;&#954;&#964;&#951;&#963;&#951;).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Users\athanasioschatzenikolaou\Downloads\&#934;&#913;&#928;%20&#916;&#921;&#913;&#932;&#929;&#921;&#914;&#917;&#931;%20&#934;&#917;&#914;&#929;&#927;&#933;&#913;&#929;&#921;&#927;&#931;%202026\&#922;&#937;&#931;&#932;&#927;&#928;&#927;&#933;&#923;&#927;&#933;\data%20flora(&#913;&#965;&#964;&#959;&#769;&#956;&#945;&#964;&#951;&#913;&#957;&#945;&#769;&#954;&#964;&#951;&#963;&#951;).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Users\athanasioschatzenikolaou\Downloads\&#934;&#913;&#928;%20&#916;&#921;&#913;&#932;&#929;&#921;&#914;&#917;&#931;%20&#934;&#917;&#914;&#929;&#927;&#933;&#913;&#929;&#921;&#927;&#931;%202026\&#922;&#937;&#931;&#932;&#927;&#928;&#927;&#933;&#923;&#927;&#933;\data%20flora(&#913;&#965;&#964;&#959;&#769;&#956;&#945;&#964;&#951;&#913;&#957;&#945;&#769;&#954;&#964;&#951;&#963;&#95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Users\athanasioschatzenikolaou\Downloads\&#934;&#913;&#928;%20&#916;&#921;&#913;&#932;&#929;&#921;&#914;&#917;&#931;%20&#934;&#917;&#914;&#929;&#927;&#933;&#913;&#929;&#921;&#927;&#931;%202026\&#922;&#937;&#931;&#932;&#927;&#928;&#927;&#933;&#923;&#927;&#933;\data%20flora(&#913;&#965;&#964;&#959;&#769;&#956;&#945;&#964;&#951;&#913;&#957;&#945;&#769;&#954;&#964;&#951;&#963;&#95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Users\athanasioschatzenikolaou\Downloads\&#934;&#913;&#928;%20&#916;&#921;&#913;&#932;&#929;&#921;&#914;&#917;&#931;%20&#934;&#917;&#914;&#929;&#927;&#933;&#913;&#929;&#921;&#927;&#931;%202026\&#922;&#937;&#931;&#932;&#927;&#928;&#927;&#933;&#923;&#927;&#933;\data%20flora(&#913;&#965;&#964;&#959;&#769;&#956;&#945;&#964;&#951;&#913;&#957;&#945;&#769;&#954;&#964;&#951;&#963;&#951;).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Users\athanasioschatzenikolaou\Downloads\&#934;&#913;&#928;%20&#916;&#921;&#913;&#932;&#929;&#921;&#914;&#917;&#931;%20&#934;&#917;&#914;&#929;&#927;&#933;&#913;&#929;&#921;&#927;&#931;%202026\&#922;&#937;&#931;&#932;&#927;&#928;&#927;&#933;&#923;&#927;&#933;\data%20flora(&#913;&#965;&#964;&#959;&#769;&#956;&#945;&#964;&#951;&#913;&#957;&#945;&#769;&#954;&#964;&#951;&#963;&#951;).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Users\athanasioschatzenikolaou\Downloads\&#934;&#913;&#928;%20&#916;&#921;&#913;&#932;&#929;&#921;&#914;&#917;&#931;%20&#934;&#917;&#914;&#929;&#927;&#933;&#913;&#929;&#921;&#927;&#931;%202026\&#922;&#937;&#931;&#932;&#927;&#928;&#927;&#933;&#923;&#927;&#933;\data%20flora(&#913;&#965;&#964;&#959;&#769;&#956;&#945;&#964;&#951;&#913;&#957;&#945;&#769;&#954;&#964;&#951;&#963;&#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ΣΧΗΜΑΤΑ!$G$182</c:f>
              <c:strCache>
                <c:ptCount val="1"/>
                <c:pt idx="0">
                  <c:v>Μέση Κ.Σ.</c:v>
                </c:pt>
              </c:strCache>
            </c:strRef>
          </c:tx>
          <c:spPr>
            <a:solidFill>
              <a:schemeClr val="accent1"/>
            </a:solidFill>
            <a:ln>
              <a:noFill/>
            </a:ln>
            <a:effectLst/>
          </c:spPr>
          <c:invertIfNegative val="0"/>
          <c:dPt>
            <c:idx val="0"/>
            <c:invertIfNegative val="0"/>
            <c:bubble3D val="0"/>
            <c:spPr>
              <a:solidFill>
                <a:srgbClr val="4472C4">
                  <a:lumMod val="20000"/>
                  <a:lumOff val="80000"/>
                </a:srgbClr>
              </a:solidFill>
              <a:ln>
                <a:solidFill>
                  <a:sysClr val="windowText" lastClr="000000"/>
                </a:solidFill>
              </a:ln>
              <a:effectLst/>
            </c:spPr>
            <c:extLst>
              <c:ext xmlns:c16="http://schemas.microsoft.com/office/drawing/2014/chart" uri="{C3380CC4-5D6E-409C-BE32-E72D297353CC}">
                <c16:uniqueId val="{00000001-10F4-451B-90FC-1B61A795D70E}"/>
              </c:ext>
            </c:extLst>
          </c:dPt>
          <c:dPt>
            <c:idx val="1"/>
            <c:invertIfNegative val="0"/>
            <c:bubble3D val="0"/>
            <c:spPr>
              <a:solidFill>
                <a:srgbClr val="4472C4">
                  <a:lumMod val="60000"/>
                  <a:lumOff val="40000"/>
                </a:srgbClr>
              </a:solidFill>
              <a:ln>
                <a:solidFill>
                  <a:sysClr val="windowText" lastClr="000000"/>
                </a:solidFill>
              </a:ln>
              <a:effectLst/>
            </c:spPr>
            <c:extLst>
              <c:ext xmlns:c16="http://schemas.microsoft.com/office/drawing/2014/chart" uri="{C3380CC4-5D6E-409C-BE32-E72D297353CC}">
                <c16:uniqueId val="{00000003-10F4-451B-90FC-1B61A795D70E}"/>
              </c:ext>
            </c:extLst>
          </c:dPt>
          <c:dPt>
            <c:idx val="2"/>
            <c:invertIfNegative val="0"/>
            <c:bubble3D val="0"/>
            <c:spPr>
              <a:solidFill>
                <a:srgbClr val="4472C4">
                  <a:lumMod val="75000"/>
                </a:srgbClr>
              </a:solidFill>
              <a:ln>
                <a:solidFill>
                  <a:sysClr val="windowText" lastClr="000000"/>
                </a:solidFill>
              </a:ln>
              <a:effectLst/>
            </c:spPr>
            <c:extLst>
              <c:ext xmlns:c16="http://schemas.microsoft.com/office/drawing/2014/chart" uri="{C3380CC4-5D6E-409C-BE32-E72D297353CC}">
                <c16:uniqueId val="{00000005-10F4-451B-90FC-1B61A795D70E}"/>
              </c:ext>
            </c:extLst>
          </c:dPt>
          <c:dPt>
            <c:idx val="3"/>
            <c:invertIfNegative val="0"/>
            <c:bubble3D val="0"/>
            <c:spPr>
              <a:solidFill>
                <a:srgbClr val="002060"/>
              </a:solidFill>
              <a:ln>
                <a:solidFill>
                  <a:sysClr val="windowText" lastClr="000000"/>
                </a:solidFill>
              </a:ln>
              <a:effectLst/>
            </c:spPr>
            <c:extLst>
              <c:ext xmlns:c16="http://schemas.microsoft.com/office/drawing/2014/chart" uri="{C3380CC4-5D6E-409C-BE32-E72D297353CC}">
                <c16:uniqueId val="{00000007-10F4-451B-90FC-1B61A795D70E}"/>
              </c:ext>
            </c:extLst>
          </c:dPt>
          <c:dPt>
            <c:idx val="4"/>
            <c:invertIfNegative val="0"/>
            <c:bubble3D val="0"/>
            <c:spPr>
              <a:solidFill>
                <a:sysClr val="window" lastClr="FFFFFF">
                  <a:lumMod val="75000"/>
                </a:sysClr>
              </a:solidFill>
              <a:ln>
                <a:solidFill>
                  <a:sysClr val="windowText" lastClr="000000"/>
                </a:solidFill>
              </a:ln>
              <a:effectLst/>
            </c:spPr>
            <c:extLst>
              <c:ext xmlns:c16="http://schemas.microsoft.com/office/drawing/2014/chart" uri="{C3380CC4-5D6E-409C-BE32-E72D297353CC}">
                <c16:uniqueId val="{00000009-10F4-451B-90FC-1B61A795D70E}"/>
              </c:ext>
            </c:extLst>
          </c:dPt>
          <c:errBars>
            <c:errBarType val="both"/>
            <c:errValType val="cust"/>
            <c:noEndCap val="0"/>
            <c:plus>
              <c:numRef>
                <c:f>ΣΧΗΜΑΤΑ!$G$189:$G$193</c:f>
                <c:numCache>
                  <c:formatCode>General</c:formatCode>
                  <c:ptCount val="5"/>
                  <c:pt idx="0">
                    <c:v>18.713839590201491</c:v>
                  </c:pt>
                  <c:pt idx="1">
                    <c:v>12.472531395385102</c:v>
                  </c:pt>
                  <c:pt idx="2">
                    <c:v>15.172956690065831</c:v>
                  </c:pt>
                  <c:pt idx="3">
                    <c:v>16.267988484632294</c:v>
                  </c:pt>
                  <c:pt idx="4">
                    <c:v>13.626295385244147</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ΣΧΗΜΑΤΑ!$F$183:$F$187</c:f>
              <c:strCache>
                <c:ptCount val="5"/>
                <c:pt idx="0">
                  <c:v>2vs2</c:v>
                </c:pt>
                <c:pt idx="1">
                  <c:v>3vs2</c:v>
                </c:pt>
                <c:pt idx="2">
                  <c:v>5vs0</c:v>
                </c:pt>
                <c:pt idx="3">
                  <c:v>Π_5vs5</c:v>
                </c:pt>
                <c:pt idx="4">
                  <c:v>A.5vs5</c:v>
                </c:pt>
              </c:strCache>
            </c:strRef>
          </c:cat>
          <c:val>
            <c:numRef>
              <c:f>ΣΧΗΜΑΤΑ!$G$183:$G$187</c:f>
              <c:numCache>
                <c:formatCode>General</c:formatCode>
                <c:ptCount val="5"/>
                <c:pt idx="0">
                  <c:v>152.27272727272728</c:v>
                </c:pt>
                <c:pt idx="1">
                  <c:v>136.27586206896552</c:v>
                </c:pt>
                <c:pt idx="2">
                  <c:v>140.86363636363637</c:v>
                </c:pt>
                <c:pt idx="3">
                  <c:v>150.64814814814815</c:v>
                </c:pt>
                <c:pt idx="4">
                  <c:v>152.25</c:v>
                </c:pt>
              </c:numCache>
            </c:numRef>
          </c:val>
          <c:extLst>
            <c:ext xmlns:c16="http://schemas.microsoft.com/office/drawing/2014/chart" uri="{C3380CC4-5D6E-409C-BE32-E72D297353CC}">
              <c16:uniqueId val="{0000000A-10F4-451B-90FC-1B61A795D70E}"/>
            </c:ext>
          </c:extLst>
        </c:ser>
        <c:dLbls>
          <c:showLegendKey val="0"/>
          <c:showVal val="0"/>
          <c:showCatName val="0"/>
          <c:showSerName val="0"/>
          <c:showPercent val="0"/>
          <c:showBubbleSize val="0"/>
        </c:dLbls>
        <c:gapWidth val="219"/>
        <c:overlap val="-27"/>
        <c:axId val="630750079"/>
        <c:axId val="630749631"/>
      </c:barChart>
      <c:catAx>
        <c:axId val="630750079"/>
        <c:scaling>
          <c:orientation val="minMax"/>
        </c:scaling>
        <c:delete val="0"/>
        <c:axPos val="b"/>
        <c:numFmt formatCode="General" sourceLinked="1"/>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49631"/>
        <c:crosses val="autoZero"/>
        <c:auto val="1"/>
        <c:lblAlgn val="ctr"/>
        <c:lblOffset val="100"/>
        <c:noMultiLvlLbl val="0"/>
      </c:catAx>
      <c:valAx>
        <c:axId val="630749631"/>
        <c:scaling>
          <c:orientation val="minMax"/>
          <c:min val="8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a:t>Μέση Καρδιακή Συχνότητα (</a:t>
                </a:r>
                <a:r>
                  <a:rPr lang="en-US"/>
                  <a:t>b/min)</a:t>
                </a:r>
                <a:endParaRPr lang="el-GR"/>
              </a:p>
            </c:rich>
          </c:tx>
          <c:layout>
            <c:manualLayout>
              <c:xMode val="edge"/>
              <c:yMode val="edge"/>
              <c:x val="2.1917803490927951E-2"/>
              <c:y val="9.558452948734227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5007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l-GR"/>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ΣΧΗΜΑΤΑ!$S$182</c:f>
              <c:strCache>
                <c:ptCount val="1"/>
                <c:pt idx="0">
                  <c:v>Απόσταση / λεπτό Ζ1</c:v>
                </c:pt>
              </c:strCache>
            </c:strRef>
          </c:tx>
          <c:spPr>
            <a:solidFill>
              <a:schemeClr val="accent1"/>
            </a:solidFill>
            <a:ln>
              <a:noFill/>
            </a:ln>
            <a:effectLst/>
          </c:spPr>
          <c:invertIfNegative val="0"/>
          <c:dPt>
            <c:idx val="0"/>
            <c:invertIfNegative val="0"/>
            <c:bubble3D val="0"/>
            <c:spPr>
              <a:solidFill>
                <a:srgbClr val="4472C4">
                  <a:lumMod val="20000"/>
                  <a:lumOff val="80000"/>
                </a:srgbClr>
              </a:solidFill>
              <a:ln>
                <a:solidFill>
                  <a:sysClr val="windowText" lastClr="000000"/>
                </a:solidFill>
              </a:ln>
              <a:effectLst/>
            </c:spPr>
            <c:extLst>
              <c:ext xmlns:c16="http://schemas.microsoft.com/office/drawing/2014/chart" uri="{C3380CC4-5D6E-409C-BE32-E72D297353CC}">
                <c16:uniqueId val="{00000001-49C8-44F5-AA30-A8CC41496BF1}"/>
              </c:ext>
            </c:extLst>
          </c:dPt>
          <c:dPt>
            <c:idx val="1"/>
            <c:invertIfNegative val="0"/>
            <c:bubble3D val="0"/>
            <c:spPr>
              <a:solidFill>
                <a:srgbClr val="4472C4">
                  <a:lumMod val="60000"/>
                  <a:lumOff val="40000"/>
                </a:srgbClr>
              </a:solidFill>
              <a:ln>
                <a:solidFill>
                  <a:sysClr val="windowText" lastClr="000000"/>
                </a:solidFill>
              </a:ln>
              <a:effectLst/>
            </c:spPr>
            <c:extLst>
              <c:ext xmlns:c16="http://schemas.microsoft.com/office/drawing/2014/chart" uri="{C3380CC4-5D6E-409C-BE32-E72D297353CC}">
                <c16:uniqueId val="{00000003-49C8-44F5-AA30-A8CC41496BF1}"/>
              </c:ext>
            </c:extLst>
          </c:dPt>
          <c:dPt>
            <c:idx val="2"/>
            <c:invertIfNegative val="0"/>
            <c:bubble3D val="0"/>
            <c:spPr>
              <a:solidFill>
                <a:srgbClr val="4472C4">
                  <a:lumMod val="75000"/>
                </a:srgbClr>
              </a:solidFill>
              <a:ln>
                <a:solidFill>
                  <a:sysClr val="windowText" lastClr="000000"/>
                </a:solidFill>
              </a:ln>
              <a:effectLst/>
            </c:spPr>
            <c:extLst>
              <c:ext xmlns:c16="http://schemas.microsoft.com/office/drawing/2014/chart" uri="{C3380CC4-5D6E-409C-BE32-E72D297353CC}">
                <c16:uniqueId val="{00000005-49C8-44F5-AA30-A8CC41496BF1}"/>
              </c:ext>
            </c:extLst>
          </c:dPt>
          <c:dPt>
            <c:idx val="3"/>
            <c:invertIfNegative val="0"/>
            <c:bubble3D val="0"/>
            <c:spPr>
              <a:solidFill>
                <a:srgbClr val="002060"/>
              </a:solidFill>
              <a:ln>
                <a:solidFill>
                  <a:sysClr val="windowText" lastClr="000000"/>
                </a:solidFill>
              </a:ln>
              <a:effectLst/>
            </c:spPr>
            <c:extLst>
              <c:ext xmlns:c16="http://schemas.microsoft.com/office/drawing/2014/chart" uri="{C3380CC4-5D6E-409C-BE32-E72D297353CC}">
                <c16:uniqueId val="{00000007-49C8-44F5-AA30-A8CC41496BF1}"/>
              </c:ext>
            </c:extLst>
          </c:dPt>
          <c:dPt>
            <c:idx val="4"/>
            <c:invertIfNegative val="0"/>
            <c:bubble3D val="0"/>
            <c:spPr>
              <a:solidFill>
                <a:sysClr val="window" lastClr="FFFFFF">
                  <a:lumMod val="75000"/>
                </a:sysClr>
              </a:solidFill>
              <a:ln>
                <a:solidFill>
                  <a:sysClr val="windowText" lastClr="000000"/>
                </a:solidFill>
              </a:ln>
              <a:effectLst/>
            </c:spPr>
            <c:extLst>
              <c:ext xmlns:c16="http://schemas.microsoft.com/office/drawing/2014/chart" uri="{C3380CC4-5D6E-409C-BE32-E72D297353CC}">
                <c16:uniqueId val="{00000009-49C8-44F5-AA30-A8CC41496BF1}"/>
              </c:ext>
            </c:extLst>
          </c:dPt>
          <c:errBars>
            <c:errBarType val="both"/>
            <c:errValType val="cust"/>
            <c:noEndCap val="0"/>
            <c:plus>
              <c:numRef>
                <c:f>ΣΧΗΜΑΤΑ!$S$189:$S$193</c:f>
                <c:numCache>
                  <c:formatCode>General</c:formatCode>
                  <c:ptCount val="5"/>
                  <c:pt idx="0">
                    <c:v>4.707067634343681</c:v>
                  </c:pt>
                  <c:pt idx="1">
                    <c:v>3.7374317134642046</c:v>
                  </c:pt>
                  <c:pt idx="2">
                    <c:v>5.2009003757632835</c:v>
                  </c:pt>
                  <c:pt idx="3">
                    <c:v>8.2287523221855672</c:v>
                  </c:pt>
                  <c:pt idx="4">
                    <c:v>5.2693667355433593</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ΣΧΗΜΑΤΑ!$R$183:$R$187</c:f>
              <c:strCache>
                <c:ptCount val="5"/>
                <c:pt idx="0">
                  <c:v>2vs2</c:v>
                </c:pt>
                <c:pt idx="1">
                  <c:v>3vs2</c:v>
                </c:pt>
                <c:pt idx="2">
                  <c:v>5vs0</c:v>
                </c:pt>
                <c:pt idx="3">
                  <c:v>Π_5vs5</c:v>
                </c:pt>
                <c:pt idx="4">
                  <c:v>A.5vs5</c:v>
                </c:pt>
              </c:strCache>
            </c:strRef>
          </c:cat>
          <c:val>
            <c:numRef>
              <c:f>ΣΧΗΜΑΤΑ!$S$183:$S$187</c:f>
              <c:numCache>
                <c:formatCode>General</c:formatCode>
                <c:ptCount val="5"/>
                <c:pt idx="0">
                  <c:v>22.819999999999997</c:v>
                </c:pt>
                <c:pt idx="1">
                  <c:v>15.706206896551722</c:v>
                </c:pt>
                <c:pt idx="2">
                  <c:v>14.858636363636366</c:v>
                </c:pt>
                <c:pt idx="3">
                  <c:v>26.377777777777769</c:v>
                </c:pt>
                <c:pt idx="4">
                  <c:v>24.149642857142855</c:v>
                </c:pt>
              </c:numCache>
            </c:numRef>
          </c:val>
          <c:extLst>
            <c:ext xmlns:c16="http://schemas.microsoft.com/office/drawing/2014/chart" uri="{C3380CC4-5D6E-409C-BE32-E72D297353CC}">
              <c16:uniqueId val="{0000000A-49C8-44F5-AA30-A8CC41496BF1}"/>
            </c:ext>
          </c:extLst>
        </c:ser>
        <c:dLbls>
          <c:showLegendKey val="0"/>
          <c:showVal val="0"/>
          <c:showCatName val="0"/>
          <c:showSerName val="0"/>
          <c:showPercent val="0"/>
          <c:showBubbleSize val="0"/>
        </c:dLbls>
        <c:gapWidth val="219"/>
        <c:overlap val="-27"/>
        <c:axId val="630750079"/>
        <c:axId val="630749631"/>
      </c:barChart>
      <c:catAx>
        <c:axId val="630750079"/>
        <c:scaling>
          <c:orientation val="minMax"/>
        </c:scaling>
        <c:delete val="0"/>
        <c:axPos val="b"/>
        <c:numFmt formatCode="General" sourceLinked="1"/>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49631"/>
        <c:crosses val="autoZero"/>
        <c:auto val="1"/>
        <c:lblAlgn val="ctr"/>
        <c:lblOffset val="100"/>
        <c:noMultiLvlLbl val="0"/>
      </c:catAx>
      <c:valAx>
        <c:axId val="630749631"/>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a:t>Απόσταση στη</a:t>
                </a:r>
                <a:r>
                  <a:rPr lang="el-GR" baseline="0"/>
                  <a:t> Ζ1 (</a:t>
                </a:r>
                <a:r>
                  <a:rPr lang="en-US" baseline="0"/>
                  <a:t>m/min)</a:t>
                </a:r>
                <a:endParaRPr lang="el-GR"/>
              </a:p>
            </c:rich>
          </c:tx>
          <c:layout>
            <c:manualLayout>
              <c:xMode val="edge"/>
              <c:yMode val="edge"/>
              <c:x val="1.9178078054561957E-2"/>
              <c:y val="0.2007598492920876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50079"/>
        <c:crosses val="autoZero"/>
        <c:crossBetween val="between"/>
      </c:valAx>
      <c:spPr>
        <a:noFill/>
        <a:ln>
          <a:noFill/>
        </a:ln>
        <a:effectLst/>
      </c:spPr>
    </c:plotArea>
    <c:plotVisOnly val="1"/>
    <c:dispBlanksAs val="gap"/>
    <c:showDLblsOverMax val="0"/>
    <c:extLst/>
  </c:chart>
  <c:spPr>
    <a:noFill/>
    <a:ln w="9525" cap="flat" cmpd="sng" algn="ctr">
      <a:noFill/>
      <a:round/>
    </a:ln>
    <a:effectLst/>
  </c:spPr>
  <c:txPr>
    <a:bodyPr/>
    <a:lstStyle/>
    <a:p>
      <a:pPr>
        <a:defRPr/>
      </a:pPr>
      <a:endParaRPr lang="el-GR"/>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75339796065193"/>
          <c:y val="3.5058439934915128E-2"/>
          <c:w val="0.84610962223932218"/>
          <c:h val="0.82876456266075027"/>
        </c:manualLayout>
      </c:layout>
      <c:barChart>
        <c:barDir val="col"/>
        <c:grouping val="clustered"/>
        <c:varyColors val="0"/>
        <c:ser>
          <c:idx val="0"/>
          <c:order val="0"/>
          <c:tx>
            <c:strRef>
              <c:f>ΣΧΗΜΑΤΑ!$S$201</c:f>
              <c:strCache>
                <c:ptCount val="1"/>
                <c:pt idx="0">
                  <c:v>Απόσταση / λεπτό Ζ2</c:v>
                </c:pt>
              </c:strCache>
            </c:strRef>
          </c:tx>
          <c:spPr>
            <a:solidFill>
              <a:schemeClr val="accent1"/>
            </a:solidFill>
            <a:ln>
              <a:noFill/>
            </a:ln>
            <a:effectLst/>
          </c:spPr>
          <c:invertIfNegative val="0"/>
          <c:dPt>
            <c:idx val="0"/>
            <c:invertIfNegative val="0"/>
            <c:bubble3D val="0"/>
            <c:spPr>
              <a:solidFill>
                <a:srgbClr val="4472C4">
                  <a:lumMod val="20000"/>
                  <a:lumOff val="80000"/>
                </a:srgbClr>
              </a:solidFill>
              <a:ln>
                <a:solidFill>
                  <a:sysClr val="windowText" lastClr="000000"/>
                </a:solidFill>
              </a:ln>
              <a:effectLst/>
            </c:spPr>
            <c:extLst>
              <c:ext xmlns:c16="http://schemas.microsoft.com/office/drawing/2014/chart" uri="{C3380CC4-5D6E-409C-BE32-E72D297353CC}">
                <c16:uniqueId val="{00000001-C361-416C-8195-7E1882F8241F}"/>
              </c:ext>
            </c:extLst>
          </c:dPt>
          <c:dPt>
            <c:idx val="1"/>
            <c:invertIfNegative val="0"/>
            <c:bubble3D val="0"/>
            <c:spPr>
              <a:solidFill>
                <a:srgbClr val="4472C4">
                  <a:lumMod val="60000"/>
                  <a:lumOff val="40000"/>
                </a:srgbClr>
              </a:solidFill>
              <a:ln>
                <a:solidFill>
                  <a:sysClr val="windowText" lastClr="000000"/>
                </a:solidFill>
              </a:ln>
              <a:effectLst/>
            </c:spPr>
            <c:extLst>
              <c:ext xmlns:c16="http://schemas.microsoft.com/office/drawing/2014/chart" uri="{C3380CC4-5D6E-409C-BE32-E72D297353CC}">
                <c16:uniqueId val="{00000003-C361-416C-8195-7E1882F8241F}"/>
              </c:ext>
            </c:extLst>
          </c:dPt>
          <c:dPt>
            <c:idx val="2"/>
            <c:invertIfNegative val="0"/>
            <c:bubble3D val="0"/>
            <c:spPr>
              <a:solidFill>
                <a:srgbClr val="4472C4">
                  <a:lumMod val="75000"/>
                </a:srgbClr>
              </a:solidFill>
              <a:ln>
                <a:solidFill>
                  <a:sysClr val="windowText" lastClr="000000"/>
                </a:solidFill>
              </a:ln>
              <a:effectLst/>
            </c:spPr>
            <c:extLst>
              <c:ext xmlns:c16="http://schemas.microsoft.com/office/drawing/2014/chart" uri="{C3380CC4-5D6E-409C-BE32-E72D297353CC}">
                <c16:uniqueId val="{00000005-C361-416C-8195-7E1882F8241F}"/>
              </c:ext>
            </c:extLst>
          </c:dPt>
          <c:dPt>
            <c:idx val="3"/>
            <c:invertIfNegative val="0"/>
            <c:bubble3D val="0"/>
            <c:spPr>
              <a:solidFill>
                <a:srgbClr val="002060"/>
              </a:solidFill>
              <a:ln>
                <a:solidFill>
                  <a:sysClr val="windowText" lastClr="000000"/>
                </a:solidFill>
              </a:ln>
              <a:effectLst/>
            </c:spPr>
            <c:extLst>
              <c:ext xmlns:c16="http://schemas.microsoft.com/office/drawing/2014/chart" uri="{C3380CC4-5D6E-409C-BE32-E72D297353CC}">
                <c16:uniqueId val="{00000007-C361-416C-8195-7E1882F8241F}"/>
              </c:ext>
            </c:extLst>
          </c:dPt>
          <c:dPt>
            <c:idx val="4"/>
            <c:invertIfNegative val="0"/>
            <c:bubble3D val="0"/>
            <c:spPr>
              <a:solidFill>
                <a:sysClr val="window" lastClr="FFFFFF">
                  <a:lumMod val="75000"/>
                </a:sysClr>
              </a:solidFill>
              <a:ln>
                <a:solidFill>
                  <a:sysClr val="windowText" lastClr="000000"/>
                </a:solidFill>
              </a:ln>
              <a:effectLst/>
            </c:spPr>
            <c:extLst>
              <c:ext xmlns:c16="http://schemas.microsoft.com/office/drawing/2014/chart" uri="{C3380CC4-5D6E-409C-BE32-E72D297353CC}">
                <c16:uniqueId val="{00000009-C361-416C-8195-7E1882F8241F}"/>
              </c:ext>
            </c:extLst>
          </c:dPt>
          <c:errBars>
            <c:errBarType val="both"/>
            <c:errValType val="cust"/>
            <c:noEndCap val="0"/>
            <c:plus>
              <c:numRef>
                <c:f>ΣΧΗΜΑΤΑ!$S$208:$S$212</c:f>
                <c:numCache>
                  <c:formatCode>General</c:formatCode>
                  <c:ptCount val="5"/>
                  <c:pt idx="0">
                    <c:v>3.2495694020441142</c:v>
                  </c:pt>
                  <c:pt idx="1">
                    <c:v>1.7940017738374763</c:v>
                  </c:pt>
                  <c:pt idx="2">
                    <c:v>2.6452556975891226</c:v>
                  </c:pt>
                  <c:pt idx="3">
                    <c:v>4.5280778823001873</c:v>
                  </c:pt>
                  <c:pt idx="4">
                    <c:v>3.6329116363699141</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ΣΧΗΜΑΤΑ!$R$202:$R$206</c:f>
              <c:strCache>
                <c:ptCount val="5"/>
                <c:pt idx="0">
                  <c:v>2vs2</c:v>
                </c:pt>
                <c:pt idx="1">
                  <c:v>3vs2</c:v>
                </c:pt>
                <c:pt idx="2">
                  <c:v>5vs0</c:v>
                </c:pt>
                <c:pt idx="3">
                  <c:v>Π_5vs5</c:v>
                </c:pt>
                <c:pt idx="4">
                  <c:v>A.5vs5</c:v>
                </c:pt>
              </c:strCache>
            </c:strRef>
          </c:cat>
          <c:val>
            <c:numRef>
              <c:f>ΣΧΗΜΑΤΑ!$S$202:$S$206</c:f>
              <c:numCache>
                <c:formatCode>General</c:formatCode>
                <c:ptCount val="5"/>
                <c:pt idx="0">
                  <c:v>10.211818181818181</c:v>
                </c:pt>
                <c:pt idx="1">
                  <c:v>5.139310344827587</c:v>
                </c:pt>
                <c:pt idx="2">
                  <c:v>6.4940909090909082</c:v>
                </c:pt>
                <c:pt idx="3">
                  <c:v>13.087777777777774</c:v>
                </c:pt>
                <c:pt idx="4">
                  <c:v>11.828928571428573</c:v>
                </c:pt>
              </c:numCache>
            </c:numRef>
          </c:val>
          <c:extLst>
            <c:ext xmlns:c16="http://schemas.microsoft.com/office/drawing/2014/chart" uri="{C3380CC4-5D6E-409C-BE32-E72D297353CC}">
              <c16:uniqueId val="{0000000A-C361-416C-8195-7E1882F8241F}"/>
            </c:ext>
          </c:extLst>
        </c:ser>
        <c:dLbls>
          <c:showLegendKey val="0"/>
          <c:showVal val="0"/>
          <c:showCatName val="0"/>
          <c:showSerName val="0"/>
          <c:showPercent val="0"/>
          <c:showBubbleSize val="0"/>
        </c:dLbls>
        <c:gapWidth val="219"/>
        <c:overlap val="-27"/>
        <c:axId val="630750079"/>
        <c:axId val="630749631"/>
      </c:barChart>
      <c:catAx>
        <c:axId val="630750079"/>
        <c:scaling>
          <c:orientation val="minMax"/>
        </c:scaling>
        <c:delete val="0"/>
        <c:axPos val="b"/>
        <c:numFmt formatCode="General" sourceLinked="1"/>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49631"/>
        <c:crosses val="autoZero"/>
        <c:auto val="1"/>
        <c:lblAlgn val="ctr"/>
        <c:lblOffset val="100"/>
        <c:noMultiLvlLbl val="0"/>
      </c:catAx>
      <c:valAx>
        <c:axId val="630749631"/>
        <c:scaling>
          <c:orientation val="minMax"/>
          <c:min val="0"/>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l-GR" sz="1000" b="0" i="0" u="none" strike="noStrike" kern="1200" baseline="0">
                    <a:solidFill>
                      <a:sysClr val="windowText" lastClr="000000">
                        <a:lumMod val="65000"/>
                        <a:lumOff val="35000"/>
                      </a:sysClr>
                    </a:solidFill>
                  </a:rPr>
                  <a:t>Απόσταση στη Ζ</a:t>
                </a:r>
                <a:r>
                  <a:rPr lang="en-US" sz="1000" b="0" i="0" u="none" strike="noStrike" kern="1200" baseline="0">
                    <a:solidFill>
                      <a:sysClr val="windowText" lastClr="000000">
                        <a:lumMod val="65000"/>
                        <a:lumOff val="35000"/>
                      </a:sysClr>
                    </a:solidFill>
                  </a:rPr>
                  <a:t>2</a:t>
                </a:r>
                <a:r>
                  <a:rPr lang="el-GR" sz="1000" b="0" i="0" u="none" strike="noStrike" kern="1200" baseline="0">
                    <a:solidFill>
                      <a:sysClr val="windowText" lastClr="000000">
                        <a:lumMod val="65000"/>
                        <a:lumOff val="35000"/>
                      </a:sysClr>
                    </a:solidFill>
                  </a:rPr>
                  <a:t> (</a:t>
                </a:r>
                <a:r>
                  <a:rPr lang="en-US" sz="1000" b="0" i="0" u="none" strike="noStrike" kern="1200" baseline="0">
                    <a:solidFill>
                      <a:sysClr val="windowText" lastClr="000000">
                        <a:lumMod val="65000"/>
                        <a:lumOff val="35000"/>
                      </a:sysClr>
                    </a:solidFill>
                  </a:rPr>
                  <a:t>m/min)</a:t>
                </a:r>
                <a:endParaRPr lang="el-GR" sz="1000" b="0" i="0" u="none" strike="noStrike" kern="1200" baseline="0">
                  <a:solidFill>
                    <a:sysClr val="windowText" lastClr="000000">
                      <a:lumMod val="65000"/>
                      <a:lumOff val="35000"/>
                    </a:sysClr>
                  </a:solidFill>
                </a:endParaRPr>
              </a:p>
            </c:rich>
          </c:tx>
          <c:layout>
            <c:manualLayout>
              <c:xMode val="edge"/>
              <c:yMode val="edge"/>
              <c:x val="2.1917803490927951E-2"/>
              <c:y val="0.22079324354061061"/>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l-GR"/>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50079"/>
        <c:crosses val="autoZero"/>
        <c:crossBetween val="between"/>
      </c:valAx>
      <c:spPr>
        <a:noFill/>
        <a:ln>
          <a:noFill/>
        </a:ln>
        <a:effectLst/>
      </c:spPr>
    </c:plotArea>
    <c:plotVisOnly val="1"/>
    <c:dispBlanksAs val="gap"/>
    <c:showDLblsOverMax val="0"/>
    <c:extLst/>
  </c:chart>
  <c:spPr>
    <a:noFill/>
    <a:ln w="9525" cap="flat" cmpd="sng" algn="ctr">
      <a:noFill/>
      <a:round/>
    </a:ln>
    <a:effectLst/>
  </c:spPr>
  <c:txPr>
    <a:bodyPr/>
    <a:lstStyle/>
    <a:p>
      <a:pPr>
        <a:defRPr/>
      </a:pPr>
      <a:endParaRPr lang="el-GR"/>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90184446122318"/>
          <c:y val="3.5061357375406964E-2"/>
          <c:w val="0.84609815553877687"/>
          <c:h val="0.82870890199581548"/>
        </c:manualLayout>
      </c:layout>
      <c:barChart>
        <c:barDir val="col"/>
        <c:grouping val="clustered"/>
        <c:varyColors val="0"/>
        <c:ser>
          <c:idx val="0"/>
          <c:order val="0"/>
          <c:tx>
            <c:strRef>
              <c:f>ΣΧΗΜΑΤΑ!$S$220</c:f>
              <c:strCache>
                <c:ptCount val="1"/>
                <c:pt idx="0">
                  <c:v>Απόσταση / λεπτό Ζ3</c:v>
                </c:pt>
              </c:strCache>
            </c:strRef>
          </c:tx>
          <c:spPr>
            <a:solidFill>
              <a:schemeClr val="accent1"/>
            </a:solidFill>
            <a:ln>
              <a:noFill/>
            </a:ln>
            <a:effectLst/>
          </c:spPr>
          <c:invertIfNegative val="0"/>
          <c:dPt>
            <c:idx val="0"/>
            <c:invertIfNegative val="0"/>
            <c:bubble3D val="0"/>
            <c:spPr>
              <a:solidFill>
                <a:srgbClr val="4472C4">
                  <a:lumMod val="20000"/>
                  <a:lumOff val="80000"/>
                </a:srgbClr>
              </a:solidFill>
              <a:ln>
                <a:solidFill>
                  <a:sysClr val="windowText" lastClr="000000"/>
                </a:solidFill>
              </a:ln>
              <a:effectLst/>
            </c:spPr>
            <c:extLst>
              <c:ext xmlns:c16="http://schemas.microsoft.com/office/drawing/2014/chart" uri="{C3380CC4-5D6E-409C-BE32-E72D297353CC}">
                <c16:uniqueId val="{00000001-1EF3-4D13-B960-67B11EDA76BE}"/>
              </c:ext>
            </c:extLst>
          </c:dPt>
          <c:dPt>
            <c:idx val="1"/>
            <c:invertIfNegative val="0"/>
            <c:bubble3D val="0"/>
            <c:spPr>
              <a:solidFill>
                <a:srgbClr val="4472C4">
                  <a:lumMod val="60000"/>
                  <a:lumOff val="40000"/>
                </a:srgbClr>
              </a:solidFill>
              <a:ln>
                <a:solidFill>
                  <a:sysClr val="windowText" lastClr="000000"/>
                </a:solidFill>
              </a:ln>
              <a:effectLst/>
            </c:spPr>
            <c:extLst>
              <c:ext xmlns:c16="http://schemas.microsoft.com/office/drawing/2014/chart" uri="{C3380CC4-5D6E-409C-BE32-E72D297353CC}">
                <c16:uniqueId val="{00000003-1EF3-4D13-B960-67B11EDA76BE}"/>
              </c:ext>
            </c:extLst>
          </c:dPt>
          <c:dPt>
            <c:idx val="2"/>
            <c:invertIfNegative val="0"/>
            <c:bubble3D val="0"/>
            <c:spPr>
              <a:solidFill>
                <a:srgbClr val="4472C4">
                  <a:lumMod val="75000"/>
                </a:srgbClr>
              </a:solidFill>
              <a:ln>
                <a:solidFill>
                  <a:sysClr val="windowText" lastClr="000000"/>
                </a:solidFill>
              </a:ln>
              <a:effectLst/>
            </c:spPr>
            <c:extLst>
              <c:ext xmlns:c16="http://schemas.microsoft.com/office/drawing/2014/chart" uri="{C3380CC4-5D6E-409C-BE32-E72D297353CC}">
                <c16:uniqueId val="{00000005-1EF3-4D13-B960-67B11EDA76BE}"/>
              </c:ext>
            </c:extLst>
          </c:dPt>
          <c:dPt>
            <c:idx val="3"/>
            <c:invertIfNegative val="0"/>
            <c:bubble3D val="0"/>
            <c:spPr>
              <a:solidFill>
                <a:srgbClr val="002060"/>
              </a:solidFill>
              <a:ln>
                <a:solidFill>
                  <a:sysClr val="windowText" lastClr="000000"/>
                </a:solidFill>
              </a:ln>
              <a:effectLst/>
            </c:spPr>
            <c:extLst>
              <c:ext xmlns:c16="http://schemas.microsoft.com/office/drawing/2014/chart" uri="{C3380CC4-5D6E-409C-BE32-E72D297353CC}">
                <c16:uniqueId val="{00000007-1EF3-4D13-B960-67B11EDA76BE}"/>
              </c:ext>
            </c:extLst>
          </c:dPt>
          <c:dPt>
            <c:idx val="4"/>
            <c:invertIfNegative val="0"/>
            <c:bubble3D val="0"/>
            <c:spPr>
              <a:solidFill>
                <a:sysClr val="window" lastClr="FFFFFF">
                  <a:lumMod val="75000"/>
                </a:sysClr>
              </a:solidFill>
              <a:ln>
                <a:solidFill>
                  <a:sysClr val="windowText" lastClr="000000"/>
                </a:solidFill>
              </a:ln>
              <a:effectLst/>
            </c:spPr>
            <c:extLst>
              <c:ext xmlns:c16="http://schemas.microsoft.com/office/drawing/2014/chart" uri="{C3380CC4-5D6E-409C-BE32-E72D297353CC}">
                <c16:uniqueId val="{00000009-1EF3-4D13-B960-67B11EDA76BE}"/>
              </c:ext>
            </c:extLst>
          </c:dPt>
          <c:errBars>
            <c:errBarType val="both"/>
            <c:errValType val="cust"/>
            <c:noEndCap val="0"/>
            <c:plus>
              <c:numRef>
                <c:f>ΣΧΗΜΑΤΑ!$S$227:$S$231</c:f>
                <c:numCache>
                  <c:formatCode>General</c:formatCode>
                  <c:ptCount val="5"/>
                  <c:pt idx="0">
                    <c:v>3.8086522880255496</c:v>
                  </c:pt>
                  <c:pt idx="1">
                    <c:v>1.9207310800248447</c:v>
                  </c:pt>
                  <c:pt idx="2">
                    <c:v>4.6224561039452299</c:v>
                  </c:pt>
                  <c:pt idx="3">
                    <c:v>4.0870943488781544</c:v>
                  </c:pt>
                  <c:pt idx="4">
                    <c:v>3.1786329463162915</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ΣΧΗΜΑΤΑ!$R$221:$R$225</c:f>
              <c:strCache>
                <c:ptCount val="5"/>
                <c:pt idx="0">
                  <c:v>2vs2</c:v>
                </c:pt>
                <c:pt idx="1">
                  <c:v>3vs2</c:v>
                </c:pt>
                <c:pt idx="2">
                  <c:v>5vs0</c:v>
                </c:pt>
                <c:pt idx="3">
                  <c:v>Π_5vs5</c:v>
                </c:pt>
                <c:pt idx="4">
                  <c:v>A.5vs5</c:v>
                </c:pt>
              </c:strCache>
            </c:strRef>
          </c:cat>
          <c:val>
            <c:numRef>
              <c:f>ΣΧΗΜΑΤΑ!$S$221:$S$225</c:f>
              <c:numCache>
                <c:formatCode>General</c:formatCode>
                <c:ptCount val="5"/>
                <c:pt idx="0">
                  <c:v>10.523181818181818</c:v>
                </c:pt>
                <c:pt idx="1">
                  <c:v>5.3431034482758619</c:v>
                </c:pt>
                <c:pt idx="2">
                  <c:v>9.3036363636363593</c:v>
                </c:pt>
                <c:pt idx="3">
                  <c:v>12.85351851851852</c:v>
                </c:pt>
                <c:pt idx="4">
                  <c:v>11.254999999999999</c:v>
                </c:pt>
              </c:numCache>
            </c:numRef>
          </c:val>
          <c:extLst>
            <c:ext xmlns:c16="http://schemas.microsoft.com/office/drawing/2014/chart" uri="{C3380CC4-5D6E-409C-BE32-E72D297353CC}">
              <c16:uniqueId val="{0000000A-1EF3-4D13-B960-67B11EDA76BE}"/>
            </c:ext>
          </c:extLst>
        </c:ser>
        <c:dLbls>
          <c:showLegendKey val="0"/>
          <c:showVal val="0"/>
          <c:showCatName val="0"/>
          <c:showSerName val="0"/>
          <c:showPercent val="0"/>
          <c:showBubbleSize val="0"/>
        </c:dLbls>
        <c:gapWidth val="219"/>
        <c:overlap val="-27"/>
        <c:axId val="630750079"/>
        <c:axId val="630749631"/>
      </c:barChart>
      <c:catAx>
        <c:axId val="630750079"/>
        <c:scaling>
          <c:orientation val="minMax"/>
        </c:scaling>
        <c:delete val="0"/>
        <c:axPos val="b"/>
        <c:numFmt formatCode="General" sourceLinked="1"/>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49631"/>
        <c:crosses val="autoZero"/>
        <c:auto val="1"/>
        <c:lblAlgn val="ctr"/>
        <c:lblOffset val="100"/>
        <c:noMultiLvlLbl val="0"/>
      </c:catAx>
      <c:valAx>
        <c:axId val="630749631"/>
        <c:scaling>
          <c:orientation val="minMax"/>
          <c:min val="0"/>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l-GR" sz="1000" b="0" i="0" u="none" strike="noStrike" kern="1200" baseline="0">
                    <a:solidFill>
                      <a:sysClr val="windowText" lastClr="000000">
                        <a:lumMod val="65000"/>
                        <a:lumOff val="35000"/>
                      </a:sysClr>
                    </a:solidFill>
                  </a:rPr>
                  <a:t>Απόσταση στη Ζ</a:t>
                </a:r>
                <a:r>
                  <a:rPr lang="en-US" sz="1000" b="0" i="0" u="none" strike="noStrike" kern="1200" baseline="0">
                    <a:solidFill>
                      <a:sysClr val="windowText" lastClr="000000">
                        <a:lumMod val="65000"/>
                        <a:lumOff val="35000"/>
                      </a:sysClr>
                    </a:solidFill>
                  </a:rPr>
                  <a:t>3</a:t>
                </a:r>
                <a:r>
                  <a:rPr lang="el-GR" sz="1000" b="0" i="0" u="none" strike="noStrike" kern="1200" baseline="0">
                    <a:solidFill>
                      <a:sysClr val="windowText" lastClr="000000">
                        <a:lumMod val="65000"/>
                        <a:lumOff val="35000"/>
                      </a:sysClr>
                    </a:solidFill>
                  </a:rPr>
                  <a:t> (</a:t>
                </a:r>
                <a:r>
                  <a:rPr lang="en-US" sz="1000" b="0" i="0" u="none" strike="noStrike" kern="1200" baseline="0">
                    <a:solidFill>
                      <a:sysClr val="windowText" lastClr="000000">
                        <a:lumMod val="65000"/>
                        <a:lumOff val="35000"/>
                      </a:sysClr>
                    </a:solidFill>
                  </a:rPr>
                  <a:t>m/min)</a:t>
                </a:r>
                <a:endParaRPr lang="el-GR" sz="1000" b="0" i="0" u="none" strike="noStrike" kern="1200" baseline="0">
                  <a:solidFill>
                    <a:sysClr val="windowText" lastClr="000000">
                      <a:lumMod val="65000"/>
                      <a:lumOff val="35000"/>
                    </a:sysClr>
                  </a:solidFill>
                </a:endParaRPr>
              </a:p>
            </c:rich>
          </c:tx>
          <c:layout>
            <c:manualLayout>
              <c:xMode val="edge"/>
              <c:yMode val="edge"/>
              <c:x val="1.9178082191780823E-2"/>
              <c:y val="0.21579496402168366"/>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l-GR"/>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50079"/>
        <c:crosses val="autoZero"/>
        <c:crossBetween val="between"/>
      </c:valAx>
      <c:spPr>
        <a:noFill/>
        <a:ln>
          <a:noFill/>
        </a:ln>
        <a:effectLst/>
      </c:spPr>
    </c:plotArea>
    <c:plotVisOnly val="1"/>
    <c:dispBlanksAs val="gap"/>
    <c:showDLblsOverMax val="0"/>
    <c:extLst/>
  </c:chart>
  <c:spPr>
    <a:noFill/>
    <a:ln w="9525" cap="flat" cmpd="sng" algn="ctr">
      <a:noFill/>
      <a:round/>
    </a:ln>
    <a:effectLst/>
  </c:spPr>
  <c:txPr>
    <a:bodyPr/>
    <a:lstStyle/>
    <a:p>
      <a:pPr>
        <a:defRPr/>
      </a:pPr>
      <a:endParaRPr lang="el-GR"/>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ΣΧΗΜΑΤΑ!$S$242</c:f>
              <c:strCache>
                <c:ptCount val="1"/>
                <c:pt idx="0">
                  <c:v>Απόσταση / λεπτό Ζ4</c:v>
                </c:pt>
              </c:strCache>
            </c:strRef>
          </c:tx>
          <c:spPr>
            <a:solidFill>
              <a:schemeClr val="accent1"/>
            </a:solidFill>
            <a:ln>
              <a:noFill/>
            </a:ln>
            <a:effectLst/>
          </c:spPr>
          <c:invertIfNegative val="0"/>
          <c:dPt>
            <c:idx val="0"/>
            <c:invertIfNegative val="0"/>
            <c:bubble3D val="0"/>
            <c:spPr>
              <a:solidFill>
                <a:srgbClr val="4472C4">
                  <a:lumMod val="20000"/>
                  <a:lumOff val="80000"/>
                </a:srgbClr>
              </a:solidFill>
              <a:ln>
                <a:solidFill>
                  <a:sysClr val="windowText" lastClr="000000"/>
                </a:solidFill>
              </a:ln>
              <a:effectLst/>
            </c:spPr>
            <c:extLst>
              <c:ext xmlns:c16="http://schemas.microsoft.com/office/drawing/2014/chart" uri="{C3380CC4-5D6E-409C-BE32-E72D297353CC}">
                <c16:uniqueId val="{00000001-96CB-4C60-A186-74D69B92CBE4}"/>
              </c:ext>
            </c:extLst>
          </c:dPt>
          <c:dPt>
            <c:idx val="1"/>
            <c:invertIfNegative val="0"/>
            <c:bubble3D val="0"/>
            <c:spPr>
              <a:solidFill>
                <a:srgbClr val="4472C4">
                  <a:lumMod val="60000"/>
                  <a:lumOff val="40000"/>
                </a:srgbClr>
              </a:solidFill>
              <a:ln>
                <a:solidFill>
                  <a:sysClr val="windowText" lastClr="000000"/>
                </a:solidFill>
              </a:ln>
              <a:effectLst/>
            </c:spPr>
            <c:extLst>
              <c:ext xmlns:c16="http://schemas.microsoft.com/office/drawing/2014/chart" uri="{C3380CC4-5D6E-409C-BE32-E72D297353CC}">
                <c16:uniqueId val="{00000003-96CB-4C60-A186-74D69B92CBE4}"/>
              </c:ext>
            </c:extLst>
          </c:dPt>
          <c:dPt>
            <c:idx val="2"/>
            <c:invertIfNegative val="0"/>
            <c:bubble3D val="0"/>
            <c:spPr>
              <a:solidFill>
                <a:srgbClr val="4472C4">
                  <a:lumMod val="75000"/>
                </a:srgbClr>
              </a:solidFill>
              <a:ln>
                <a:solidFill>
                  <a:sysClr val="windowText" lastClr="000000"/>
                </a:solidFill>
              </a:ln>
              <a:effectLst/>
            </c:spPr>
            <c:extLst>
              <c:ext xmlns:c16="http://schemas.microsoft.com/office/drawing/2014/chart" uri="{C3380CC4-5D6E-409C-BE32-E72D297353CC}">
                <c16:uniqueId val="{00000005-96CB-4C60-A186-74D69B92CBE4}"/>
              </c:ext>
            </c:extLst>
          </c:dPt>
          <c:dPt>
            <c:idx val="3"/>
            <c:invertIfNegative val="0"/>
            <c:bubble3D val="0"/>
            <c:spPr>
              <a:solidFill>
                <a:srgbClr val="002060"/>
              </a:solidFill>
              <a:ln>
                <a:solidFill>
                  <a:sysClr val="windowText" lastClr="000000"/>
                </a:solidFill>
              </a:ln>
              <a:effectLst/>
            </c:spPr>
            <c:extLst>
              <c:ext xmlns:c16="http://schemas.microsoft.com/office/drawing/2014/chart" uri="{C3380CC4-5D6E-409C-BE32-E72D297353CC}">
                <c16:uniqueId val="{00000007-96CB-4C60-A186-74D69B92CBE4}"/>
              </c:ext>
            </c:extLst>
          </c:dPt>
          <c:dPt>
            <c:idx val="4"/>
            <c:invertIfNegative val="0"/>
            <c:bubble3D val="0"/>
            <c:spPr>
              <a:solidFill>
                <a:sysClr val="window" lastClr="FFFFFF">
                  <a:lumMod val="75000"/>
                </a:sysClr>
              </a:solidFill>
              <a:ln>
                <a:solidFill>
                  <a:sysClr val="windowText" lastClr="000000"/>
                </a:solidFill>
              </a:ln>
              <a:effectLst/>
            </c:spPr>
            <c:extLst>
              <c:ext xmlns:c16="http://schemas.microsoft.com/office/drawing/2014/chart" uri="{C3380CC4-5D6E-409C-BE32-E72D297353CC}">
                <c16:uniqueId val="{00000009-96CB-4C60-A186-74D69B92CBE4}"/>
              </c:ext>
            </c:extLst>
          </c:dPt>
          <c:errBars>
            <c:errBarType val="both"/>
            <c:errValType val="cust"/>
            <c:noEndCap val="0"/>
            <c:plus>
              <c:numRef>
                <c:f>ΣΧΗΜΑΤΑ!$S$249:$S$253</c:f>
                <c:numCache>
                  <c:formatCode>General</c:formatCode>
                  <c:ptCount val="5"/>
                  <c:pt idx="0">
                    <c:v>4.8438351053827757</c:v>
                  </c:pt>
                  <c:pt idx="1">
                    <c:v>3.0516645300460072</c:v>
                  </c:pt>
                  <c:pt idx="2">
                    <c:v>8.4215777279896589</c:v>
                  </c:pt>
                  <c:pt idx="3">
                    <c:v>4.7138994260317162</c:v>
                  </c:pt>
                  <c:pt idx="4">
                    <c:v>3.2126132862490806</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ΣΧΗΜΑΤΑ!$R$243:$R$247</c:f>
              <c:strCache>
                <c:ptCount val="5"/>
                <c:pt idx="0">
                  <c:v>2vs2</c:v>
                </c:pt>
                <c:pt idx="1">
                  <c:v>3vs2</c:v>
                </c:pt>
                <c:pt idx="2">
                  <c:v>5vs0</c:v>
                </c:pt>
                <c:pt idx="3">
                  <c:v>Π_5vs5</c:v>
                </c:pt>
                <c:pt idx="4">
                  <c:v>A.5vs5</c:v>
                </c:pt>
              </c:strCache>
            </c:strRef>
          </c:cat>
          <c:val>
            <c:numRef>
              <c:f>ΣΧΗΜΑΤΑ!$S$243:$S$247</c:f>
              <c:numCache>
                <c:formatCode>General</c:formatCode>
                <c:ptCount val="5"/>
                <c:pt idx="0">
                  <c:v>9.6763636363636341</c:v>
                </c:pt>
                <c:pt idx="1">
                  <c:v>6.9927586206896537</c:v>
                </c:pt>
                <c:pt idx="2">
                  <c:v>11.159999999999998</c:v>
                </c:pt>
                <c:pt idx="3">
                  <c:v>8.2877777777777784</c:v>
                </c:pt>
                <c:pt idx="4">
                  <c:v>6.2521428571428581</c:v>
                </c:pt>
              </c:numCache>
            </c:numRef>
          </c:val>
          <c:extLst>
            <c:ext xmlns:c16="http://schemas.microsoft.com/office/drawing/2014/chart" uri="{C3380CC4-5D6E-409C-BE32-E72D297353CC}">
              <c16:uniqueId val="{0000000A-96CB-4C60-A186-74D69B92CBE4}"/>
            </c:ext>
          </c:extLst>
        </c:ser>
        <c:dLbls>
          <c:showLegendKey val="0"/>
          <c:showVal val="0"/>
          <c:showCatName val="0"/>
          <c:showSerName val="0"/>
          <c:showPercent val="0"/>
          <c:showBubbleSize val="0"/>
        </c:dLbls>
        <c:gapWidth val="219"/>
        <c:overlap val="-27"/>
        <c:axId val="630750079"/>
        <c:axId val="630749631"/>
      </c:barChart>
      <c:catAx>
        <c:axId val="630750079"/>
        <c:scaling>
          <c:orientation val="minMax"/>
        </c:scaling>
        <c:delete val="0"/>
        <c:axPos val="b"/>
        <c:numFmt formatCode="General" sourceLinked="1"/>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49631"/>
        <c:crosses val="autoZero"/>
        <c:auto val="1"/>
        <c:lblAlgn val="ctr"/>
        <c:lblOffset val="100"/>
        <c:noMultiLvlLbl val="0"/>
      </c:catAx>
      <c:valAx>
        <c:axId val="630749631"/>
        <c:scaling>
          <c:orientation val="minMax"/>
          <c:min val="0"/>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l-GR" sz="1000" b="0" i="0" u="none" strike="noStrike" kern="1200" baseline="0">
                    <a:solidFill>
                      <a:sysClr val="windowText" lastClr="000000">
                        <a:lumMod val="65000"/>
                        <a:lumOff val="35000"/>
                      </a:sysClr>
                    </a:solidFill>
                  </a:rPr>
                  <a:t>Απόσταση στη Ζ</a:t>
                </a:r>
                <a:r>
                  <a:rPr lang="en-US" sz="1000" b="0" i="0" u="none" strike="noStrike" kern="1200" baseline="0">
                    <a:solidFill>
                      <a:sysClr val="windowText" lastClr="000000">
                        <a:lumMod val="65000"/>
                        <a:lumOff val="35000"/>
                      </a:sysClr>
                    </a:solidFill>
                  </a:rPr>
                  <a:t>4</a:t>
                </a:r>
                <a:r>
                  <a:rPr lang="el-GR" sz="1000" b="0" i="0" u="none" strike="noStrike" kern="1200" baseline="0">
                    <a:solidFill>
                      <a:sysClr val="windowText" lastClr="000000">
                        <a:lumMod val="65000"/>
                        <a:lumOff val="35000"/>
                      </a:sysClr>
                    </a:solidFill>
                  </a:rPr>
                  <a:t> (</a:t>
                </a:r>
                <a:r>
                  <a:rPr lang="en-US" sz="1000" b="0" i="0" u="none" strike="noStrike" kern="1200" baseline="0">
                    <a:solidFill>
                      <a:sysClr val="windowText" lastClr="000000">
                        <a:lumMod val="65000"/>
                        <a:lumOff val="35000"/>
                      </a:sysClr>
                    </a:solidFill>
                  </a:rPr>
                  <a:t>m/min)</a:t>
                </a:r>
                <a:endParaRPr lang="el-GR" sz="1000" b="0" i="0" u="none" strike="noStrike" kern="1200" baseline="0">
                  <a:solidFill>
                    <a:sysClr val="windowText" lastClr="000000">
                      <a:lumMod val="65000"/>
                      <a:lumOff val="35000"/>
                    </a:sysClr>
                  </a:solidFill>
                </a:endParaRPr>
              </a:p>
            </c:rich>
          </c:tx>
          <c:layout>
            <c:manualLayout>
              <c:xMode val="edge"/>
              <c:yMode val="edge"/>
              <c:x val="2.1917803490927951E-2"/>
              <c:y val="9.5584529487342279E-2"/>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l-GR"/>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50079"/>
        <c:crosses val="autoZero"/>
        <c:crossBetween val="between"/>
      </c:valAx>
      <c:spPr>
        <a:noFill/>
        <a:ln>
          <a:noFill/>
        </a:ln>
        <a:effectLst/>
      </c:spPr>
    </c:plotArea>
    <c:plotVisOnly val="1"/>
    <c:dispBlanksAs val="gap"/>
    <c:showDLblsOverMax val="0"/>
    <c:extLst/>
  </c:chart>
  <c:spPr>
    <a:noFill/>
    <a:ln w="9525" cap="flat" cmpd="sng" algn="ctr">
      <a:noFill/>
      <a:round/>
    </a:ln>
    <a:effectLst/>
  </c:spPr>
  <c:txPr>
    <a:bodyPr/>
    <a:lstStyle/>
    <a:p>
      <a:pPr>
        <a:defRPr/>
      </a:pPr>
      <a:endParaRPr lang="el-GR"/>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ΣΧΗΜΑΤΑ!$S$265</c:f>
              <c:strCache>
                <c:ptCount val="1"/>
                <c:pt idx="0">
                  <c:v>Απόσταση / λεπτό Ζ5</c:v>
                </c:pt>
              </c:strCache>
            </c:strRef>
          </c:tx>
          <c:spPr>
            <a:solidFill>
              <a:schemeClr val="accent1"/>
            </a:solidFill>
            <a:ln>
              <a:noFill/>
            </a:ln>
            <a:effectLst/>
          </c:spPr>
          <c:invertIfNegative val="0"/>
          <c:dPt>
            <c:idx val="0"/>
            <c:invertIfNegative val="0"/>
            <c:bubble3D val="0"/>
            <c:spPr>
              <a:solidFill>
                <a:srgbClr val="4472C4">
                  <a:lumMod val="20000"/>
                  <a:lumOff val="80000"/>
                </a:srgbClr>
              </a:solidFill>
              <a:ln>
                <a:solidFill>
                  <a:sysClr val="windowText" lastClr="000000"/>
                </a:solidFill>
              </a:ln>
              <a:effectLst/>
            </c:spPr>
            <c:extLst>
              <c:ext xmlns:c16="http://schemas.microsoft.com/office/drawing/2014/chart" uri="{C3380CC4-5D6E-409C-BE32-E72D297353CC}">
                <c16:uniqueId val="{00000001-7C8D-4A44-859A-248F2CADA8EE}"/>
              </c:ext>
            </c:extLst>
          </c:dPt>
          <c:dPt>
            <c:idx val="1"/>
            <c:invertIfNegative val="0"/>
            <c:bubble3D val="0"/>
            <c:spPr>
              <a:solidFill>
                <a:srgbClr val="4472C4">
                  <a:lumMod val="60000"/>
                  <a:lumOff val="40000"/>
                </a:srgbClr>
              </a:solidFill>
              <a:ln>
                <a:solidFill>
                  <a:sysClr val="windowText" lastClr="000000"/>
                </a:solidFill>
              </a:ln>
              <a:effectLst/>
            </c:spPr>
            <c:extLst>
              <c:ext xmlns:c16="http://schemas.microsoft.com/office/drawing/2014/chart" uri="{C3380CC4-5D6E-409C-BE32-E72D297353CC}">
                <c16:uniqueId val="{00000003-7C8D-4A44-859A-248F2CADA8EE}"/>
              </c:ext>
            </c:extLst>
          </c:dPt>
          <c:dPt>
            <c:idx val="2"/>
            <c:invertIfNegative val="0"/>
            <c:bubble3D val="0"/>
            <c:spPr>
              <a:solidFill>
                <a:srgbClr val="4472C4">
                  <a:lumMod val="75000"/>
                </a:srgbClr>
              </a:solidFill>
              <a:ln>
                <a:solidFill>
                  <a:sysClr val="windowText" lastClr="000000"/>
                </a:solidFill>
              </a:ln>
              <a:effectLst/>
            </c:spPr>
            <c:extLst>
              <c:ext xmlns:c16="http://schemas.microsoft.com/office/drawing/2014/chart" uri="{C3380CC4-5D6E-409C-BE32-E72D297353CC}">
                <c16:uniqueId val="{00000005-7C8D-4A44-859A-248F2CADA8EE}"/>
              </c:ext>
            </c:extLst>
          </c:dPt>
          <c:dPt>
            <c:idx val="3"/>
            <c:invertIfNegative val="0"/>
            <c:bubble3D val="0"/>
            <c:spPr>
              <a:solidFill>
                <a:srgbClr val="002060"/>
              </a:solidFill>
              <a:ln>
                <a:solidFill>
                  <a:sysClr val="windowText" lastClr="000000"/>
                </a:solidFill>
              </a:ln>
              <a:effectLst/>
            </c:spPr>
            <c:extLst>
              <c:ext xmlns:c16="http://schemas.microsoft.com/office/drawing/2014/chart" uri="{C3380CC4-5D6E-409C-BE32-E72D297353CC}">
                <c16:uniqueId val="{00000007-7C8D-4A44-859A-248F2CADA8EE}"/>
              </c:ext>
            </c:extLst>
          </c:dPt>
          <c:dPt>
            <c:idx val="4"/>
            <c:invertIfNegative val="0"/>
            <c:bubble3D val="0"/>
            <c:spPr>
              <a:solidFill>
                <a:sysClr val="window" lastClr="FFFFFF">
                  <a:lumMod val="75000"/>
                </a:sysClr>
              </a:solidFill>
              <a:ln>
                <a:solidFill>
                  <a:sysClr val="windowText" lastClr="000000"/>
                </a:solidFill>
              </a:ln>
              <a:effectLst/>
            </c:spPr>
            <c:extLst>
              <c:ext xmlns:c16="http://schemas.microsoft.com/office/drawing/2014/chart" uri="{C3380CC4-5D6E-409C-BE32-E72D297353CC}">
                <c16:uniqueId val="{00000009-7C8D-4A44-859A-248F2CADA8EE}"/>
              </c:ext>
            </c:extLst>
          </c:dPt>
          <c:errBars>
            <c:errBarType val="both"/>
            <c:errValType val="cust"/>
            <c:noEndCap val="0"/>
            <c:plus>
              <c:numRef>
                <c:f>ΣΧΗΜΑΤΑ!$S$272:$S$276</c:f>
                <c:numCache>
                  <c:formatCode>General</c:formatCode>
                  <c:ptCount val="5"/>
                  <c:pt idx="0">
                    <c:v>7.0543724428733263</c:v>
                  </c:pt>
                  <c:pt idx="1">
                    <c:v>4.1743206579831673</c:v>
                  </c:pt>
                  <c:pt idx="2">
                    <c:v>13.899592039857104</c:v>
                  </c:pt>
                  <c:pt idx="3">
                    <c:v>5.6413946544980114</c:v>
                  </c:pt>
                  <c:pt idx="4">
                    <c:v>2.8049273538395711</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ΣΧΗΜΑΤΑ!$R$266:$R$270</c:f>
              <c:strCache>
                <c:ptCount val="5"/>
                <c:pt idx="0">
                  <c:v>2vs2</c:v>
                </c:pt>
                <c:pt idx="1">
                  <c:v>3vs2</c:v>
                </c:pt>
                <c:pt idx="2">
                  <c:v>5vs0</c:v>
                </c:pt>
                <c:pt idx="3">
                  <c:v>Π_5vs5</c:v>
                </c:pt>
                <c:pt idx="4">
                  <c:v>A.5vs5</c:v>
                </c:pt>
              </c:strCache>
            </c:strRef>
          </c:cat>
          <c:val>
            <c:numRef>
              <c:f>ΣΧΗΜΑΤΑ!$S$266:$S$270</c:f>
              <c:numCache>
                <c:formatCode>General</c:formatCode>
                <c:ptCount val="5"/>
                <c:pt idx="0">
                  <c:v>7.1790909090909061</c:v>
                </c:pt>
                <c:pt idx="1">
                  <c:v>4.0362068965517244</c:v>
                </c:pt>
                <c:pt idx="2">
                  <c:v>10.487272727272726</c:v>
                </c:pt>
                <c:pt idx="3">
                  <c:v>4.150555555555556</c:v>
                </c:pt>
                <c:pt idx="4">
                  <c:v>2.967857142857143</c:v>
                </c:pt>
              </c:numCache>
            </c:numRef>
          </c:val>
          <c:extLst>
            <c:ext xmlns:c16="http://schemas.microsoft.com/office/drawing/2014/chart" uri="{C3380CC4-5D6E-409C-BE32-E72D297353CC}">
              <c16:uniqueId val="{0000000A-7C8D-4A44-859A-248F2CADA8EE}"/>
            </c:ext>
          </c:extLst>
        </c:ser>
        <c:dLbls>
          <c:showLegendKey val="0"/>
          <c:showVal val="0"/>
          <c:showCatName val="0"/>
          <c:showSerName val="0"/>
          <c:showPercent val="0"/>
          <c:showBubbleSize val="0"/>
        </c:dLbls>
        <c:gapWidth val="219"/>
        <c:overlap val="-27"/>
        <c:axId val="630750079"/>
        <c:axId val="630749631"/>
      </c:barChart>
      <c:catAx>
        <c:axId val="630750079"/>
        <c:scaling>
          <c:orientation val="minMax"/>
        </c:scaling>
        <c:delete val="0"/>
        <c:axPos val="b"/>
        <c:numFmt formatCode="General" sourceLinked="1"/>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49631"/>
        <c:crosses val="autoZero"/>
        <c:auto val="1"/>
        <c:lblAlgn val="ctr"/>
        <c:lblOffset val="100"/>
        <c:noMultiLvlLbl val="0"/>
      </c:catAx>
      <c:valAx>
        <c:axId val="630749631"/>
        <c:scaling>
          <c:orientation val="minMax"/>
          <c:min val="0"/>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l-GR" sz="1000" b="0" i="0" u="none" strike="noStrike" kern="1200" baseline="0">
                    <a:solidFill>
                      <a:sysClr val="windowText" lastClr="000000">
                        <a:lumMod val="65000"/>
                        <a:lumOff val="35000"/>
                      </a:sysClr>
                    </a:solidFill>
                  </a:rPr>
                  <a:t>Απόσταση στη Ζ</a:t>
                </a:r>
                <a:r>
                  <a:rPr lang="en-US" sz="1000" b="0" i="0" u="none" strike="noStrike" kern="1200" baseline="0">
                    <a:solidFill>
                      <a:sysClr val="windowText" lastClr="000000">
                        <a:lumMod val="65000"/>
                        <a:lumOff val="35000"/>
                      </a:sysClr>
                    </a:solidFill>
                  </a:rPr>
                  <a:t>5</a:t>
                </a:r>
                <a:r>
                  <a:rPr lang="el-GR" sz="1000" b="0" i="0" u="none" strike="noStrike" kern="1200" baseline="0">
                    <a:solidFill>
                      <a:sysClr val="windowText" lastClr="000000">
                        <a:lumMod val="65000"/>
                        <a:lumOff val="35000"/>
                      </a:sysClr>
                    </a:solidFill>
                  </a:rPr>
                  <a:t> (</a:t>
                </a:r>
                <a:r>
                  <a:rPr lang="en-US" sz="1000" b="0" i="0" u="none" strike="noStrike" kern="1200" baseline="0">
                    <a:solidFill>
                      <a:sysClr val="windowText" lastClr="000000">
                        <a:lumMod val="65000"/>
                        <a:lumOff val="35000"/>
                      </a:sysClr>
                    </a:solidFill>
                  </a:rPr>
                  <a:t>m/min)</a:t>
                </a:r>
                <a:endParaRPr lang="el-GR" sz="1000" b="0" i="0" u="none" strike="noStrike" kern="1200" baseline="0">
                  <a:solidFill>
                    <a:sysClr val="windowText" lastClr="000000">
                      <a:lumMod val="65000"/>
                      <a:lumOff val="35000"/>
                    </a:sysClr>
                  </a:solidFill>
                </a:endParaRPr>
              </a:p>
            </c:rich>
          </c:tx>
          <c:layout>
            <c:manualLayout>
              <c:xMode val="edge"/>
              <c:yMode val="edge"/>
              <c:x val="2.4657528927293944E-2"/>
              <c:y val="0.19074315216782622"/>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l-GR"/>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50079"/>
        <c:crosses val="autoZero"/>
        <c:crossBetween val="between"/>
      </c:valAx>
      <c:spPr>
        <a:noFill/>
        <a:ln>
          <a:noFill/>
        </a:ln>
        <a:effectLst/>
      </c:spPr>
    </c:plotArea>
    <c:plotVisOnly val="1"/>
    <c:dispBlanksAs val="gap"/>
    <c:showDLblsOverMax val="0"/>
    <c:extLst/>
  </c:chart>
  <c:spPr>
    <a:noFill/>
    <a:ln w="9525" cap="flat" cmpd="sng" algn="ctr">
      <a:noFill/>
      <a:round/>
    </a:ln>
    <a:effectLst/>
  </c:spPr>
  <c:txPr>
    <a:bodyPr/>
    <a:lstStyle/>
    <a:p>
      <a:pPr>
        <a:defRPr/>
      </a:pPr>
      <a:endParaRPr lang="el-GR"/>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ΣΧΗΜΑΤΑ!$Y$182</c:f>
              <c:strCache>
                <c:ptCount val="1"/>
                <c:pt idx="0">
                  <c:v>Επιβραδύνσεις / λεπτό</c:v>
                </c:pt>
              </c:strCache>
            </c:strRef>
          </c:tx>
          <c:spPr>
            <a:solidFill>
              <a:schemeClr val="accent1"/>
            </a:solidFill>
            <a:ln>
              <a:noFill/>
            </a:ln>
            <a:effectLst/>
          </c:spPr>
          <c:invertIfNegative val="0"/>
          <c:dPt>
            <c:idx val="0"/>
            <c:invertIfNegative val="0"/>
            <c:bubble3D val="0"/>
            <c:spPr>
              <a:solidFill>
                <a:srgbClr val="4472C4">
                  <a:lumMod val="20000"/>
                  <a:lumOff val="80000"/>
                </a:srgbClr>
              </a:solidFill>
              <a:ln>
                <a:solidFill>
                  <a:sysClr val="windowText" lastClr="000000"/>
                </a:solidFill>
              </a:ln>
              <a:effectLst/>
            </c:spPr>
            <c:extLst>
              <c:ext xmlns:c16="http://schemas.microsoft.com/office/drawing/2014/chart" uri="{C3380CC4-5D6E-409C-BE32-E72D297353CC}">
                <c16:uniqueId val="{00000001-9CFC-4FC9-A2F4-E98AB4E59BE7}"/>
              </c:ext>
            </c:extLst>
          </c:dPt>
          <c:dPt>
            <c:idx val="1"/>
            <c:invertIfNegative val="0"/>
            <c:bubble3D val="0"/>
            <c:spPr>
              <a:solidFill>
                <a:srgbClr val="4472C4">
                  <a:lumMod val="60000"/>
                  <a:lumOff val="40000"/>
                </a:srgbClr>
              </a:solidFill>
              <a:ln>
                <a:solidFill>
                  <a:sysClr val="windowText" lastClr="000000"/>
                </a:solidFill>
              </a:ln>
              <a:effectLst/>
            </c:spPr>
            <c:extLst>
              <c:ext xmlns:c16="http://schemas.microsoft.com/office/drawing/2014/chart" uri="{C3380CC4-5D6E-409C-BE32-E72D297353CC}">
                <c16:uniqueId val="{00000003-9CFC-4FC9-A2F4-E98AB4E59BE7}"/>
              </c:ext>
            </c:extLst>
          </c:dPt>
          <c:dPt>
            <c:idx val="2"/>
            <c:invertIfNegative val="0"/>
            <c:bubble3D val="0"/>
            <c:spPr>
              <a:solidFill>
                <a:srgbClr val="4472C4">
                  <a:lumMod val="75000"/>
                </a:srgbClr>
              </a:solidFill>
              <a:ln>
                <a:solidFill>
                  <a:sysClr val="windowText" lastClr="000000"/>
                </a:solidFill>
              </a:ln>
              <a:effectLst/>
            </c:spPr>
            <c:extLst>
              <c:ext xmlns:c16="http://schemas.microsoft.com/office/drawing/2014/chart" uri="{C3380CC4-5D6E-409C-BE32-E72D297353CC}">
                <c16:uniqueId val="{00000005-9CFC-4FC9-A2F4-E98AB4E59BE7}"/>
              </c:ext>
            </c:extLst>
          </c:dPt>
          <c:dPt>
            <c:idx val="3"/>
            <c:invertIfNegative val="0"/>
            <c:bubble3D val="0"/>
            <c:spPr>
              <a:solidFill>
                <a:srgbClr val="002060"/>
              </a:solidFill>
              <a:ln>
                <a:solidFill>
                  <a:sysClr val="windowText" lastClr="000000"/>
                </a:solidFill>
              </a:ln>
              <a:effectLst/>
            </c:spPr>
            <c:extLst>
              <c:ext xmlns:c16="http://schemas.microsoft.com/office/drawing/2014/chart" uri="{C3380CC4-5D6E-409C-BE32-E72D297353CC}">
                <c16:uniqueId val="{00000007-9CFC-4FC9-A2F4-E98AB4E59BE7}"/>
              </c:ext>
            </c:extLst>
          </c:dPt>
          <c:dPt>
            <c:idx val="4"/>
            <c:invertIfNegative val="0"/>
            <c:bubble3D val="0"/>
            <c:spPr>
              <a:solidFill>
                <a:sysClr val="window" lastClr="FFFFFF">
                  <a:lumMod val="75000"/>
                </a:sysClr>
              </a:solidFill>
              <a:ln>
                <a:solidFill>
                  <a:sysClr val="windowText" lastClr="000000"/>
                </a:solidFill>
              </a:ln>
              <a:effectLst/>
            </c:spPr>
            <c:extLst>
              <c:ext xmlns:c16="http://schemas.microsoft.com/office/drawing/2014/chart" uri="{C3380CC4-5D6E-409C-BE32-E72D297353CC}">
                <c16:uniqueId val="{00000009-9CFC-4FC9-A2F4-E98AB4E59BE7}"/>
              </c:ext>
            </c:extLst>
          </c:dPt>
          <c:errBars>
            <c:errBarType val="both"/>
            <c:errValType val="cust"/>
            <c:noEndCap val="0"/>
            <c:plus>
              <c:numRef>
                <c:f>ΣΧΗΜΑΤΑ!$Y$189:$Y$193</c:f>
                <c:numCache>
                  <c:formatCode>General</c:formatCode>
                  <c:ptCount val="5"/>
                  <c:pt idx="0">
                    <c:v>2.1276617655878933</c:v>
                  </c:pt>
                  <c:pt idx="1">
                    <c:v>1.7784935785284735</c:v>
                  </c:pt>
                  <c:pt idx="2">
                    <c:v>2.806626049823846</c:v>
                  </c:pt>
                  <c:pt idx="3">
                    <c:v>2.761863888457357</c:v>
                  </c:pt>
                  <c:pt idx="4">
                    <c:v>1.7452813178129429</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ΣΧΗΜΑΤΑ!$X$183:$X$187</c:f>
              <c:strCache>
                <c:ptCount val="5"/>
                <c:pt idx="0">
                  <c:v>2vs2</c:v>
                </c:pt>
                <c:pt idx="1">
                  <c:v>3vs2</c:v>
                </c:pt>
                <c:pt idx="2">
                  <c:v>5vs0</c:v>
                </c:pt>
                <c:pt idx="3">
                  <c:v>Π_5vs5</c:v>
                </c:pt>
                <c:pt idx="4">
                  <c:v>A.5vs5</c:v>
                </c:pt>
              </c:strCache>
            </c:strRef>
          </c:cat>
          <c:val>
            <c:numRef>
              <c:f>ΣΧΗΜΑΤΑ!$Y$183:$Y$187</c:f>
              <c:numCache>
                <c:formatCode>General</c:formatCode>
                <c:ptCount val="5"/>
                <c:pt idx="0">
                  <c:v>7.8672727272727263</c:v>
                </c:pt>
                <c:pt idx="1">
                  <c:v>7.6258620689655165</c:v>
                </c:pt>
                <c:pt idx="2">
                  <c:v>7.5445454545454531</c:v>
                </c:pt>
                <c:pt idx="3">
                  <c:v>9.806111111111111</c:v>
                </c:pt>
                <c:pt idx="4">
                  <c:v>8.7707142857142859</c:v>
                </c:pt>
              </c:numCache>
            </c:numRef>
          </c:val>
          <c:extLst>
            <c:ext xmlns:c16="http://schemas.microsoft.com/office/drawing/2014/chart" uri="{C3380CC4-5D6E-409C-BE32-E72D297353CC}">
              <c16:uniqueId val="{0000000A-9CFC-4FC9-A2F4-E98AB4E59BE7}"/>
            </c:ext>
          </c:extLst>
        </c:ser>
        <c:dLbls>
          <c:showLegendKey val="0"/>
          <c:showVal val="0"/>
          <c:showCatName val="0"/>
          <c:showSerName val="0"/>
          <c:showPercent val="0"/>
          <c:showBubbleSize val="0"/>
        </c:dLbls>
        <c:gapWidth val="219"/>
        <c:overlap val="-27"/>
        <c:axId val="630750079"/>
        <c:axId val="630749631"/>
      </c:barChart>
      <c:catAx>
        <c:axId val="630750079"/>
        <c:scaling>
          <c:orientation val="minMax"/>
        </c:scaling>
        <c:delete val="0"/>
        <c:axPos val="b"/>
        <c:numFmt formatCode="General" sourceLinked="1"/>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49631"/>
        <c:crosses val="autoZero"/>
        <c:auto val="1"/>
        <c:lblAlgn val="ctr"/>
        <c:lblOffset val="100"/>
        <c:noMultiLvlLbl val="0"/>
      </c:catAx>
      <c:valAx>
        <c:axId val="630749631"/>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a:t>Επιβραδύνσεις</a:t>
                </a:r>
                <a:r>
                  <a:rPr lang="el-GR" baseline="0"/>
                  <a:t> / λεπτό</a:t>
                </a:r>
                <a:endParaRPr lang="el-GR"/>
              </a:p>
            </c:rich>
          </c:tx>
          <c:layout>
            <c:manualLayout>
              <c:xMode val="edge"/>
              <c:yMode val="edge"/>
              <c:x val="2.4657528927293944E-2"/>
              <c:y val="0.2258015921027413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50079"/>
        <c:crosses val="autoZero"/>
        <c:crossBetween val="between"/>
      </c:valAx>
      <c:spPr>
        <a:noFill/>
        <a:ln>
          <a:noFill/>
        </a:ln>
        <a:effectLst/>
      </c:spPr>
    </c:plotArea>
    <c:plotVisOnly val="1"/>
    <c:dispBlanksAs val="gap"/>
    <c:showDLblsOverMax val="0"/>
    <c:extLst/>
  </c:chart>
  <c:spPr>
    <a:noFill/>
    <a:ln w="9525" cap="flat" cmpd="sng" algn="ctr">
      <a:noFill/>
      <a:round/>
    </a:ln>
    <a:effectLst/>
  </c:spPr>
  <c:txPr>
    <a:bodyPr/>
    <a:lstStyle/>
    <a:p>
      <a:pPr>
        <a:defRPr/>
      </a:pPr>
      <a:endParaRPr lang="el-GR"/>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ΣΧΗΜΑΤΑ!$Y$201</c:f>
              <c:strCache>
                <c:ptCount val="1"/>
                <c:pt idx="0">
                  <c:v>Επιταχύνσεις / λεπτό</c:v>
                </c:pt>
              </c:strCache>
            </c:strRef>
          </c:tx>
          <c:spPr>
            <a:solidFill>
              <a:schemeClr val="accent1"/>
            </a:solidFill>
            <a:ln>
              <a:noFill/>
            </a:ln>
            <a:effectLst/>
          </c:spPr>
          <c:invertIfNegative val="0"/>
          <c:dPt>
            <c:idx val="0"/>
            <c:invertIfNegative val="0"/>
            <c:bubble3D val="0"/>
            <c:spPr>
              <a:solidFill>
                <a:srgbClr val="4472C4">
                  <a:lumMod val="20000"/>
                  <a:lumOff val="80000"/>
                </a:srgbClr>
              </a:solidFill>
              <a:ln>
                <a:solidFill>
                  <a:sysClr val="windowText" lastClr="000000"/>
                </a:solidFill>
              </a:ln>
              <a:effectLst/>
            </c:spPr>
            <c:extLst>
              <c:ext xmlns:c16="http://schemas.microsoft.com/office/drawing/2014/chart" uri="{C3380CC4-5D6E-409C-BE32-E72D297353CC}">
                <c16:uniqueId val="{00000001-3C25-4CC4-B5C2-82A57492EC0C}"/>
              </c:ext>
            </c:extLst>
          </c:dPt>
          <c:dPt>
            <c:idx val="1"/>
            <c:invertIfNegative val="0"/>
            <c:bubble3D val="0"/>
            <c:spPr>
              <a:solidFill>
                <a:srgbClr val="4472C4">
                  <a:lumMod val="60000"/>
                  <a:lumOff val="40000"/>
                </a:srgbClr>
              </a:solidFill>
              <a:ln>
                <a:solidFill>
                  <a:sysClr val="windowText" lastClr="000000"/>
                </a:solidFill>
              </a:ln>
              <a:effectLst/>
            </c:spPr>
            <c:extLst>
              <c:ext xmlns:c16="http://schemas.microsoft.com/office/drawing/2014/chart" uri="{C3380CC4-5D6E-409C-BE32-E72D297353CC}">
                <c16:uniqueId val="{00000003-3C25-4CC4-B5C2-82A57492EC0C}"/>
              </c:ext>
            </c:extLst>
          </c:dPt>
          <c:dPt>
            <c:idx val="2"/>
            <c:invertIfNegative val="0"/>
            <c:bubble3D val="0"/>
            <c:spPr>
              <a:solidFill>
                <a:srgbClr val="4472C4">
                  <a:lumMod val="75000"/>
                </a:srgbClr>
              </a:solidFill>
              <a:ln>
                <a:solidFill>
                  <a:sysClr val="windowText" lastClr="000000"/>
                </a:solidFill>
              </a:ln>
              <a:effectLst/>
            </c:spPr>
            <c:extLst>
              <c:ext xmlns:c16="http://schemas.microsoft.com/office/drawing/2014/chart" uri="{C3380CC4-5D6E-409C-BE32-E72D297353CC}">
                <c16:uniqueId val="{00000005-3C25-4CC4-B5C2-82A57492EC0C}"/>
              </c:ext>
            </c:extLst>
          </c:dPt>
          <c:dPt>
            <c:idx val="3"/>
            <c:invertIfNegative val="0"/>
            <c:bubble3D val="0"/>
            <c:spPr>
              <a:solidFill>
                <a:srgbClr val="002060"/>
              </a:solidFill>
              <a:ln>
                <a:solidFill>
                  <a:sysClr val="windowText" lastClr="000000"/>
                </a:solidFill>
              </a:ln>
              <a:effectLst/>
            </c:spPr>
            <c:extLst>
              <c:ext xmlns:c16="http://schemas.microsoft.com/office/drawing/2014/chart" uri="{C3380CC4-5D6E-409C-BE32-E72D297353CC}">
                <c16:uniqueId val="{00000007-3C25-4CC4-B5C2-82A57492EC0C}"/>
              </c:ext>
            </c:extLst>
          </c:dPt>
          <c:dPt>
            <c:idx val="4"/>
            <c:invertIfNegative val="0"/>
            <c:bubble3D val="0"/>
            <c:spPr>
              <a:solidFill>
                <a:sysClr val="window" lastClr="FFFFFF">
                  <a:lumMod val="75000"/>
                </a:sysClr>
              </a:solidFill>
              <a:ln>
                <a:solidFill>
                  <a:sysClr val="windowText" lastClr="000000"/>
                </a:solidFill>
              </a:ln>
              <a:effectLst/>
            </c:spPr>
            <c:extLst>
              <c:ext xmlns:c16="http://schemas.microsoft.com/office/drawing/2014/chart" uri="{C3380CC4-5D6E-409C-BE32-E72D297353CC}">
                <c16:uniqueId val="{00000009-3C25-4CC4-B5C2-82A57492EC0C}"/>
              </c:ext>
            </c:extLst>
          </c:dPt>
          <c:errBars>
            <c:errBarType val="both"/>
            <c:errValType val="cust"/>
            <c:noEndCap val="0"/>
            <c:plus>
              <c:numRef>
                <c:f>ΣΧΗΜΑΤΑ!$Y$208:$Y$212</c:f>
                <c:numCache>
                  <c:formatCode>General</c:formatCode>
                  <c:ptCount val="5"/>
                  <c:pt idx="0">
                    <c:v>1.709249094641407</c:v>
                  </c:pt>
                  <c:pt idx="1">
                    <c:v>1.8630089809376134</c:v>
                  </c:pt>
                  <c:pt idx="2">
                    <c:v>2.3230212917831707</c:v>
                  </c:pt>
                  <c:pt idx="3">
                    <c:v>2.8157066206522585</c:v>
                  </c:pt>
                  <c:pt idx="4">
                    <c:v>1.7402018979137461</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ΣΧΗΜΑΤΑ!$X$202:$X$206</c:f>
              <c:strCache>
                <c:ptCount val="5"/>
                <c:pt idx="0">
                  <c:v>2vs2</c:v>
                </c:pt>
                <c:pt idx="1">
                  <c:v>3vs2</c:v>
                </c:pt>
                <c:pt idx="2">
                  <c:v>5vs0</c:v>
                </c:pt>
                <c:pt idx="3">
                  <c:v>Π_5vs5</c:v>
                </c:pt>
                <c:pt idx="4">
                  <c:v>A.5vs5</c:v>
                </c:pt>
              </c:strCache>
            </c:strRef>
          </c:cat>
          <c:val>
            <c:numRef>
              <c:f>ΣΧΗΜΑΤΑ!$Y$202:$Y$206</c:f>
              <c:numCache>
                <c:formatCode>General</c:formatCode>
                <c:ptCount val="5"/>
                <c:pt idx="0">
                  <c:v>6.8009090909090899</c:v>
                </c:pt>
                <c:pt idx="1">
                  <c:v>7.0210344827586191</c:v>
                </c:pt>
                <c:pt idx="2">
                  <c:v>6.8677272727272713</c:v>
                </c:pt>
                <c:pt idx="3">
                  <c:v>9.2866666666666635</c:v>
                </c:pt>
                <c:pt idx="4">
                  <c:v>8.2928571428571463</c:v>
                </c:pt>
              </c:numCache>
            </c:numRef>
          </c:val>
          <c:extLst>
            <c:ext xmlns:c16="http://schemas.microsoft.com/office/drawing/2014/chart" uri="{C3380CC4-5D6E-409C-BE32-E72D297353CC}">
              <c16:uniqueId val="{0000000A-3C25-4CC4-B5C2-82A57492EC0C}"/>
            </c:ext>
          </c:extLst>
        </c:ser>
        <c:dLbls>
          <c:showLegendKey val="0"/>
          <c:showVal val="0"/>
          <c:showCatName val="0"/>
          <c:showSerName val="0"/>
          <c:showPercent val="0"/>
          <c:showBubbleSize val="0"/>
        </c:dLbls>
        <c:gapWidth val="219"/>
        <c:overlap val="-27"/>
        <c:axId val="630750079"/>
        <c:axId val="630749631"/>
      </c:barChart>
      <c:catAx>
        <c:axId val="630750079"/>
        <c:scaling>
          <c:orientation val="minMax"/>
        </c:scaling>
        <c:delete val="0"/>
        <c:axPos val="b"/>
        <c:numFmt formatCode="General" sourceLinked="1"/>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49631"/>
        <c:crosses val="autoZero"/>
        <c:auto val="1"/>
        <c:lblAlgn val="ctr"/>
        <c:lblOffset val="100"/>
        <c:noMultiLvlLbl val="0"/>
      </c:catAx>
      <c:valAx>
        <c:axId val="630749631"/>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a:t>Επιταχύνσεις / λεπτό</a:t>
                </a:r>
              </a:p>
            </c:rich>
          </c:tx>
          <c:layout>
            <c:manualLayout>
              <c:xMode val="edge"/>
              <c:yMode val="edge"/>
              <c:x val="2.1917803490927951E-2"/>
              <c:y val="0.2708767291619179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50079"/>
        <c:crosses val="autoZero"/>
        <c:crossBetween val="between"/>
      </c:valAx>
      <c:spPr>
        <a:noFill/>
        <a:ln>
          <a:noFill/>
        </a:ln>
        <a:effectLst/>
      </c:spPr>
    </c:plotArea>
    <c:plotVisOnly val="1"/>
    <c:dispBlanksAs val="gap"/>
    <c:showDLblsOverMax val="0"/>
    <c:extLst/>
  </c:chart>
  <c:spPr>
    <a:noFill/>
    <a:ln w="9525" cap="flat" cmpd="sng" algn="ctr">
      <a:noFill/>
      <a:round/>
    </a:ln>
    <a:effectLst/>
  </c:spPr>
  <c:txPr>
    <a:bodyPr/>
    <a:lstStyle/>
    <a:p>
      <a:pPr>
        <a:defRPr/>
      </a:pPr>
      <a:endParaRPr lang="el-G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ΣΧΗΜΑΤΑ!$G$201</c:f>
              <c:strCache>
                <c:ptCount val="1"/>
                <c:pt idx="0">
                  <c:v>Απόσταση / λεπτό</c:v>
                </c:pt>
              </c:strCache>
            </c:strRef>
          </c:tx>
          <c:spPr>
            <a:solidFill>
              <a:schemeClr val="accent1"/>
            </a:solidFill>
            <a:ln>
              <a:noFill/>
            </a:ln>
            <a:effectLst/>
          </c:spPr>
          <c:invertIfNegative val="0"/>
          <c:dPt>
            <c:idx val="0"/>
            <c:invertIfNegative val="0"/>
            <c:bubble3D val="0"/>
            <c:spPr>
              <a:solidFill>
                <a:srgbClr val="4472C4">
                  <a:lumMod val="20000"/>
                  <a:lumOff val="80000"/>
                </a:srgbClr>
              </a:solidFill>
              <a:ln>
                <a:solidFill>
                  <a:sysClr val="windowText" lastClr="000000"/>
                </a:solidFill>
              </a:ln>
              <a:effectLst/>
            </c:spPr>
            <c:extLst>
              <c:ext xmlns:c16="http://schemas.microsoft.com/office/drawing/2014/chart" uri="{C3380CC4-5D6E-409C-BE32-E72D297353CC}">
                <c16:uniqueId val="{00000001-8D7B-4B7E-825A-FF09B22083F0}"/>
              </c:ext>
            </c:extLst>
          </c:dPt>
          <c:dPt>
            <c:idx val="1"/>
            <c:invertIfNegative val="0"/>
            <c:bubble3D val="0"/>
            <c:spPr>
              <a:solidFill>
                <a:srgbClr val="4472C4">
                  <a:lumMod val="60000"/>
                  <a:lumOff val="40000"/>
                </a:srgbClr>
              </a:solidFill>
              <a:ln>
                <a:solidFill>
                  <a:sysClr val="windowText" lastClr="000000"/>
                </a:solidFill>
              </a:ln>
              <a:effectLst/>
            </c:spPr>
            <c:extLst>
              <c:ext xmlns:c16="http://schemas.microsoft.com/office/drawing/2014/chart" uri="{C3380CC4-5D6E-409C-BE32-E72D297353CC}">
                <c16:uniqueId val="{00000003-8D7B-4B7E-825A-FF09B22083F0}"/>
              </c:ext>
            </c:extLst>
          </c:dPt>
          <c:dPt>
            <c:idx val="2"/>
            <c:invertIfNegative val="0"/>
            <c:bubble3D val="0"/>
            <c:spPr>
              <a:solidFill>
                <a:srgbClr val="4472C4">
                  <a:lumMod val="75000"/>
                </a:srgbClr>
              </a:solidFill>
              <a:ln>
                <a:solidFill>
                  <a:sysClr val="windowText" lastClr="000000"/>
                </a:solidFill>
              </a:ln>
              <a:effectLst/>
            </c:spPr>
            <c:extLst>
              <c:ext xmlns:c16="http://schemas.microsoft.com/office/drawing/2014/chart" uri="{C3380CC4-5D6E-409C-BE32-E72D297353CC}">
                <c16:uniqueId val="{00000005-8D7B-4B7E-825A-FF09B22083F0}"/>
              </c:ext>
            </c:extLst>
          </c:dPt>
          <c:dPt>
            <c:idx val="3"/>
            <c:invertIfNegative val="0"/>
            <c:bubble3D val="0"/>
            <c:spPr>
              <a:solidFill>
                <a:srgbClr val="002060"/>
              </a:solidFill>
              <a:ln>
                <a:solidFill>
                  <a:sysClr val="windowText" lastClr="000000"/>
                </a:solidFill>
              </a:ln>
              <a:effectLst/>
            </c:spPr>
            <c:extLst>
              <c:ext xmlns:c16="http://schemas.microsoft.com/office/drawing/2014/chart" uri="{C3380CC4-5D6E-409C-BE32-E72D297353CC}">
                <c16:uniqueId val="{00000007-8D7B-4B7E-825A-FF09B22083F0}"/>
              </c:ext>
            </c:extLst>
          </c:dPt>
          <c:dPt>
            <c:idx val="4"/>
            <c:invertIfNegative val="0"/>
            <c:bubble3D val="0"/>
            <c:spPr>
              <a:solidFill>
                <a:sysClr val="window" lastClr="FFFFFF">
                  <a:lumMod val="75000"/>
                </a:sysClr>
              </a:solidFill>
              <a:ln>
                <a:solidFill>
                  <a:sysClr val="windowText" lastClr="000000"/>
                </a:solidFill>
              </a:ln>
              <a:effectLst/>
            </c:spPr>
            <c:extLst>
              <c:ext xmlns:c16="http://schemas.microsoft.com/office/drawing/2014/chart" uri="{C3380CC4-5D6E-409C-BE32-E72D297353CC}">
                <c16:uniqueId val="{00000009-8D7B-4B7E-825A-FF09B22083F0}"/>
              </c:ext>
            </c:extLst>
          </c:dPt>
          <c:errBars>
            <c:errBarType val="both"/>
            <c:errValType val="cust"/>
            <c:noEndCap val="0"/>
            <c:plus>
              <c:numRef>
                <c:f>ΣΧΗΜΑΤΑ!$G$208:$G$212</c:f>
                <c:numCache>
                  <c:formatCode>General</c:formatCode>
                  <c:ptCount val="5"/>
                  <c:pt idx="0">
                    <c:v>9.301235778808465</c:v>
                  </c:pt>
                  <c:pt idx="1">
                    <c:v>7.1816679594508583</c:v>
                  </c:pt>
                  <c:pt idx="2">
                    <c:v>18.448712105590957</c:v>
                  </c:pt>
                  <c:pt idx="3">
                    <c:v>16.689093925217268</c:v>
                  </c:pt>
                  <c:pt idx="4">
                    <c:v>12.923206229850983</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ΣΧΗΜΑΤΑ!$F$202:$F$206</c:f>
              <c:strCache>
                <c:ptCount val="5"/>
                <c:pt idx="0">
                  <c:v>2vs2</c:v>
                </c:pt>
                <c:pt idx="1">
                  <c:v>3vs2</c:v>
                </c:pt>
                <c:pt idx="2">
                  <c:v>5vs0</c:v>
                </c:pt>
                <c:pt idx="3">
                  <c:v>Π_5vs5</c:v>
                </c:pt>
                <c:pt idx="4">
                  <c:v>A.5vs5</c:v>
                </c:pt>
              </c:strCache>
            </c:strRef>
          </c:cat>
          <c:val>
            <c:numRef>
              <c:f>ΣΧΗΜΑΤΑ!$G$202:$G$206</c:f>
              <c:numCache>
                <c:formatCode>General</c:formatCode>
                <c:ptCount val="5"/>
                <c:pt idx="0">
                  <c:v>57.68181818181818</c:v>
                </c:pt>
                <c:pt idx="1">
                  <c:v>39.172413793103445</c:v>
                </c:pt>
                <c:pt idx="2">
                  <c:v>51.454545454545453</c:v>
                </c:pt>
                <c:pt idx="3">
                  <c:v>59.75925925925926</c:v>
                </c:pt>
                <c:pt idx="4">
                  <c:v>54.25</c:v>
                </c:pt>
              </c:numCache>
            </c:numRef>
          </c:val>
          <c:extLst>
            <c:ext xmlns:c16="http://schemas.microsoft.com/office/drawing/2014/chart" uri="{C3380CC4-5D6E-409C-BE32-E72D297353CC}">
              <c16:uniqueId val="{0000000A-8D7B-4B7E-825A-FF09B22083F0}"/>
            </c:ext>
          </c:extLst>
        </c:ser>
        <c:dLbls>
          <c:showLegendKey val="0"/>
          <c:showVal val="0"/>
          <c:showCatName val="0"/>
          <c:showSerName val="0"/>
          <c:showPercent val="0"/>
          <c:showBubbleSize val="0"/>
        </c:dLbls>
        <c:gapWidth val="219"/>
        <c:overlap val="-27"/>
        <c:axId val="630750079"/>
        <c:axId val="630749631"/>
      </c:barChart>
      <c:catAx>
        <c:axId val="630750079"/>
        <c:scaling>
          <c:orientation val="minMax"/>
        </c:scaling>
        <c:delete val="0"/>
        <c:axPos val="b"/>
        <c:numFmt formatCode="General" sourceLinked="1"/>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49631"/>
        <c:crosses val="autoZero"/>
        <c:auto val="1"/>
        <c:lblAlgn val="ctr"/>
        <c:lblOffset val="100"/>
        <c:noMultiLvlLbl val="0"/>
      </c:catAx>
      <c:valAx>
        <c:axId val="630749631"/>
        <c:scaling>
          <c:orientation val="minMax"/>
          <c:min val="2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a:t>Απόσταση / λεπτό (</a:t>
                </a:r>
                <a:r>
                  <a:rPr lang="en-US"/>
                  <a:t>m/min)</a:t>
                </a:r>
                <a:endParaRPr lang="el-GR"/>
              </a:p>
            </c:rich>
          </c:tx>
          <c:layout>
            <c:manualLayout>
              <c:xMode val="edge"/>
              <c:yMode val="edge"/>
              <c:x val="1.9178082191780823E-2"/>
              <c:y val="0.170705821802327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50079"/>
        <c:crosses val="autoZero"/>
        <c:crossBetween val="between"/>
      </c:valAx>
      <c:spPr>
        <a:noFill/>
        <a:ln>
          <a:noFill/>
        </a:ln>
        <a:effectLst/>
      </c:spPr>
    </c:plotArea>
    <c:plotVisOnly val="1"/>
    <c:dispBlanksAs val="gap"/>
    <c:showDLblsOverMax val="0"/>
    <c:extLst/>
  </c:chart>
  <c:spPr>
    <a:noFill/>
    <a:ln w="9525" cap="flat" cmpd="sng" algn="ctr">
      <a:noFill/>
      <a:round/>
    </a:ln>
    <a:effectLst/>
  </c:spPr>
  <c:txPr>
    <a:bodyPr/>
    <a:lstStyle/>
    <a:p>
      <a:pPr>
        <a:defRPr/>
      </a:pPr>
      <a:endParaRPr lang="el-G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ΣΧΗΜΑΤΑ!$G$220</c:f>
              <c:strCache>
                <c:ptCount val="1"/>
                <c:pt idx="0">
                  <c:v>Μέγιστη Ταχύτητα</c:v>
                </c:pt>
              </c:strCache>
            </c:strRef>
          </c:tx>
          <c:spPr>
            <a:solidFill>
              <a:schemeClr val="accent1"/>
            </a:solidFill>
            <a:ln>
              <a:noFill/>
            </a:ln>
            <a:effectLst/>
          </c:spPr>
          <c:invertIfNegative val="0"/>
          <c:dPt>
            <c:idx val="0"/>
            <c:invertIfNegative val="0"/>
            <c:bubble3D val="0"/>
            <c:spPr>
              <a:solidFill>
                <a:srgbClr val="4472C4">
                  <a:lumMod val="20000"/>
                  <a:lumOff val="80000"/>
                </a:srgbClr>
              </a:solidFill>
              <a:ln>
                <a:solidFill>
                  <a:sysClr val="windowText" lastClr="000000"/>
                </a:solidFill>
              </a:ln>
              <a:effectLst/>
            </c:spPr>
            <c:extLst>
              <c:ext xmlns:c16="http://schemas.microsoft.com/office/drawing/2014/chart" uri="{C3380CC4-5D6E-409C-BE32-E72D297353CC}">
                <c16:uniqueId val="{00000001-BE89-46CB-A4CE-CCF2AF45A936}"/>
              </c:ext>
            </c:extLst>
          </c:dPt>
          <c:dPt>
            <c:idx val="1"/>
            <c:invertIfNegative val="0"/>
            <c:bubble3D val="0"/>
            <c:spPr>
              <a:solidFill>
                <a:srgbClr val="4472C4">
                  <a:lumMod val="60000"/>
                  <a:lumOff val="40000"/>
                </a:srgbClr>
              </a:solidFill>
              <a:ln>
                <a:solidFill>
                  <a:sysClr val="windowText" lastClr="000000"/>
                </a:solidFill>
              </a:ln>
              <a:effectLst/>
            </c:spPr>
            <c:extLst>
              <c:ext xmlns:c16="http://schemas.microsoft.com/office/drawing/2014/chart" uri="{C3380CC4-5D6E-409C-BE32-E72D297353CC}">
                <c16:uniqueId val="{00000003-BE89-46CB-A4CE-CCF2AF45A936}"/>
              </c:ext>
            </c:extLst>
          </c:dPt>
          <c:dPt>
            <c:idx val="2"/>
            <c:invertIfNegative val="0"/>
            <c:bubble3D val="0"/>
            <c:spPr>
              <a:solidFill>
                <a:srgbClr val="4472C4">
                  <a:lumMod val="75000"/>
                </a:srgbClr>
              </a:solidFill>
              <a:ln>
                <a:solidFill>
                  <a:sysClr val="windowText" lastClr="000000"/>
                </a:solidFill>
              </a:ln>
              <a:effectLst/>
            </c:spPr>
            <c:extLst>
              <c:ext xmlns:c16="http://schemas.microsoft.com/office/drawing/2014/chart" uri="{C3380CC4-5D6E-409C-BE32-E72D297353CC}">
                <c16:uniqueId val="{00000005-BE89-46CB-A4CE-CCF2AF45A936}"/>
              </c:ext>
            </c:extLst>
          </c:dPt>
          <c:dPt>
            <c:idx val="3"/>
            <c:invertIfNegative val="0"/>
            <c:bubble3D val="0"/>
            <c:spPr>
              <a:solidFill>
                <a:srgbClr val="002060"/>
              </a:solidFill>
              <a:ln>
                <a:solidFill>
                  <a:sysClr val="windowText" lastClr="000000"/>
                </a:solidFill>
              </a:ln>
              <a:effectLst/>
            </c:spPr>
            <c:extLst>
              <c:ext xmlns:c16="http://schemas.microsoft.com/office/drawing/2014/chart" uri="{C3380CC4-5D6E-409C-BE32-E72D297353CC}">
                <c16:uniqueId val="{00000007-BE89-46CB-A4CE-CCF2AF45A936}"/>
              </c:ext>
            </c:extLst>
          </c:dPt>
          <c:dPt>
            <c:idx val="4"/>
            <c:invertIfNegative val="0"/>
            <c:bubble3D val="0"/>
            <c:spPr>
              <a:solidFill>
                <a:sysClr val="window" lastClr="FFFFFF">
                  <a:lumMod val="75000"/>
                </a:sysClr>
              </a:solidFill>
              <a:ln>
                <a:solidFill>
                  <a:sysClr val="windowText" lastClr="000000"/>
                </a:solidFill>
              </a:ln>
              <a:effectLst/>
            </c:spPr>
            <c:extLst>
              <c:ext xmlns:c16="http://schemas.microsoft.com/office/drawing/2014/chart" uri="{C3380CC4-5D6E-409C-BE32-E72D297353CC}">
                <c16:uniqueId val="{00000009-BE89-46CB-A4CE-CCF2AF45A936}"/>
              </c:ext>
            </c:extLst>
          </c:dPt>
          <c:errBars>
            <c:errBarType val="both"/>
            <c:errValType val="cust"/>
            <c:noEndCap val="0"/>
            <c:plus>
              <c:numRef>
                <c:f>ΣΧΗΜΑΤΑ!$G$227:$G$231</c:f>
                <c:numCache>
                  <c:formatCode>General</c:formatCode>
                  <c:ptCount val="5"/>
                  <c:pt idx="0">
                    <c:v>2.706180556330847</c:v>
                  </c:pt>
                  <c:pt idx="1">
                    <c:v>2.7676490530390736</c:v>
                  </c:pt>
                  <c:pt idx="2">
                    <c:v>4.4450333195737946</c:v>
                  </c:pt>
                  <c:pt idx="3">
                    <c:v>3.3426009531613587</c:v>
                  </c:pt>
                  <c:pt idx="4">
                    <c:v>2.1997424993603376</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ΣΧΗΜΑΤΑ!$F$221:$F$225</c:f>
              <c:strCache>
                <c:ptCount val="5"/>
                <c:pt idx="0">
                  <c:v>2vs2</c:v>
                </c:pt>
                <c:pt idx="1">
                  <c:v>3vs2</c:v>
                </c:pt>
                <c:pt idx="2">
                  <c:v>5vs0</c:v>
                </c:pt>
                <c:pt idx="3">
                  <c:v>Π_5vs5</c:v>
                </c:pt>
                <c:pt idx="4">
                  <c:v>A.5vs5</c:v>
                </c:pt>
              </c:strCache>
            </c:strRef>
          </c:cat>
          <c:val>
            <c:numRef>
              <c:f>ΣΧΗΜΑΤΑ!$G$221:$G$225</c:f>
              <c:numCache>
                <c:formatCode>General</c:formatCode>
                <c:ptCount val="5"/>
                <c:pt idx="0">
                  <c:v>22.543181818181822</c:v>
                </c:pt>
                <c:pt idx="1">
                  <c:v>22.167931034482763</c:v>
                </c:pt>
                <c:pt idx="2">
                  <c:v>20.894545454545455</c:v>
                </c:pt>
                <c:pt idx="3">
                  <c:v>22.763333333333339</c:v>
                </c:pt>
                <c:pt idx="4">
                  <c:v>23.883214285714285</c:v>
                </c:pt>
              </c:numCache>
            </c:numRef>
          </c:val>
          <c:extLst>
            <c:ext xmlns:c16="http://schemas.microsoft.com/office/drawing/2014/chart" uri="{C3380CC4-5D6E-409C-BE32-E72D297353CC}">
              <c16:uniqueId val="{0000000A-BE89-46CB-A4CE-CCF2AF45A936}"/>
            </c:ext>
          </c:extLst>
        </c:ser>
        <c:dLbls>
          <c:showLegendKey val="0"/>
          <c:showVal val="0"/>
          <c:showCatName val="0"/>
          <c:showSerName val="0"/>
          <c:showPercent val="0"/>
          <c:showBubbleSize val="0"/>
        </c:dLbls>
        <c:gapWidth val="219"/>
        <c:overlap val="-27"/>
        <c:axId val="630750079"/>
        <c:axId val="630749631"/>
      </c:barChart>
      <c:catAx>
        <c:axId val="630750079"/>
        <c:scaling>
          <c:orientation val="minMax"/>
        </c:scaling>
        <c:delete val="0"/>
        <c:axPos val="b"/>
        <c:numFmt formatCode="General" sourceLinked="1"/>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49631"/>
        <c:crosses val="autoZero"/>
        <c:auto val="1"/>
        <c:lblAlgn val="ctr"/>
        <c:lblOffset val="100"/>
        <c:noMultiLvlLbl val="0"/>
      </c:catAx>
      <c:valAx>
        <c:axId val="630749631"/>
        <c:scaling>
          <c:orientation val="minMax"/>
          <c:min val="14"/>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a:t>Μέγιστη Ταχύτητα</a:t>
                </a:r>
                <a:r>
                  <a:rPr lang="el-GR" baseline="0"/>
                  <a:t> (</a:t>
                </a:r>
                <a:r>
                  <a:rPr lang="en-US" baseline="0"/>
                  <a:t>km/h)</a:t>
                </a:r>
                <a:endParaRPr lang="el-GR"/>
              </a:p>
            </c:rich>
          </c:tx>
          <c:layout>
            <c:manualLayout>
              <c:xMode val="edge"/>
              <c:yMode val="edge"/>
              <c:x val="1.643835616438356E-2"/>
              <c:y val="0.1807205917442137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50079"/>
        <c:crosses val="autoZero"/>
        <c:crossBetween val="between"/>
      </c:valAx>
      <c:spPr>
        <a:noFill/>
        <a:ln>
          <a:noFill/>
        </a:ln>
        <a:effectLst/>
      </c:spPr>
    </c:plotArea>
    <c:plotVisOnly val="1"/>
    <c:dispBlanksAs val="gap"/>
    <c:showDLblsOverMax val="0"/>
    <c:extLst/>
  </c:chart>
  <c:spPr>
    <a:noFill/>
    <a:ln w="9525" cap="flat" cmpd="sng" algn="ctr">
      <a:noFill/>
      <a:round/>
    </a:ln>
    <a:effectLst/>
  </c:spPr>
  <c:txPr>
    <a:bodyPr/>
    <a:lstStyle/>
    <a:p>
      <a:pPr>
        <a:defRPr/>
      </a:pPr>
      <a:endParaRPr lang="el-G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ΣΧΗΜΑΤΑ!$G$242</c:f>
              <c:strCache>
                <c:ptCount val="1"/>
                <c:pt idx="0">
                  <c:v>Μέση Ταχύτητα</c:v>
                </c:pt>
              </c:strCache>
            </c:strRef>
          </c:tx>
          <c:spPr>
            <a:solidFill>
              <a:schemeClr val="accent1"/>
            </a:solidFill>
            <a:ln>
              <a:noFill/>
            </a:ln>
            <a:effectLst/>
          </c:spPr>
          <c:invertIfNegative val="0"/>
          <c:dPt>
            <c:idx val="0"/>
            <c:invertIfNegative val="0"/>
            <c:bubble3D val="0"/>
            <c:spPr>
              <a:solidFill>
                <a:srgbClr val="4472C4">
                  <a:lumMod val="20000"/>
                  <a:lumOff val="80000"/>
                </a:srgbClr>
              </a:solidFill>
              <a:ln>
                <a:solidFill>
                  <a:sysClr val="windowText" lastClr="000000"/>
                </a:solidFill>
              </a:ln>
              <a:effectLst/>
            </c:spPr>
            <c:extLst>
              <c:ext xmlns:c16="http://schemas.microsoft.com/office/drawing/2014/chart" uri="{C3380CC4-5D6E-409C-BE32-E72D297353CC}">
                <c16:uniqueId val="{00000001-0E7E-4431-9B1A-D46AAEFBA5A0}"/>
              </c:ext>
            </c:extLst>
          </c:dPt>
          <c:dPt>
            <c:idx val="1"/>
            <c:invertIfNegative val="0"/>
            <c:bubble3D val="0"/>
            <c:spPr>
              <a:solidFill>
                <a:srgbClr val="4472C4">
                  <a:lumMod val="60000"/>
                  <a:lumOff val="40000"/>
                </a:srgbClr>
              </a:solidFill>
              <a:ln>
                <a:solidFill>
                  <a:sysClr val="windowText" lastClr="000000"/>
                </a:solidFill>
              </a:ln>
              <a:effectLst/>
            </c:spPr>
            <c:extLst>
              <c:ext xmlns:c16="http://schemas.microsoft.com/office/drawing/2014/chart" uri="{C3380CC4-5D6E-409C-BE32-E72D297353CC}">
                <c16:uniqueId val="{00000003-0E7E-4431-9B1A-D46AAEFBA5A0}"/>
              </c:ext>
            </c:extLst>
          </c:dPt>
          <c:dPt>
            <c:idx val="2"/>
            <c:invertIfNegative val="0"/>
            <c:bubble3D val="0"/>
            <c:spPr>
              <a:solidFill>
                <a:srgbClr val="4472C4">
                  <a:lumMod val="75000"/>
                </a:srgbClr>
              </a:solidFill>
              <a:ln>
                <a:solidFill>
                  <a:sysClr val="windowText" lastClr="000000"/>
                </a:solidFill>
              </a:ln>
              <a:effectLst/>
            </c:spPr>
            <c:extLst>
              <c:ext xmlns:c16="http://schemas.microsoft.com/office/drawing/2014/chart" uri="{C3380CC4-5D6E-409C-BE32-E72D297353CC}">
                <c16:uniqueId val="{00000005-0E7E-4431-9B1A-D46AAEFBA5A0}"/>
              </c:ext>
            </c:extLst>
          </c:dPt>
          <c:dPt>
            <c:idx val="3"/>
            <c:invertIfNegative val="0"/>
            <c:bubble3D val="0"/>
            <c:spPr>
              <a:solidFill>
                <a:srgbClr val="002060"/>
              </a:solidFill>
              <a:ln>
                <a:solidFill>
                  <a:sysClr val="windowText" lastClr="000000"/>
                </a:solidFill>
              </a:ln>
              <a:effectLst/>
            </c:spPr>
            <c:extLst>
              <c:ext xmlns:c16="http://schemas.microsoft.com/office/drawing/2014/chart" uri="{C3380CC4-5D6E-409C-BE32-E72D297353CC}">
                <c16:uniqueId val="{00000007-0E7E-4431-9B1A-D46AAEFBA5A0}"/>
              </c:ext>
            </c:extLst>
          </c:dPt>
          <c:dPt>
            <c:idx val="4"/>
            <c:invertIfNegative val="0"/>
            <c:bubble3D val="0"/>
            <c:spPr>
              <a:solidFill>
                <a:sysClr val="window" lastClr="FFFFFF">
                  <a:lumMod val="75000"/>
                </a:sysClr>
              </a:solidFill>
              <a:ln>
                <a:solidFill>
                  <a:sysClr val="windowText" lastClr="000000"/>
                </a:solidFill>
              </a:ln>
              <a:effectLst/>
            </c:spPr>
            <c:extLst>
              <c:ext xmlns:c16="http://schemas.microsoft.com/office/drawing/2014/chart" uri="{C3380CC4-5D6E-409C-BE32-E72D297353CC}">
                <c16:uniqueId val="{00000009-0E7E-4431-9B1A-D46AAEFBA5A0}"/>
              </c:ext>
            </c:extLst>
          </c:dPt>
          <c:errBars>
            <c:errBarType val="plus"/>
            <c:errValType val="cust"/>
            <c:noEndCap val="0"/>
            <c:plus>
              <c:numRef>
                <c:f>ΣΧΗΜΑΤΑ!$G$249:$G$253</c:f>
                <c:numCache>
                  <c:formatCode>General</c:formatCode>
                  <c:ptCount val="5"/>
                  <c:pt idx="0">
                    <c:v>0.56286604251649963</c:v>
                  </c:pt>
                  <c:pt idx="1">
                    <c:v>0.43908576089269785</c:v>
                  </c:pt>
                  <c:pt idx="2">
                    <c:v>1.1035461337271162</c:v>
                  </c:pt>
                  <c:pt idx="3">
                    <c:v>0.99261585389475138</c:v>
                  </c:pt>
                  <c:pt idx="4">
                    <c:v>0.72945547568394353</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ΣΧΗΜΑΤΑ!$F$243:$F$247</c:f>
              <c:strCache>
                <c:ptCount val="5"/>
                <c:pt idx="0">
                  <c:v>2vs2</c:v>
                </c:pt>
                <c:pt idx="1">
                  <c:v>3vs2</c:v>
                </c:pt>
                <c:pt idx="2">
                  <c:v>5vs0</c:v>
                </c:pt>
                <c:pt idx="3">
                  <c:v>Π_5vs5</c:v>
                </c:pt>
                <c:pt idx="4">
                  <c:v>A.5vs5</c:v>
                </c:pt>
              </c:strCache>
            </c:strRef>
          </c:cat>
          <c:val>
            <c:numRef>
              <c:f>ΣΧΗΜΑΤΑ!$G$243:$G$247</c:f>
              <c:numCache>
                <c:formatCode>General</c:formatCode>
                <c:ptCount val="5"/>
                <c:pt idx="0">
                  <c:v>3.4709090909090907</c:v>
                </c:pt>
                <c:pt idx="1">
                  <c:v>2.3703448275862069</c:v>
                </c:pt>
                <c:pt idx="2">
                  <c:v>3.099545454545455</c:v>
                </c:pt>
                <c:pt idx="3">
                  <c:v>3.6692592592592601</c:v>
                </c:pt>
                <c:pt idx="4">
                  <c:v>3.3935714285714291</c:v>
                </c:pt>
              </c:numCache>
            </c:numRef>
          </c:val>
          <c:extLst>
            <c:ext xmlns:c16="http://schemas.microsoft.com/office/drawing/2014/chart" uri="{C3380CC4-5D6E-409C-BE32-E72D297353CC}">
              <c16:uniqueId val="{0000000A-0E7E-4431-9B1A-D46AAEFBA5A0}"/>
            </c:ext>
          </c:extLst>
        </c:ser>
        <c:dLbls>
          <c:showLegendKey val="0"/>
          <c:showVal val="0"/>
          <c:showCatName val="0"/>
          <c:showSerName val="0"/>
          <c:showPercent val="0"/>
          <c:showBubbleSize val="0"/>
        </c:dLbls>
        <c:gapWidth val="219"/>
        <c:overlap val="-27"/>
        <c:axId val="630750079"/>
        <c:axId val="630749631"/>
      </c:barChart>
      <c:catAx>
        <c:axId val="630750079"/>
        <c:scaling>
          <c:orientation val="minMax"/>
        </c:scaling>
        <c:delete val="0"/>
        <c:axPos val="b"/>
        <c:numFmt formatCode="General" sourceLinked="1"/>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49631"/>
        <c:crosses val="autoZero"/>
        <c:auto val="1"/>
        <c:lblAlgn val="ctr"/>
        <c:lblOffset val="100"/>
        <c:noMultiLvlLbl val="0"/>
      </c:catAx>
      <c:valAx>
        <c:axId val="630749631"/>
        <c:scaling>
          <c:orientation val="minMax"/>
          <c:min val="2"/>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a:t>Μέση ταχύτητα</a:t>
                </a:r>
                <a:r>
                  <a:rPr lang="el-GR" baseline="0"/>
                  <a:t> (</a:t>
                </a:r>
                <a:r>
                  <a:rPr lang="en-US" baseline="0"/>
                  <a:t>kmk/h)</a:t>
                </a:r>
                <a:endParaRPr lang="el-GR"/>
              </a:p>
            </c:rich>
          </c:tx>
          <c:layout>
            <c:manualLayout>
              <c:xMode val="edge"/>
              <c:yMode val="edge"/>
              <c:x val="2.7397260273972601E-2"/>
              <c:y val="0.1757122207958415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50079"/>
        <c:crosses val="autoZero"/>
        <c:crossBetween val="between"/>
      </c:valAx>
      <c:spPr>
        <a:noFill/>
        <a:ln>
          <a:noFill/>
        </a:ln>
        <a:effectLst/>
      </c:spPr>
    </c:plotArea>
    <c:plotVisOnly val="1"/>
    <c:dispBlanksAs val="gap"/>
    <c:showDLblsOverMax val="0"/>
    <c:extLst/>
  </c:chart>
  <c:spPr>
    <a:noFill/>
    <a:ln w="9525" cap="flat" cmpd="sng" algn="ctr">
      <a:noFill/>
      <a:round/>
    </a:ln>
    <a:effectLst/>
  </c:spPr>
  <c:txPr>
    <a:bodyPr/>
    <a:lstStyle/>
    <a:p>
      <a:pPr>
        <a:defRPr/>
      </a:pPr>
      <a:endParaRPr lang="el-G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ΣΧΗΜΑΤΑ!$M$182</c:f>
              <c:strCache>
                <c:ptCount val="1"/>
                <c:pt idx="0">
                  <c:v>Ποσοστό Χρόνου Ζ1</c:v>
                </c:pt>
              </c:strCache>
            </c:strRef>
          </c:tx>
          <c:spPr>
            <a:solidFill>
              <a:schemeClr val="accent1"/>
            </a:solidFill>
            <a:ln>
              <a:noFill/>
            </a:ln>
            <a:effectLst/>
          </c:spPr>
          <c:invertIfNegative val="0"/>
          <c:dPt>
            <c:idx val="0"/>
            <c:invertIfNegative val="0"/>
            <c:bubble3D val="0"/>
            <c:spPr>
              <a:solidFill>
                <a:srgbClr val="4472C4">
                  <a:lumMod val="20000"/>
                  <a:lumOff val="80000"/>
                </a:srgbClr>
              </a:solidFill>
              <a:ln>
                <a:solidFill>
                  <a:sysClr val="windowText" lastClr="000000"/>
                </a:solidFill>
              </a:ln>
              <a:effectLst/>
            </c:spPr>
            <c:extLst>
              <c:ext xmlns:c16="http://schemas.microsoft.com/office/drawing/2014/chart" uri="{C3380CC4-5D6E-409C-BE32-E72D297353CC}">
                <c16:uniqueId val="{00000001-94F1-4A90-93D5-284CD78B5F02}"/>
              </c:ext>
            </c:extLst>
          </c:dPt>
          <c:dPt>
            <c:idx val="1"/>
            <c:invertIfNegative val="0"/>
            <c:bubble3D val="0"/>
            <c:spPr>
              <a:solidFill>
                <a:srgbClr val="4472C4">
                  <a:lumMod val="60000"/>
                  <a:lumOff val="40000"/>
                </a:srgbClr>
              </a:solidFill>
              <a:ln>
                <a:solidFill>
                  <a:sysClr val="windowText" lastClr="000000"/>
                </a:solidFill>
              </a:ln>
              <a:effectLst/>
            </c:spPr>
            <c:extLst>
              <c:ext xmlns:c16="http://schemas.microsoft.com/office/drawing/2014/chart" uri="{C3380CC4-5D6E-409C-BE32-E72D297353CC}">
                <c16:uniqueId val="{00000003-94F1-4A90-93D5-284CD78B5F02}"/>
              </c:ext>
            </c:extLst>
          </c:dPt>
          <c:dPt>
            <c:idx val="2"/>
            <c:invertIfNegative val="0"/>
            <c:bubble3D val="0"/>
            <c:spPr>
              <a:solidFill>
                <a:srgbClr val="4472C4">
                  <a:lumMod val="75000"/>
                </a:srgbClr>
              </a:solidFill>
              <a:ln>
                <a:solidFill>
                  <a:sysClr val="windowText" lastClr="000000"/>
                </a:solidFill>
              </a:ln>
              <a:effectLst/>
            </c:spPr>
            <c:extLst>
              <c:ext xmlns:c16="http://schemas.microsoft.com/office/drawing/2014/chart" uri="{C3380CC4-5D6E-409C-BE32-E72D297353CC}">
                <c16:uniqueId val="{00000005-94F1-4A90-93D5-284CD78B5F02}"/>
              </c:ext>
            </c:extLst>
          </c:dPt>
          <c:dPt>
            <c:idx val="3"/>
            <c:invertIfNegative val="0"/>
            <c:bubble3D val="0"/>
            <c:spPr>
              <a:solidFill>
                <a:srgbClr val="002060"/>
              </a:solidFill>
              <a:ln>
                <a:solidFill>
                  <a:sysClr val="windowText" lastClr="000000"/>
                </a:solidFill>
              </a:ln>
              <a:effectLst/>
            </c:spPr>
            <c:extLst>
              <c:ext xmlns:c16="http://schemas.microsoft.com/office/drawing/2014/chart" uri="{C3380CC4-5D6E-409C-BE32-E72D297353CC}">
                <c16:uniqueId val="{00000007-94F1-4A90-93D5-284CD78B5F02}"/>
              </c:ext>
            </c:extLst>
          </c:dPt>
          <c:dPt>
            <c:idx val="4"/>
            <c:invertIfNegative val="0"/>
            <c:bubble3D val="0"/>
            <c:spPr>
              <a:solidFill>
                <a:sysClr val="window" lastClr="FFFFFF">
                  <a:lumMod val="75000"/>
                </a:sysClr>
              </a:solidFill>
              <a:ln>
                <a:solidFill>
                  <a:sysClr val="windowText" lastClr="000000"/>
                </a:solidFill>
              </a:ln>
              <a:effectLst/>
            </c:spPr>
            <c:extLst>
              <c:ext xmlns:c16="http://schemas.microsoft.com/office/drawing/2014/chart" uri="{C3380CC4-5D6E-409C-BE32-E72D297353CC}">
                <c16:uniqueId val="{00000009-94F1-4A90-93D5-284CD78B5F02}"/>
              </c:ext>
            </c:extLst>
          </c:dPt>
          <c:errBars>
            <c:errBarType val="both"/>
            <c:errValType val="cust"/>
            <c:noEndCap val="0"/>
            <c:plus>
              <c:numRef>
                <c:f>ΣΧΗΜΑΤΑ!$M$189:$M$193</c:f>
                <c:numCache>
                  <c:formatCode>General</c:formatCode>
                  <c:ptCount val="5"/>
                  <c:pt idx="0">
                    <c:v>13.629791123146607</c:v>
                  </c:pt>
                  <c:pt idx="1">
                    <c:v>20.024569083879786</c:v>
                  </c:pt>
                  <c:pt idx="2">
                    <c:v>17.197230302772017</c:v>
                  </c:pt>
                  <c:pt idx="3">
                    <c:v>14.360187209595114</c:v>
                  </c:pt>
                  <c:pt idx="4">
                    <c:v>14.898532454982579</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ΣΧΗΜΑΤΑ!$L$183:$L$187</c:f>
              <c:strCache>
                <c:ptCount val="5"/>
                <c:pt idx="0">
                  <c:v>2vs2</c:v>
                </c:pt>
                <c:pt idx="1">
                  <c:v>3vs2</c:v>
                </c:pt>
                <c:pt idx="2">
                  <c:v>5vs0</c:v>
                </c:pt>
                <c:pt idx="3">
                  <c:v>Π_5vs5</c:v>
                </c:pt>
                <c:pt idx="4">
                  <c:v>A.5vs5</c:v>
                </c:pt>
              </c:strCache>
            </c:strRef>
          </c:cat>
          <c:val>
            <c:numRef>
              <c:f>ΣΧΗΜΑΤΑ!$M$183:$M$187</c:f>
              <c:numCache>
                <c:formatCode>General</c:formatCode>
                <c:ptCount val="5"/>
                <c:pt idx="0">
                  <c:v>10.198181818181817</c:v>
                </c:pt>
                <c:pt idx="1">
                  <c:v>18.027931034482755</c:v>
                </c:pt>
                <c:pt idx="2">
                  <c:v>15.935909090909092</c:v>
                </c:pt>
                <c:pt idx="3">
                  <c:v>13.676851851851852</c:v>
                </c:pt>
                <c:pt idx="4">
                  <c:v>17.957857142857147</c:v>
                </c:pt>
              </c:numCache>
            </c:numRef>
          </c:val>
          <c:extLst>
            <c:ext xmlns:c16="http://schemas.microsoft.com/office/drawing/2014/chart" uri="{C3380CC4-5D6E-409C-BE32-E72D297353CC}">
              <c16:uniqueId val="{0000000A-94F1-4A90-93D5-284CD78B5F02}"/>
            </c:ext>
          </c:extLst>
        </c:ser>
        <c:dLbls>
          <c:showLegendKey val="0"/>
          <c:showVal val="0"/>
          <c:showCatName val="0"/>
          <c:showSerName val="0"/>
          <c:showPercent val="0"/>
          <c:showBubbleSize val="0"/>
        </c:dLbls>
        <c:gapWidth val="219"/>
        <c:overlap val="-27"/>
        <c:axId val="630750079"/>
        <c:axId val="630749631"/>
      </c:barChart>
      <c:catAx>
        <c:axId val="630750079"/>
        <c:scaling>
          <c:orientation val="minMax"/>
        </c:scaling>
        <c:delete val="0"/>
        <c:axPos val="b"/>
        <c:numFmt formatCode="General" sourceLinked="1"/>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49631"/>
        <c:crosses val="autoZero"/>
        <c:auto val="1"/>
        <c:lblAlgn val="ctr"/>
        <c:lblOffset val="100"/>
        <c:noMultiLvlLbl val="0"/>
      </c:catAx>
      <c:valAx>
        <c:axId val="630749631"/>
        <c:scaling>
          <c:orientation val="minMax"/>
          <c:max val="4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a:t>Ποσοστό χρόνου στη Ζ1</a:t>
                </a:r>
              </a:p>
            </c:rich>
          </c:tx>
          <c:layout>
            <c:manualLayout>
              <c:xMode val="edge"/>
              <c:yMode val="edge"/>
              <c:x val="1.9178078054561957E-2"/>
              <c:y val="0.2057681978542183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50079"/>
        <c:crosses val="autoZero"/>
        <c:crossBetween val="between"/>
      </c:valAx>
      <c:spPr>
        <a:noFill/>
        <a:ln>
          <a:noFill/>
        </a:ln>
        <a:effectLst/>
      </c:spPr>
    </c:plotArea>
    <c:plotVisOnly val="1"/>
    <c:dispBlanksAs val="gap"/>
    <c:showDLblsOverMax val="0"/>
    <c:extLst/>
  </c:chart>
  <c:spPr>
    <a:noFill/>
    <a:ln w="9525" cap="flat" cmpd="sng" algn="ctr">
      <a:noFill/>
      <a:round/>
    </a:ln>
    <a:effectLst/>
  </c:spPr>
  <c:txPr>
    <a:bodyPr/>
    <a:lstStyle/>
    <a:p>
      <a:pPr>
        <a:defRPr/>
      </a:pPr>
      <a:endParaRPr lang="el-G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ΣΧΗΜΑΤΑ!$M$201</c:f>
              <c:strCache>
                <c:ptCount val="1"/>
                <c:pt idx="0">
                  <c:v>Ποσοστό Χρόνου Ζ2</c:v>
                </c:pt>
              </c:strCache>
            </c:strRef>
          </c:tx>
          <c:spPr>
            <a:solidFill>
              <a:schemeClr val="accent1"/>
            </a:solidFill>
            <a:ln>
              <a:noFill/>
            </a:ln>
            <a:effectLst/>
          </c:spPr>
          <c:invertIfNegative val="0"/>
          <c:dPt>
            <c:idx val="0"/>
            <c:invertIfNegative val="0"/>
            <c:bubble3D val="0"/>
            <c:spPr>
              <a:solidFill>
                <a:srgbClr val="4472C4">
                  <a:lumMod val="20000"/>
                  <a:lumOff val="80000"/>
                </a:srgbClr>
              </a:solidFill>
              <a:ln>
                <a:solidFill>
                  <a:sysClr val="windowText" lastClr="000000"/>
                </a:solidFill>
              </a:ln>
              <a:effectLst/>
            </c:spPr>
            <c:extLst>
              <c:ext xmlns:c16="http://schemas.microsoft.com/office/drawing/2014/chart" uri="{C3380CC4-5D6E-409C-BE32-E72D297353CC}">
                <c16:uniqueId val="{00000001-002C-498F-9AA3-567BFD316F78}"/>
              </c:ext>
            </c:extLst>
          </c:dPt>
          <c:dPt>
            <c:idx val="1"/>
            <c:invertIfNegative val="0"/>
            <c:bubble3D val="0"/>
            <c:spPr>
              <a:solidFill>
                <a:srgbClr val="4472C4">
                  <a:lumMod val="60000"/>
                  <a:lumOff val="40000"/>
                </a:srgbClr>
              </a:solidFill>
              <a:ln>
                <a:solidFill>
                  <a:sysClr val="windowText" lastClr="000000"/>
                </a:solidFill>
              </a:ln>
              <a:effectLst/>
            </c:spPr>
            <c:extLst>
              <c:ext xmlns:c16="http://schemas.microsoft.com/office/drawing/2014/chart" uri="{C3380CC4-5D6E-409C-BE32-E72D297353CC}">
                <c16:uniqueId val="{00000003-002C-498F-9AA3-567BFD316F78}"/>
              </c:ext>
            </c:extLst>
          </c:dPt>
          <c:dPt>
            <c:idx val="2"/>
            <c:invertIfNegative val="0"/>
            <c:bubble3D val="0"/>
            <c:spPr>
              <a:solidFill>
                <a:srgbClr val="4472C4">
                  <a:lumMod val="75000"/>
                </a:srgbClr>
              </a:solidFill>
              <a:ln>
                <a:solidFill>
                  <a:sysClr val="windowText" lastClr="000000"/>
                </a:solidFill>
              </a:ln>
              <a:effectLst/>
            </c:spPr>
            <c:extLst>
              <c:ext xmlns:c16="http://schemas.microsoft.com/office/drawing/2014/chart" uri="{C3380CC4-5D6E-409C-BE32-E72D297353CC}">
                <c16:uniqueId val="{00000005-002C-498F-9AA3-567BFD316F78}"/>
              </c:ext>
            </c:extLst>
          </c:dPt>
          <c:dPt>
            <c:idx val="3"/>
            <c:invertIfNegative val="0"/>
            <c:bubble3D val="0"/>
            <c:spPr>
              <a:solidFill>
                <a:srgbClr val="002060"/>
              </a:solidFill>
              <a:ln>
                <a:solidFill>
                  <a:sysClr val="windowText" lastClr="000000"/>
                </a:solidFill>
              </a:ln>
              <a:effectLst/>
            </c:spPr>
            <c:extLst>
              <c:ext xmlns:c16="http://schemas.microsoft.com/office/drawing/2014/chart" uri="{C3380CC4-5D6E-409C-BE32-E72D297353CC}">
                <c16:uniqueId val="{00000007-002C-498F-9AA3-567BFD316F78}"/>
              </c:ext>
            </c:extLst>
          </c:dPt>
          <c:dPt>
            <c:idx val="4"/>
            <c:invertIfNegative val="0"/>
            <c:bubble3D val="0"/>
            <c:spPr>
              <a:solidFill>
                <a:sysClr val="window" lastClr="FFFFFF">
                  <a:lumMod val="75000"/>
                </a:sysClr>
              </a:solidFill>
              <a:ln>
                <a:solidFill>
                  <a:sysClr val="windowText" lastClr="000000"/>
                </a:solidFill>
              </a:ln>
              <a:effectLst/>
            </c:spPr>
            <c:extLst>
              <c:ext xmlns:c16="http://schemas.microsoft.com/office/drawing/2014/chart" uri="{C3380CC4-5D6E-409C-BE32-E72D297353CC}">
                <c16:uniqueId val="{00000009-002C-498F-9AA3-567BFD316F78}"/>
              </c:ext>
            </c:extLst>
          </c:dPt>
          <c:errBars>
            <c:errBarType val="both"/>
            <c:errValType val="cust"/>
            <c:noEndCap val="0"/>
            <c:plus>
              <c:numRef>
                <c:f>ΣΧΗΜΑΤΑ!$M$208:$M$212</c:f>
                <c:numCache>
                  <c:formatCode>General</c:formatCode>
                  <c:ptCount val="5"/>
                  <c:pt idx="0">
                    <c:v>12.403173242904673</c:v>
                  </c:pt>
                  <c:pt idx="1">
                    <c:v>13.601508736220314</c:v>
                  </c:pt>
                  <c:pt idx="2">
                    <c:v>21.740480267259088</c:v>
                  </c:pt>
                  <c:pt idx="3">
                    <c:v>15.217058350737673</c:v>
                  </c:pt>
                  <c:pt idx="4">
                    <c:v>6.8553912279963205</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ΣΧΗΜΑΤΑ!$L$202:$L$206</c:f>
              <c:strCache>
                <c:ptCount val="5"/>
                <c:pt idx="0">
                  <c:v>2vs2</c:v>
                </c:pt>
                <c:pt idx="1">
                  <c:v>3vs2</c:v>
                </c:pt>
                <c:pt idx="2">
                  <c:v>5vs0</c:v>
                </c:pt>
                <c:pt idx="3">
                  <c:v>Π_5vs5</c:v>
                </c:pt>
                <c:pt idx="4">
                  <c:v>A.5vs5</c:v>
                </c:pt>
              </c:strCache>
            </c:strRef>
          </c:cat>
          <c:val>
            <c:numRef>
              <c:f>ΣΧΗΜΑΤΑ!$M$202:$M$206</c:f>
              <c:numCache>
                <c:formatCode>General</c:formatCode>
                <c:ptCount val="5"/>
                <c:pt idx="0">
                  <c:v>19.527272727272731</c:v>
                </c:pt>
                <c:pt idx="1">
                  <c:v>38.244482758620691</c:v>
                </c:pt>
                <c:pt idx="2">
                  <c:v>31.288181818181826</c:v>
                </c:pt>
                <c:pt idx="3">
                  <c:v>22.5125925925926</c:v>
                </c:pt>
                <c:pt idx="4">
                  <c:v>18.645</c:v>
                </c:pt>
              </c:numCache>
            </c:numRef>
          </c:val>
          <c:extLst>
            <c:ext xmlns:c16="http://schemas.microsoft.com/office/drawing/2014/chart" uri="{C3380CC4-5D6E-409C-BE32-E72D297353CC}">
              <c16:uniqueId val="{0000000A-002C-498F-9AA3-567BFD316F78}"/>
            </c:ext>
          </c:extLst>
        </c:ser>
        <c:dLbls>
          <c:showLegendKey val="0"/>
          <c:showVal val="0"/>
          <c:showCatName val="0"/>
          <c:showSerName val="0"/>
          <c:showPercent val="0"/>
          <c:showBubbleSize val="0"/>
        </c:dLbls>
        <c:gapWidth val="219"/>
        <c:overlap val="-27"/>
        <c:axId val="630750079"/>
        <c:axId val="630749631"/>
      </c:barChart>
      <c:catAx>
        <c:axId val="630750079"/>
        <c:scaling>
          <c:orientation val="minMax"/>
        </c:scaling>
        <c:delete val="0"/>
        <c:axPos val="b"/>
        <c:numFmt formatCode="General" sourceLinked="1"/>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49631"/>
        <c:crosses val="autoZero"/>
        <c:auto val="1"/>
        <c:lblAlgn val="ctr"/>
        <c:lblOffset val="100"/>
        <c:noMultiLvlLbl val="0"/>
      </c:catAx>
      <c:valAx>
        <c:axId val="630749631"/>
        <c:scaling>
          <c:orientation val="minMax"/>
          <c:max val="6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sz="1000" b="0" i="0" u="none" strike="noStrike" kern="1200" baseline="0">
                    <a:solidFill>
                      <a:sysClr val="windowText" lastClr="000000">
                        <a:lumMod val="65000"/>
                        <a:lumOff val="35000"/>
                      </a:sysClr>
                    </a:solidFill>
                  </a:rPr>
                  <a:t>Ποσοστό χρόνου στη Ζ2</a:t>
                </a:r>
              </a:p>
            </c:rich>
          </c:tx>
          <c:layout>
            <c:manualLayout>
              <c:xMode val="edge"/>
              <c:yMode val="edge"/>
              <c:x val="1.643835616438356E-2"/>
              <c:y val="0.2358300253790589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l-GR"/>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50079"/>
        <c:crosses val="autoZero"/>
        <c:crossBetween val="between"/>
      </c:valAx>
      <c:spPr>
        <a:noFill/>
        <a:ln>
          <a:noFill/>
        </a:ln>
        <a:effectLst/>
      </c:spPr>
    </c:plotArea>
    <c:plotVisOnly val="1"/>
    <c:dispBlanksAs val="gap"/>
    <c:showDLblsOverMax val="0"/>
    <c:extLst/>
  </c:chart>
  <c:spPr>
    <a:noFill/>
    <a:ln w="9525" cap="flat" cmpd="sng" algn="ctr">
      <a:noFill/>
      <a:round/>
    </a:ln>
    <a:effectLst/>
  </c:spPr>
  <c:txPr>
    <a:bodyPr/>
    <a:lstStyle/>
    <a:p>
      <a:pPr>
        <a:defRPr/>
      </a:pPr>
      <a:endParaRPr lang="el-GR"/>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ΣΧΗΜΑΤΑ!$M$220</c:f>
              <c:strCache>
                <c:ptCount val="1"/>
                <c:pt idx="0">
                  <c:v>Ποσοστό Χρόνου Ζ3</c:v>
                </c:pt>
              </c:strCache>
            </c:strRef>
          </c:tx>
          <c:spPr>
            <a:solidFill>
              <a:schemeClr val="accent1"/>
            </a:solidFill>
            <a:ln>
              <a:noFill/>
            </a:ln>
            <a:effectLst/>
          </c:spPr>
          <c:invertIfNegative val="0"/>
          <c:dPt>
            <c:idx val="0"/>
            <c:invertIfNegative val="0"/>
            <c:bubble3D val="0"/>
            <c:spPr>
              <a:solidFill>
                <a:srgbClr val="4472C4">
                  <a:lumMod val="20000"/>
                  <a:lumOff val="80000"/>
                </a:srgbClr>
              </a:solidFill>
              <a:ln>
                <a:solidFill>
                  <a:sysClr val="windowText" lastClr="000000"/>
                </a:solidFill>
              </a:ln>
              <a:effectLst/>
            </c:spPr>
            <c:extLst>
              <c:ext xmlns:c16="http://schemas.microsoft.com/office/drawing/2014/chart" uri="{C3380CC4-5D6E-409C-BE32-E72D297353CC}">
                <c16:uniqueId val="{00000001-6885-4253-A060-9D47D50822F3}"/>
              </c:ext>
            </c:extLst>
          </c:dPt>
          <c:dPt>
            <c:idx val="1"/>
            <c:invertIfNegative val="0"/>
            <c:bubble3D val="0"/>
            <c:spPr>
              <a:solidFill>
                <a:srgbClr val="4472C4">
                  <a:lumMod val="60000"/>
                  <a:lumOff val="40000"/>
                </a:srgbClr>
              </a:solidFill>
              <a:ln>
                <a:solidFill>
                  <a:sysClr val="windowText" lastClr="000000"/>
                </a:solidFill>
              </a:ln>
              <a:effectLst/>
            </c:spPr>
            <c:extLst>
              <c:ext xmlns:c16="http://schemas.microsoft.com/office/drawing/2014/chart" uri="{C3380CC4-5D6E-409C-BE32-E72D297353CC}">
                <c16:uniqueId val="{00000003-6885-4253-A060-9D47D50822F3}"/>
              </c:ext>
            </c:extLst>
          </c:dPt>
          <c:dPt>
            <c:idx val="2"/>
            <c:invertIfNegative val="0"/>
            <c:bubble3D val="0"/>
            <c:spPr>
              <a:solidFill>
                <a:srgbClr val="4472C4">
                  <a:lumMod val="75000"/>
                </a:srgbClr>
              </a:solidFill>
              <a:ln>
                <a:solidFill>
                  <a:sysClr val="windowText" lastClr="000000"/>
                </a:solidFill>
              </a:ln>
              <a:effectLst/>
            </c:spPr>
            <c:extLst>
              <c:ext xmlns:c16="http://schemas.microsoft.com/office/drawing/2014/chart" uri="{C3380CC4-5D6E-409C-BE32-E72D297353CC}">
                <c16:uniqueId val="{00000005-6885-4253-A060-9D47D50822F3}"/>
              </c:ext>
            </c:extLst>
          </c:dPt>
          <c:dPt>
            <c:idx val="3"/>
            <c:invertIfNegative val="0"/>
            <c:bubble3D val="0"/>
            <c:spPr>
              <a:solidFill>
                <a:srgbClr val="002060"/>
              </a:solidFill>
              <a:ln>
                <a:solidFill>
                  <a:sysClr val="windowText" lastClr="000000"/>
                </a:solidFill>
              </a:ln>
              <a:effectLst/>
            </c:spPr>
            <c:extLst>
              <c:ext xmlns:c16="http://schemas.microsoft.com/office/drawing/2014/chart" uri="{C3380CC4-5D6E-409C-BE32-E72D297353CC}">
                <c16:uniqueId val="{00000007-6885-4253-A060-9D47D50822F3}"/>
              </c:ext>
            </c:extLst>
          </c:dPt>
          <c:dPt>
            <c:idx val="4"/>
            <c:invertIfNegative val="0"/>
            <c:bubble3D val="0"/>
            <c:spPr>
              <a:solidFill>
                <a:sysClr val="window" lastClr="FFFFFF">
                  <a:lumMod val="75000"/>
                </a:sysClr>
              </a:solidFill>
              <a:ln>
                <a:solidFill>
                  <a:sysClr val="windowText" lastClr="000000"/>
                </a:solidFill>
              </a:ln>
              <a:effectLst/>
            </c:spPr>
            <c:extLst>
              <c:ext xmlns:c16="http://schemas.microsoft.com/office/drawing/2014/chart" uri="{C3380CC4-5D6E-409C-BE32-E72D297353CC}">
                <c16:uniqueId val="{00000009-6885-4253-A060-9D47D50822F3}"/>
              </c:ext>
            </c:extLst>
          </c:dPt>
          <c:errBars>
            <c:errBarType val="both"/>
            <c:errValType val="cust"/>
            <c:noEndCap val="0"/>
            <c:plus>
              <c:numRef>
                <c:f>ΣΧΗΜΑΤΑ!$M$227:$M$231</c:f>
                <c:numCache>
                  <c:formatCode>General</c:formatCode>
                  <c:ptCount val="5"/>
                  <c:pt idx="0">
                    <c:v>10.941999597642328</c:v>
                  </c:pt>
                  <c:pt idx="1">
                    <c:v>11.592876326740216</c:v>
                  </c:pt>
                  <c:pt idx="2">
                    <c:v>15.77980188096787</c:v>
                  </c:pt>
                  <c:pt idx="3">
                    <c:v>9.9425602539042206</c:v>
                  </c:pt>
                  <c:pt idx="4">
                    <c:v>6.227993171303174</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ΣΧΗΜΑΤΑ!$L$221:$L$225</c:f>
              <c:strCache>
                <c:ptCount val="5"/>
                <c:pt idx="0">
                  <c:v>2vs2</c:v>
                </c:pt>
                <c:pt idx="1">
                  <c:v>3vs2</c:v>
                </c:pt>
                <c:pt idx="2">
                  <c:v>5vs0</c:v>
                </c:pt>
                <c:pt idx="3">
                  <c:v>Π_5vs5</c:v>
                </c:pt>
                <c:pt idx="4">
                  <c:v>A.5vs5</c:v>
                </c:pt>
              </c:strCache>
            </c:strRef>
          </c:cat>
          <c:val>
            <c:numRef>
              <c:f>ΣΧΗΜΑΤΑ!$M$221:$M$225</c:f>
              <c:numCache>
                <c:formatCode>General</c:formatCode>
                <c:ptCount val="5"/>
                <c:pt idx="0">
                  <c:v>25.178636363636372</c:v>
                </c:pt>
                <c:pt idx="1">
                  <c:v>30.443793103448272</c:v>
                </c:pt>
                <c:pt idx="2">
                  <c:v>25.919545454545457</c:v>
                </c:pt>
                <c:pt idx="3">
                  <c:v>18.30555555555555</c:v>
                </c:pt>
                <c:pt idx="4">
                  <c:v>14.662142857142854</c:v>
                </c:pt>
              </c:numCache>
            </c:numRef>
          </c:val>
          <c:extLst>
            <c:ext xmlns:c16="http://schemas.microsoft.com/office/drawing/2014/chart" uri="{C3380CC4-5D6E-409C-BE32-E72D297353CC}">
              <c16:uniqueId val="{0000000A-6885-4253-A060-9D47D50822F3}"/>
            </c:ext>
          </c:extLst>
        </c:ser>
        <c:dLbls>
          <c:showLegendKey val="0"/>
          <c:showVal val="0"/>
          <c:showCatName val="0"/>
          <c:showSerName val="0"/>
          <c:showPercent val="0"/>
          <c:showBubbleSize val="0"/>
        </c:dLbls>
        <c:gapWidth val="219"/>
        <c:overlap val="-27"/>
        <c:axId val="630750079"/>
        <c:axId val="630749631"/>
      </c:barChart>
      <c:catAx>
        <c:axId val="630750079"/>
        <c:scaling>
          <c:orientation val="minMax"/>
        </c:scaling>
        <c:delete val="0"/>
        <c:axPos val="b"/>
        <c:numFmt formatCode="General" sourceLinked="1"/>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49631"/>
        <c:crosses val="autoZero"/>
        <c:auto val="1"/>
        <c:lblAlgn val="ctr"/>
        <c:lblOffset val="100"/>
        <c:noMultiLvlLbl val="0"/>
      </c:catAx>
      <c:valAx>
        <c:axId val="630749631"/>
        <c:scaling>
          <c:orientation val="minMax"/>
          <c:max val="50"/>
          <c:min val="0"/>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l-GR" sz="1000" b="0" i="0" u="none" strike="noStrike" kern="1200" baseline="0">
                    <a:solidFill>
                      <a:sysClr val="windowText" lastClr="000000">
                        <a:lumMod val="65000"/>
                        <a:lumOff val="35000"/>
                      </a:sysClr>
                    </a:solidFill>
                  </a:rPr>
                  <a:t>Ποσοστό χρόνου στη Ζ3</a:t>
                </a:r>
              </a:p>
            </c:rich>
          </c:tx>
          <c:layout>
            <c:manualLayout>
              <c:xMode val="edge"/>
              <c:yMode val="edge"/>
              <c:x val="2.1917803490927951E-2"/>
              <c:y val="9.5584529487342279E-2"/>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l-GR"/>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50079"/>
        <c:crosses val="autoZero"/>
        <c:crossBetween val="between"/>
      </c:valAx>
      <c:spPr>
        <a:noFill/>
        <a:ln>
          <a:noFill/>
        </a:ln>
        <a:effectLst/>
      </c:spPr>
    </c:plotArea>
    <c:plotVisOnly val="1"/>
    <c:dispBlanksAs val="gap"/>
    <c:showDLblsOverMax val="0"/>
    <c:extLst/>
  </c:chart>
  <c:spPr>
    <a:noFill/>
    <a:ln w="9525" cap="flat" cmpd="sng" algn="ctr">
      <a:noFill/>
      <a:round/>
    </a:ln>
    <a:effectLst/>
  </c:spPr>
  <c:txPr>
    <a:bodyPr/>
    <a:lstStyle/>
    <a:p>
      <a:pPr>
        <a:defRPr/>
      </a:pPr>
      <a:endParaRPr lang="el-G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ΣΧΗΜΑΤΑ!$M$242</c:f>
              <c:strCache>
                <c:ptCount val="1"/>
                <c:pt idx="0">
                  <c:v>Ποσοστό Χρόνου Ζ4</c:v>
                </c:pt>
              </c:strCache>
            </c:strRef>
          </c:tx>
          <c:spPr>
            <a:solidFill>
              <a:schemeClr val="accent1"/>
            </a:solidFill>
            <a:ln>
              <a:noFill/>
            </a:ln>
            <a:effectLst/>
          </c:spPr>
          <c:invertIfNegative val="0"/>
          <c:dPt>
            <c:idx val="0"/>
            <c:invertIfNegative val="0"/>
            <c:bubble3D val="0"/>
            <c:spPr>
              <a:solidFill>
                <a:srgbClr val="4472C4">
                  <a:lumMod val="20000"/>
                  <a:lumOff val="80000"/>
                </a:srgbClr>
              </a:solidFill>
              <a:ln>
                <a:solidFill>
                  <a:sysClr val="windowText" lastClr="000000"/>
                </a:solidFill>
              </a:ln>
              <a:effectLst/>
            </c:spPr>
            <c:extLst>
              <c:ext xmlns:c16="http://schemas.microsoft.com/office/drawing/2014/chart" uri="{C3380CC4-5D6E-409C-BE32-E72D297353CC}">
                <c16:uniqueId val="{00000001-3AFC-45C5-B066-AC177587F21D}"/>
              </c:ext>
            </c:extLst>
          </c:dPt>
          <c:dPt>
            <c:idx val="1"/>
            <c:invertIfNegative val="0"/>
            <c:bubble3D val="0"/>
            <c:spPr>
              <a:solidFill>
                <a:srgbClr val="4472C4">
                  <a:lumMod val="60000"/>
                  <a:lumOff val="40000"/>
                </a:srgbClr>
              </a:solidFill>
              <a:ln>
                <a:solidFill>
                  <a:sysClr val="windowText" lastClr="000000"/>
                </a:solidFill>
              </a:ln>
              <a:effectLst/>
            </c:spPr>
            <c:extLst>
              <c:ext xmlns:c16="http://schemas.microsoft.com/office/drawing/2014/chart" uri="{C3380CC4-5D6E-409C-BE32-E72D297353CC}">
                <c16:uniqueId val="{00000003-3AFC-45C5-B066-AC177587F21D}"/>
              </c:ext>
            </c:extLst>
          </c:dPt>
          <c:dPt>
            <c:idx val="2"/>
            <c:invertIfNegative val="0"/>
            <c:bubble3D val="0"/>
            <c:spPr>
              <a:solidFill>
                <a:srgbClr val="4472C4">
                  <a:lumMod val="75000"/>
                </a:srgbClr>
              </a:solidFill>
              <a:ln>
                <a:solidFill>
                  <a:sysClr val="windowText" lastClr="000000"/>
                </a:solidFill>
              </a:ln>
              <a:effectLst/>
            </c:spPr>
            <c:extLst>
              <c:ext xmlns:c16="http://schemas.microsoft.com/office/drawing/2014/chart" uri="{C3380CC4-5D6E-409C-BE32-E72D297353CC}">
                <c16:uniqueId val="{00000005-3AFC-45C5-B066-AC177587F21D}"/>
              </c:ext>
            </c:extLst>
          </c:dPt>
          <c:dPt>
            <c:idx val="3"/>
            <c:invertIfNegative val="0"/>
            <c:bubble3D val="0"/>
            <c:spPr>
              <a:solidFill>
                <a:srgbClr val="002060"/>
              </a:solidFill>
              <a:ln>
                <a:solidFill>
                  <a:sysClr val="windowText" lastClr="000000"/>
                </a:solidFill>
              </a:ln>
              <a:effectLst/>
            </c:spPr>
            <c:extLst>
              <c:ext xmlns:c16="http://schemas.microsoft.com/office/drawing/2014/chart" uri="{C3380CC4-5D6E-409C-BE32-E72D297353CC}">
                <c16:uniqueId val="{00000007-3AFC-45C5-B066-AC177587F21D}"/>
              </c:ext>
            </c:extLst>
          </c:dPt>
          <c:dPt>
            <c:idx val="4"/>
            <c:invertIfNegative val="0"/>
            <c:bubble3D val="0"/>
            <c:spPr>
              <a:solidFill>
                <a:sysClr val="window" lastClr="FFFFFF">
                  <a:lumMod val="75000"/>
                </a:sysClr>
              </a:solidFill>
              <a:ln>
                <a:solidFill>
                  <a:sysClr val="windowText" lastClr="000000"/>
                </a:solidFill>
              </a:ln>
              <a:effectLst/>
            </c:spPr>
            <c:extLst>
              <c:ext xmlns:c16="http://schemas.microsoft.com/office/drawing/2014/chart" uri="{C3380CC4-5D6E-409C-BE32-E72D297353CC}">
                <c16:uniqueId val="{00000009-3AFC-45C5-B066-AC177587F21D}"/>
              </c:ext>
            </c:extLst>
          </c:dPt>
          <c:errBars>
            <c:errBarType val="both"/>
            <c:errValType val="stdErr"/>
            <c:noEndCap val="0"/>
            <c:spPr>
              <a:noFill/>
              <a:ln w="9525" cap="flat" cmpd="sng" algn="ctr">
                <a:solidFill>
                  <a:schemeClr val="tx1">
                    <a:lumMod val="65000"/>
                    <a:lumOff val="35000"/>
                  </a:schemeClr>
                </a:solidFill>
                <a:round/>
              </a:ln>
              <a:effectLst/>
            </c:spPr>
          </c:errBars>
          <c:cat>
            <c:strRef>
              <c:f>ΣΧΗΜΑΤΑ!$L$243:$L$247</c:f>
              <c:strCache>
                <c:ptCount val="5"/>
                <c:pt idx="0">
                  <c:v>2vs2</c:v>
                </c:pt>
                <c:pt idx="1">
                  <c:v>3vs2</c:v>
                </c:pt>
                <c:pt idx="2">
                  <c:v>5vs0</c:v>
                </c:pt>
                <c:pt idx="3">
                  <c:v>Π_5vs5</c:v>
                </c:pt>
                <c:pt idx="4">
                  <c:v>A.5vs5</c:v>
                </c:pt>
              </c:strCache>
            </c:strRef>
          </c:cat>
          <c:val>
            <c:numRef>
              <c:f>ΣΧΗΜΑΤΑ!$M$243:$M$247</c:f>
              <c:numCache>
                <c:formatCode>General</c:formatCode>
                <c:ptCount val="5"/>
                <c:pt idx="0">
                  <c:v>27.835454545454549</c:v>
                </c:pt>
                <c:pt idx="1">
                  <c:v>11.445862068965516</c:v>
                </c:pt>
                <c:pt idx="2">
                  <c:v>22.873636363636361</c:v>
                </c:pt>
                <c:pt idx="3">
                  <c:v>23.193333333333335</c:v>
                </c:pt>
                <c:pt idx="4">
                  <c:v>23.421428571428571</c:v>
                </c:pt>
              </c:numCache>
            </c:numRef>
          </c:val>
          <c:extLst>
            <c:ext xmlns:c16="http://schemas.microsoft.com/office/drawing/2014/chart" uri="{C3380CC4-5D6E-409C-BE32-E72D297353CC}">
              <c16:uniqueId val="{0000000A-3AFC-45C5-B066-AC177587F21D}"/>
            </c:ext>
          </c:extLst>
        </c:ser>
        <c:dLbls>
          <c:showLegendKey val="0"/>
          <c:showVal val="0"/>
          <c:showCatName val="0"/>
          <c:showSerName val="0"/>
          <c:showPercent val="0"/>
          <c:showBubbleSize val="0"/>
        </c:dLbls>
        <c:gapWidth val="219"/>
        <c:overlap val="-27"/>
        <c:axId val="630750079"/>
        <c:axId val="630749631"/>
      </c:barChart>
      <c:catAx>
        <c:axId val="630750079"/>
        <c:scaling>
          <c:orientation val="minMax"/>
        </c:scaling>
        <c:delete val="0"/>
        <c:axPos val="b"/>
        <c:numFmt formatCode="General" sourceLinked="1"/>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49631"/>
        <c:crosses val="autoZero"/>
        <c:auto val="1"/>
        <c:lblAlgn val="ctr"/>
        <c:lblOffset val="100"/>
        <c:noMultiLvlLbl val="0"/>
      </c:catAx>
      <c:valAx>
        <c:axId val="630749631"/>
        <c:scaling>
          <c:orientation val="minMax"/>
          <c:max val="35"/>
          <c:min val="0"/>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l-GR" sz="1000" b="0" i="0" u="none" strike="noStrike" kern="1200" baseline="0">
                    <a:solidFill>
                      <a:sysClr val="windowText" lastClr="000000">
                        <a:lumMod val="65000"/>
                        <a:lumOff val="35000"/>
                      </a:sysClr>
                    </a:solidFill>
                  </a:rPr>
                  <a:t>Ποσοστό χρόνου στη Ζ4</a:t>
                </a:r>
              </a:p>
            </c:rich>
          </c:tx>
          <c:layout>
            <c:manualLayout>
              <c:xMode val="edge"/>
              <c:yMode val="edge"/>
              <c:x val="1.9178078054561957E-2"/>
              <c:y val="0.24583498635126427"/>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l-GR"/>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50079"/>
        <c:crosses val="autoZero"/>
        <c:crossBetween val="between"/>
      </c:valAx>
      <c:spPr>
        <a:noFill/>
        <a:ln>
          <a:noFill/>
        </a:ln>
        <a:effectLst/>
      </c:spPr>
    </c:plotArea>
    <c:plotVisOnly val="1"/>
    <c:dispBlanksAs val="gap"/>
    <c:showDLblsOverMax val="0"/>
    <c:extLst/>
  </c:chart>
  <c:spPr>
    <a:noFill/>
    <a:ln w="9525" cap="flat" cmpd="sng" algn="ctr">
      <a:noFill/>
      <a:round/>
    </a:ln>
    <a:effectLst/>
  </c:spPr>
  <c:txPr>
    <a:bodyPr/>
    <a:lstStyle/>
    <a:p>
      <a:pPr>
        <a:defRPr/>
      </a:pPr>
      <a:endParaRPr lang="el-GR"/>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ΣΧΗΜΑΤΑ!$M$265</c:f>
              <c:strCache>
                <c:ptCount val="1"/>
                <c:pt idx="0">
                  <c:v>Ποσοστό Χρόνου Ζ5</c:v>
                </c:pt>
              </c:strCache>
            </c:strRef>
          </c:tx>
          <c:spPr>
            <a:solidFill>
              <a:schemeClr val="accent1"/>
            </a:solidFill>
            <a:ln>
              <a:noFill/>
            </a:ln>
            <a:effectLst/>
          </c:spPr>
          <c:invertIfNegative val="0"/>
          <c:dPt>
            <c:idx val="0"/>
            <c:invertIfNegative val="0"/>
            <c:bubble3D val="0"/>
            <c:spPr>
              <a:solidFill>
                <a:srgbClr val="4472C4">
                  <a:lumMod val="20000"/>
                  <a:lumOff val="80000"/>
                </a:srgbClr>
              </a:solidFill>
              <a:ln>
                <a:solidFill>
                  <a:sysClr val="windowText" lastClr="000000"/>
                </a:solidFill>
              </a:ln>
              <a:effectLst/>
            </c:spPr>
            <c:extLst>
              <c:ext xmlns:c16="http://schemas.microsoft.com/office/drawing/2014/chart" uri="{C3380CC4-5D6E-409C-BE32-E72D297353CC}">
                <c16:uniqueId val="{00000001-9D3D-4ED5-9050-53B42B5ADAC6}"/>
              </c:ext>
            </c:extLst>
          </c:dPt>
          <c:dPt>
            <c:idx val="1"/>
            <c:invertIfNegative val="0"/>
            <c:bubble3D val="0"/>
            <c:spPr>
              <a:solidFill>
                <a:srgbClr val="4472C4">
                  <a:lumMod val="60000"/>
                  <a:lumOff val="40000"/>
                </a:srgbClr>
              </a:solidFill>
              <a:ln>
                <a:solidFill>
                  <a:sysClr val="windowText" lastClr="000000"/>
                </a:solidFill>
              </a:ln>
              <a:effectLst/>
            </c:spPr>
            <c:extLst>
              <c:ext xmlns:c16="http://schemas.microsoft.com/office/drawing/2014/chart" uri="{C3380CC4-5D6E-409C-BE32-E72D297353CC}">
                <c16:uniqueId val="{00000003-9D3D-4ED5-9050-53B42B5ADAC6}"/>
              </c:ext>
            </c:extLst>
          </c:dPt>
          <c:dPt>
            <c:idx val="2"/>
            <c:invertIfNegative val="0"/>
            <c:bubble3D val="0"/>
            <c:spPr>
              <a:solidFill>
                <a:srgbClr val="4472C4">
                  <a:lumMod val="75000"/>
                </a:srgbClr>
              </a:solidFill>
              <a:ln>
                <a:solidFill>
                  <a:sysClr val="windowText" lastClr="000000"/>
                </a:solidFill>
              </a:ln>
              <a:effectLst/>
            </c:spPr>
            <c:extLst>
              <c:ext xmlns:c16="http://schemas.microsoft.com/office/drawing/2014/chart" uri="{C3380CC4-5D6E-409C-BE32-E72D297353CC}">
                <c16:uniqueId val="{00000005-9D3D-4ED5-9050-53B42B5ADAC6}"/>
              </c:ext>
            </c:extLst>
          </c:dPt>
          <c:dPt>
            <c:idx val="3"/>
            <c:invertIfNegative val="0"/>
            <c:bubble3D val="0"/>
            <c:spPr>
              <a:solidFill>
                <a:srgbClr val="002060"/>
              </a:solidFill>
              <a:ln>
                <a:solidFill>
                  <a:sysClr val="windowText" lastClr="000000"/>
                </a:solidFill>
              </a:ln>
              <a:effectLst/>
            </c:spPr>
            <c:extLst>
              <c:ext xmlns:c16="http://schemas.microsoft.com/office/drawing/2014/chart" uri="{C3380CC4-5D6E-409C-BE32-E72D297353CC}">
                <c16:uniqueId val="{00000007-9D3D-4ED5-9050-53B42B5ADAC6}"/>
              </c:ext>
            </c:extLst>
          </c:dPt>
          <c:dPt>
            <c:idx val="4"/>
            <c:invertIfNegative val="0"/>
            <c:bubble3D val="0"/>
            <c:spPr>
              <a:solidFill>
                <a:sysClr val="window" lastClr="FFFFFF">
                  <a:lumMod val="75000"/>
                </a:sysClr>
              </a:solidFill>
              <a:ln>
                <a:solidFill>
                  <a:sysClr val="windowText" lastClr="000000"/>
                </a:solidFill>
              </a:ln>
              <a:effectLst/>
            </c:spPr>
            <c:extLst>
              <c:ext xmlns:c16="http://schemas.microsoft.com/office/drawing/2014/chart" uri="{C3380CC4-5D6E-409C-BE32-E72D297353CC}">
                <c16:uniqueId val="{00000009-9D3D-4ED5-9050-53B42B5ADAC6}"/>
              </c:ext>
            </c:extLst>
          </c:dPt>
          <c:errBars>
            <c:errBarType val="both"/>
            <c:errValType val="cust"/>
            <c:noEndCap val="0"/>
            <c:plus>
              <c:numRef>
                <c:f>ΣΧΗΜΑΤΑ!$M$272:$M$276</c:f>
                <c:numCache>
                  <c:formatCode>General</c:formatCode>
                  <c:ptCount val="5"/>
                  <c:pt idx="0">
                    <c:v>19.004614705028356</c:v>
                  </c:pt>
                  <c:pt idx="1">
                    <c:v>5.206182947870686</c:v>
                  </c:pt>
                  <c:pt idx="2">
                    <c:v>7.2641472210084537</c:v>
                  </c:pt>
                  <c:pt idx="3">
                    <c:v>18.019194133831402</c:v>
                  </c:pt>
                  <c:pt idx="4">
                    <c:v>15.992376060595005</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ΣΧΗΜΑΤΑ!$L$266:$L$270</c:f>
              <c:strCache>
                <c:ptCount val="5"/>
                <c:pt idx="0">
                  <c:v>2vs2</c:v>
                </c:pt>
                <c:pt idx="1">
                  <c:v>3vs2</c:v>
                </c:pt>
                <c:pt idx="2">
                  <c:v>5vs0</c:v>
                </c:pt>
                <c:pt idx="3">
                  <c:v>Π_5vs5</c:v>
                </c:pt>
                <c:pt idx="4">
                  <c:v>A.5vs5</c:v>
                </c:pt>
              </c:strCache>
            </c:strRef>
          </c:cat>
          <c:val>
            <c:numRef>
              <c:f>ΣΧΗΜΑΤΑ!$M$266:$M$270</c:f>
              <c:numCache>
                <c:formatCode>General</c:formatCode>
                <c:ptCount val="5"/>
                <c:pt idx="0">
                  <c:v>17.259090909090911</c:v>
                </c:pt>
                <c:pt idx="1">
                  <c:v>1.8386206896551722</c:v>
                </c:pt>
                <c:pt idx="2">
                  <c:v>3.9840909090909089</c:v>
                </c:pt>
                <c:pt idx="3">
                  <c:v>22.311111111111117</c:v>
                </c:pt>
                <c:pt idx="4">
                  <c:v>25.314285714285713</c:v>
                </c:pt>
              </c:numCache>
            </c:numRef>
          </c:val>
          <c:extLst>
            <c:ext xmlns:c16="http://schemas.microsoft.com/office/drawing/2014/chart" uri="{C3380CC4-5D6E-409C-BE32-E72D297353CC}">
              <c16:uniqueId val="{0000000A-9D3D-4ED5-9050-53B42B5ADAC6}"/>
            </c:ext>
          </c:extLst>
        </c:ser>
        <c:dLbls>
          <c:showLegendKey val="0"/>
          <c:showVal val="0"/>
          <c:showCatName val="0"/>
          <c:showSerName val="0"/>
          <c:showPercent val="0"/>
          <c:showBubbleSize val="0"/>
        </c:dLbls>
        <c:gapWidth val="219"/>
        <c:overlap val="-27"/>
        <c:axId val="630750079"/>
        <c:axId val="630749631"/>
      </c:barChart>
      <c:catAx>
        <c:axId val="630750079"/>
        <c:scaling>
          <c:orientation val="minMax"/>
        </c:scaling>
        <c:delete val="0"/>
        <c:axPos val="b"/>
        <c:numFmt formatCode="General" sourceLinked="1"/>
        <c:majorTickMark val="none"/>
        <c:minorTickMark val="cross"/>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49631"/>
        <c:crosses val="autoZero"/>
        <c:auto val="1"/>
        <c:lblAlgn val="ctr"/>
        <c:lblOffset val="100"/>
        <c:noMultiLvlLbl val="0"/>
      </c:catAx>
      <c:valAx>
        <c:axId val="630749631"/>
        <c:scaling>
          <c:orientation val="minMax"/>
          <c:min val="0"/>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l-GR" sz="1000" b="0" i="0" u="none" strike="noStrike" kern="1200" baseline="0">
                    <a:solidFill>
                      <a:sysClr val="windowText" lastClr="000000">
                        <a:lumMod val="65000"/>
                        <a:lumOff val="35000"/>
                      </a:sysClr>
                    </a:solidFill>
                  </a:rPr>
                  <a:t>Ποσοστό χρόνου στη Ζ5</a:t>
                </a:r>
              </a:p>
            </c:rich>
          </c:tx>
          <c:layout>
            <c:manualLayout>
              <c:xMode val="edge"/>
              <c:yMode val="edge"/>
              <c:x val="1.3698627181829969E-2"/>
              <c:y val="0.24583498635126427"/>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l-GR"/>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l-GR"/>
          </a:p>
        </c:txPr>
        <c:crossAx val="630750079"/>
        <c:crosses val="autoZero"/>
        <c:crossBetween val="between"/>
      </c:valAx>
      <c:spPr>
        <a:noFill/>
        <a:ln>
          <a:noFill/>
        </a:ln>
        <a:effectLst/>
      </c:spPr>
    </c:plotArea>
    <c:plotVisOnly val="1"/>
    <c:dispBlanksAs val="gap"/>
    <c:showDLblsOverMax val="0"/>
    <c:extLst/>
  </c:chart>
  <c:spPr>
    <a:noFill/>
    <a:ln w="9525" cap="flat" cmpd="sng" algn="ctr">
      <a:noFill/>
      <a:round/>
    </a:ln>
    <a:effectLst/>
  </c:spPr>
  <c:txPr>
    <a:bodyPr/>
    <a:lstStyle/>
    <a:p>
      <a:pPr>
        <a:defRPr/>
      </a:pPr>
      <a:endParaRPr lang="el-GR"/>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withinLinear" id="14">
  <a:schemeClr val="accent1"/>
</cs:colorStyle>
</file>

<file path=word/charts/colors12.xml><?xml version="1.0" encoding="utf-8"?>
<cs:colorStyle xmlns:cs="http://schemas.microsoft.com/office/drawing/2012/chartStyle" xmlns:a="http://schemas.openxmlformats.org/drawingml/2006/main" meth="withinLinear" id="14">
  <a:schemeClr val="accent1"/>
</cs:colorStyle>
</file>

<file path=word/charts/colors13.xml><?xml version="1.0" encoding="utf-8"?>
<cs:colorStyle xmlns:cs="http://schemas.microsoft.com/office/drawing/2012/chartStyle" xmlns:a="http://schemas.openxmlformats.org/drawingml/2006/main" meth="withinLinear" id="14">
  <a:schemeClr val="accent1"/>
</cs:colorStyle>
</file>

<file path=word/charts/colors14.xml><?xml version="1.0" encoding="utf-8"?>
<cs:colorStyle xmlns:cs="http://schemas.microsoft.com/office/drawing/2012/chartStyle" xmlns:a="http://schemas.openxmlformats.org/drawingml/2006/main" meth="withinLinear" id="14">
  <a:schemeClr val="accent1"/>
</cs:colorStyle>
</file>

<file path=word/charts/colors15.xml><?xml version="1.0" encoding="utf-8"?>
<cs:colorStyle xmlns:cs="http://schemas.microsoft.com/office/drawing/2012/chartStyle" xmlns:a="http://schemas.openxmlformats.org/drawingml/2006/main" meth="withinLinear" id="14">
  <a:schemeClr val="accent1"/>
</cs:colorStyle>
</file>

<file path=word/charts/colors16.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withinLinear" id="14">
  <a:schemeClr val="accent1"/>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AEFCF-B366-4B20-97DF-2B82737F3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45</Pages>
  <Words>9813</Words>
  <Characters>52991</Characters>
  <Application>Microsoft Office Word</Application>
  <DocSecurity>0</DocSecurity>
  <Lines>441</Lines>
  <Paragraphs>125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Avloniti</dc:creator>
  <cp:keywords/>
  <dc:description/>
  <cp:lastModifiedBy>Ilias Smilios</cp:lastModifiedBy>
  <cp:revision>7</cp:revision>
  <cp:lastPrinted>2026-04-15T09:57:00Z</cp:lastPrinted>
  <dcterms:created xsi:type="dcterms:W3CDTF">2026-04-16T07:33:00Z</dcterms:created>
  <dcterms:modified xsi:type="dcterms:W3CDTF">2026-04-16T07:46:00Z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c62082aa-7492-4815-8e59-0a06241a1584</vt:lpwstr>
  </property>
</Properties>
</file>